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25FE">
      <w:pPr>
        <w:framePr w:h="886" w:hSpace="40" w:wrap="notBeside" w:vAnchor="text" w:hAnchor="margin" w:x="-132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00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25FE">
      <w:pPr>
        <w:shd w:val="clear" w:color="auto" w:fill="FFFFFF"/>
        <w:spacing w:before="65"/>
      </w:pP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FD25FE">
      <w:pPr>
        <w:shd w:val="clear" w:color="auto" w:fill="FFFFFF"/>
        <w:spacing w:before="180" w:after="1145"/>
        <w:ind w:left="11"/>
        <w:jc w:val="center"/>
      </w:pPr>
      <w:r>
        <w:rPr>
          <w:rFonts w:ascii="Courier New" w:hAnsi="Courier New" w:cs="Courier New"/>
          <w:color w:val="000000"/>
          <w:spacing w:val="-18"/>
          <w:sz w:val="26"/>
          <w:szCs w:val="26"/>
        </w:rPr>
        <w:t>GOVERNADORIA</w:t>
      </w:r>
    </w:p>
    <w:p w:rsidR="00000000" w:rsidRDefault="00FD25FE">
      <w:pPr>
        <w:shd w:val="clear" w:color="auto" w:fill="FFFFFF"/>
        <w:spacing w:before="180" w:after="1145"/>
        <w:ind w:left="11"/>
        <w:jc w:val="center"/>
        <w:sectPr w:rsidR="00000000">
          <w:type w:val="continuous"/>
          <w:pgSz w:w="11909" w:h="16834"/>
          <w:pgMar w:top="1440" w:right="2715" w:bottom="720" w:left="4241" w:header="720" w:footer="720" w:gutter="0"/>
          <w:cols w:space="60"/>
          <w:noEndnote/>
        </w:sectPr>
      </w:pPr>
    </w:p>
    <w:p w:rsidR="00000000" w:rsidRDefault="00FD25FE" w:rsidP="00220136">
      <w:pPr>
        <w:shd w:val="clear" w:color="auto" w:fill="FFFFFF"/>
        <w:spacing w:before="61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DECRETO</w:t>
      </w: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1841</w:t>
      </w:r>
    </w:p>
    <w:p w:rsidR="00000000" w:rsidRDefault="00FD25FE">
      <w:pPr>
        <w:shd w:val="clear" w:color="auto" w:fill="FFFFFF"/>
        <w:spacing w:before="72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DE</w:t>
      </w:r>
    </w:p>
    <w:p w:rsidR="00000000" w:rsidRDefault="00FD25FE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6"/>
          <w:szCs w:val="26"/>
        </w:rPr>
        <w:lastRenderedPageBreak/>
        <w:t>26</w:t>
      </w:r>
    </w:p>
    <w:p w:rsidR="00000000" w:rsidRDefault="00FD25FE">
      <w:pPr>
        <w:shd w:val="clear" w:color="auto" w:fill="FFFFFF"/>
        <w:spacing w:before="115"/>
      </w:pPr>
      <w:r>
        <w:br w:type="column"/>
      </w:r>
      <w:r w:rsidR="00220136">
        <w:lastRenderedPageBreak/>
        <w:t>D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E JANEIRO   DE  1984</w:t>
      </w:r>
    </w:p>
    <w:p w:rsidR="00000000" w:rsidRDefault="00FD25FE">
      <w:pPr>
        <w:shd w:val="clear" w:color="auto" w:fill="FFFFFF"/>
        <w:spacing w:before="115"/>
        <w:sectPr w:rsidR="00000000">
          <w:type w:val="continuous"/>
          <w:pgSz w:w="11909" w:h="16834"/>
          <w:pgMar w:top="1440" w:right="1501" w:bottom="720" w:left="2643" w:header="720" w:footer="720" w:gutter="0"/>
          <w:cols w:num="5" w:space="720" w:equalWidth="0">
            <w:col w:w="993" w:space="259"/>
            <w:col w:w="720" w:space="918"/>
            <w:col w:w="720" w:space="0"/>
            <w:col w:w="720" w:space="335"/>
            <w:col w:w="3150"/>
          </w:cols>
          <w:noEndnote/>
        </w:sectPr>
      </w:pPr>
    </w:p>
    <w:p w:rsidR="00000000" w:rsidRDefault="00FD25FE">
      <w:pPr>
        <w:shd w:val="clear" w:color="auto" w:fill="FFFFFF"/>
        <w:spacing w:before="2412" w:line="479" w:lineRule="exact"/>
        <w:ind w:left="11" w:right="61" w:firstLine="1886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lastRenderedPageBreak/>
        <w:t xml:space="preserve">O GOVERNO DO ESTADO DE RONDÔNIA usando das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atribuiçõ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es que lhe confere a Lei Complementar n</w:t>
      </w:r>
      <w:r w:rsidR="00220136">
        <w:rPr>
          <w:rFonts w:ascii="Courier New" w:hAnsi="Courier New" w:cs="Courier New"/>
          <w:color w:val="000000"/>
          <w:spacing w:val="-13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041, de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22 de dezembro de 1981, </w:t>
      </w:r>
      <w:r>
        <w:rPr>
          <w:rFonts w:ascii="Courier New" w:hAnsi="Courier New" w:cs="Courier New"/>
          <w:color w:val="000000"/>
          <w:spacing w:val="207"/>
          <w:sz w:val="26"/>
          <w:szCs w:val="26"/>
        </w:rPr>
        <w:t>RESOLVE:</w:t>
      </w:r>
    </w:p>
    <w:p w:rsidR="00000000" w:rsidRDefault="00FD25FE">
      <w:pPr>
        <w:shd w:val="clear" w:color="auto" w:fill="FFFFFF"/>
        <w:spacing w:before="1440" w:after="1289" w:line="482" w:lineRule="exact"/>
        <w:ind w:firstLine="1894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Reitegrar na Tabela Permanente em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extinção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do ex-Territôrio Federal de Rondônia, o servidor MILTON NO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GUEIRA DOS SANTOS, Agente Administrativo-NM-25,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cadastro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n</w:t>
      </w:r>
      <w:r w:rsidR="00E73184">
        <w:rPr>
          <w:rFonts w:ascii="Courier New" w:hAnsi="Courier New" w:cs="Courier New"/>
          <w:color w:val="000000"/>
          <w:spacing w:val="-12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00.781, lotado na Secretaria de Estado da Educação.</w:t>
      </w:r>
    </w:p>
    <w:p w:rsidR="00000000" w:rsidRDefault="00FD25FE">
      <w:pPr>
        <w:shd w:val="clear" w:color="auto" w:fill="FFFFFF"/>
        <w:spacing w:before="1440" w:after="1289" w:line="482" w:lineRule="exact"/>
        <w:ind w:firstLine="1894"/>
        <w:sectPr w:rsidR="00000000">
          <w:type w:val="continuous"/>
          <w:pgSz w:w="11909" w:h="16834"/>
          <w:pgMar w:top="1440" w:right="994" w:bottom="720" w:left="2607" w:header="720" w:footer="720" w:gutter="0"/>
          <w:cols w:space="60"/>
          <w:noEndnote/>
        </w:sectPr>
      </w:pPr>
    </w:p>
    <w:p w:rsidR="00E73184" w:rsidRDefault="00E73184" w:rsidP="00E73184">
      <w:pPr>
        <w:shd w:val="clear" w:color="auto" w:fill="FFFFFF"/>
        <w:spacing w:line="482" w:lineRule="exact"/>
        <w:ind w:left="11" w:hanging="1287"/>
        <w:rPr>
          <w:rFonts w:ascii="Courier New" w:hAnsi="Courier New" w:cs="Courier New"/>
          <w:color w:val="000000"/>
          <w:spacing w:val="-20"/>
          <w:sz w:val="26"/>
          <w:szCs w:val="26"/>
        </w:rPr>
      </w:pPr>
    </w:p>
    <w:p w:rsidR="00000000" w:rsidRDefault="00FD25FE" w:rsidP="00E73184">
      <w:pPr>
        <w:shd w:val="clear" w:color="auto" w:fill="FFFFFF"/>
        <w:spacing w:line="482" w:lineRule="exact"/>
        <w:ind w:left="11" w:hanging="1287"/>
      </w:pP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Janelene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V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as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20"/>
          <w:sz w:val="26"/>
          <w:szCs w:val="26"/>
        </w:rPr>
        <w:t>conc</w:t>
      </w:r>
      <w:r w:rsidR="00E73184">
        <w:rPr>
          <w:rFonts w:ascii="Courier New" w:hAnsi="Courier New" w:cs="Courier New"/>
          <w:color w:val="000000"/>
          <w:spacing w:val="-20"/>
          <w:sz w:val="26"/>
          <w:szCs w:val="26"/>
        </w:rPr>
        <w:t>oncelos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6"/>
          <w:szCs w:val="26"/>
        </w:rPr>
        <w:t>Governadora em</w:t>
      </w:r>
    </w:p>
    <w:p w:rsidR="00000000" w:rsidRDefault="00FD25FE" w:rsidP="00FD25FE">
      <w:pPr>
        <w:shd w:val="clear" w:color="auto" w:fill="FFFFFF"/>
        <w:spacing w:before="389" w:line="475" w:lineRule="exact"/>
      </w:pPr>
      <w:r>
        <w:br w:type="column"/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 xml:space="preserve">de Melo </w:t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Exercício</w:t>
      </w:r>
    </w:p>
    <w:p w:rsidR="00000000" w:rsidRDefault="00FD25FE">
      <w:pPr>
        <w:shd w:val="clear" w:color="auto" w:fill="FFFFFF"/>
        <w:spacing w:before="389" w:line="475" w:lineRule="exact"/>
        <w:ind w:firstLine="284"/>
        <w:sectPr w:rsidR="00000000" w:rsidSect="00FD25FE">
          <w:type w:val="continuous"/>
          <w:pgSz w:w="11909" w:h="16834"/>
          <w:pgMar w:top="1440" w:right="1923" w:bottom="720" w:left="5933" w:header="720" w:footer="720" w:gutter="0"/>
          <w:cols w:num="2" w:space="720" w:equalWidth="0">
            <w:col w:w="2350" w:space="2"/>
            <w:col w:w="1700"/>
          </w:cols>
          <w:noEndnote/>
        </w:sectPr>
      </w:pPr>
    </w:p>
    <w:p w:rsidR="00041932" w:rsidRDefault="00041932" w:rsidP="00041932">
      <w:pPr>
        <w:shd w:val="clear" w:color="auto" w:fill="FFFFFF"/>
        <w:ind w:left="1174"/>
      </w:pPr>
    </w:p>
    <w:sectPr w:rsidR="00041932" w:rsidSect="00041932">
      <w:pgSz w:w="16834" w:h="11909" w:orient="landscape"/>
      <w:pgMar w:top="1440" w:right="3823" w:bottom="720" w:left="1440" w:header="720" w:footer="720" w:gutter="0"/>
      <w:cols w:num="3" w:space="720" w:equalWidth="0">
        <w:col w:w="2030" w:space="2743"/>
        <w:col w:w="720" w:space="535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2"/>
    <w:rsid w:val="00041932"/>
    <w:rsid w:val="00220136"/>
    <w:rsid w:val="00E73184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2016-09-14T12:47:00Z</dcterms:created>
  <dcterms:modified xsi:type="dcterms:W3CDTF">2016-09-14T13:20:00Z</dcterms:modified>
</cp:coreProperties>
</file>