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71D5">
      <w:pPr>
        <w:framePr w:h="2023" w:hSpace="10080" w:wrap="notBeside" w:vAnchor="text" w:hAnchor="margin" w:x="321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85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71D5">
      <w:pPr>
        <w:spacing w:line="1" w:lineRule="exact"/>
        <w:rPr>
          <w:sz w:val="2"/>
          <w:szCs w:val="2"/>
        </w:rPr>
      </w:pPr>
    </w:p>
    <w:p w:rsidR="00000000" w:rsidRPr="00734DFA" w:rsidRDefault="00CD71D5">
      <w:pPr>
        <w:framePr w:h="2023" w:hSpace="10080" w:wrap="notBeside" w:vAnchor="text" w:hAnchor="margin" w:x="3216" w:y="1"/>
        <w:rPr>
          <w:sz w:val="24"/>
          <w:szCs w:val="24"/>
        </w:rPr>
        <w:sectPr w:rsidR="00000000" w:rsidRPr="00734DFA">
          <w:type w:val="continuous"/>
          <w:pgSz w:w="11909" w:h="16834"/>
          <w:pgMar w:top="1440" w:right="572" w:bottom="720" w:left="2081" w:header="720" w:footer="720" w:gutter="0"/>
          <w:cols w:space="720"/>
          <w:noEndnote/>
        </w:sectPr>
      </w:pPr>
    </w:p>
    <w:p w:rsidR="00000000" w:rsidRPr="00734DFA" w:rsidRDefault="00CD71D5">
      <w:pPr>
        <w:shd w:val="clear" w:color="auto" w:fill="FFFFFF"/>
        <w:spacing w:before="187" w:after="169" w:line="346" w:lineRule="exact"/>
        <w:ind w:left="2416" w:right="3341" w:hanging="450"/>
      </w:pPr>
      <w:r w:rsidRPr="00734DFA">
        <w:rPr>
          <w:bCs/>
          <w:color w:val="000000"/>
          <w:spacing w:val="-24"/>
          <w:sz w:val="26"/>
          <w:szCs w:val="26"/>
        </w:rPr>
        <w:t xml:space="preserve">GOVERNO DO ESTADO DE RONDÔNIA </w:t>
      </w:r>
      <w:r w:rsidRPr="00734DFA">
        <w:rPr>
          <w:bCs/>
          <w:color w:val="000000"/>
          <w:spacing w:val="-20"/>
          <w:sz w:val="26"/>
          <w:szCs w:val="26"/>
        </w:rPr>
        <w:t>GABINETE DO GOVERNADOR</w:t>
      </w:r>
    </w:p>
    <w:p w:rsidR="00000000" w:rsidRDefault="00CD71D5">
      <w:pPr>
        <w:shd w:val="clear" w:color="auto" w:fill="FFFFFF"/>
        <w:spacing w:before="187" w:after="169" w:line="346" w:lineRule="exact"/>
        <w:ind w:left="2416" w:right="3341" w:hanging="450"/>
        <w:sectPr w:rsidR="00000000">
          <w:type w:val="continuous"/>
          <w:pgSz w:w="11909" w:h="16834"/>
          <w:pgMar w:top="1440" w:right="572" w:bottom="720" w:left="2081" w:header="720" w:footer="720" w:gutter="0"/>
          <w:cols w:space="60"/>
          <w:noEndnote/>
        </w:sectPr>
      </w:pPr>
    </w:p>
    <w:p w:rsidR="00000000" w:rsidRPr="00734DFA" w:rsidRDefault="00CD71D5" w:rsidP="00734DFA">
      <w:pPr>
        <w:shd w:val="clear" w:color="auto" w:fill="FFFFFF"/>
      </w:pPr>
      <w:r w:rsidRPr="00734DFA">
        <w:rPr>
          <w:bCs/>
          <w:color w:val="000000"/>
          <w:spacing w:val="-12"/>
          <w:sz w:val="26"/>
          <w:szCs w:val="26"/>
        </w:rPr>
        <w:lastRenderedPageBreak/>
        <w:t>DECRETO N</w:t>
      </w:r>
      <w:r w:rsidR="00734DFA">
        <w:rPr>
          <w:bCs/>
          <w:color w:val="000000"/>
          <w:spacing w:val="-12"/>
          <w:sz w:val="26"/>
          <w:szCs w:val="26"/>
        </w:rPr>
        <w:t>°</w:t>
      </w:r>
      <w:r w:rsidRPr="00734DFA">
        <w:rPr>
          <w:bCs/>
          <w:color w:val="000000"/>
          <w:spacing w:val="-12"/>
          <w:sz w:val="26"/>
          <w:szCs w:val="26"/>
        </w:rPr>
        <w:t xml:space="preserve"> 1837</w:t>
      </w:r>
      <w:r w:rsidR="00734DFA">
        <w:rPr>
          <w:bCs/>
          <w:color w:val="000000"/>
          <w:spacing w:val="-12"/>
          <w:sz w:val="26"/>
          <w:szCs w:val="26"/>
        </w:rPr>
        <w:t xml:space="preserve"> DE 26 DE </w:t>
      </w:r>
      <w:r w:rsidR="00A56025">
        <w:rPr>
          <w:bCs/>
          <w:color w:val="000000"/>
          <w:spacing w:val="-12"/>
          <w:sz w:val="26"/>
          <w:szCs w:val="26"/>
        </w:rPr>
        <w:t>J</w:t>
      </w:r>
      <w:r w:rsidR="00734DFA">
        <w:rPr>
          <w:bCs/>
          <w:color w:val="000000"/>
          <w:spacing w:val="-12"/>
          <w:sz w:val="26"/>
          <w:szCs w:val="26"/>
        </w:rPr>
        <w:t xml:space="preserve">ANEIRO </w:t>
      </w:r>
      <w:r w:rsidR="00A56025">
        <w:rPr>
          <w:bCs/>
          <w:color w:val="000000"/>
          <w:spacing w:val="-12"/>
          <w:sz w:val="26"/>
          <w:szCs w:val="26"/>
        </w:rPr>
        <w:t>DE 1984</w:t>
      </w:r>
      <w:r w:rsidRPr="00734DFA">
        <w:br w:type="column"/>
      </w:r>
    </w:p>
    <w:p w:rsidR="00000000" w:rsidRPr="00734DFA" w:rsidRDefault="00CD71D5">
      <w:pPr>
        <w:shd w:val="clear" w:color="auto" w:fill="FFFFFF"/>
        <w:spacing w:before="50"/>
        <w:sectPr w:rsidR="00000000" w:rsidRPr="00734DFA" w:rsidSect="00734DFA">
          <w:type w:val="continuous"/>
          <w:pgSz w:w="11909" w:h="16834"/>
          <w:pgMar w:top="1440" w:right="572" w:bottom="720" w:left="2110" w:header="720" w:footer="720" w:gutter="0"/>
          <w:cols w:num="5" w:space="720" w:equalWidth="0">
            <w:col w:w="5826" w:space="2"/>
            <w:col w:w="849" w:space="2"/>
            <w:col w:w="848" w:space="2"/>
            <w:col w:w="849" w:space="2"/>
            <w:col w:w="845"/>
          </w:cols>
          <w:noEndnote/>
        </w:sectPr>
      </w:pPr>
    </w:p>
    <w:p w:rsidR="00000000" w:rsidRPr="00734DFA" w:rsidRDefault="00CD71D5">
      <w:pPr>
        <w:shd w:val="clear" w:color="auto" w:fill="FFFFFF"/>
        <w:spacing w:before="3200" w:line="371" w:lineRule="exact"/>
        <w:ind w:right="151" w:firstLine="1912"/>
        <w:jc w:val="both"/>
      </w:pPr>
      <w:r w:rsidRPr="00734DFA">
        <w:rPr>
          <w:bCs/>
          <w:color w:val="000000"/>
          <w:spacing w:val="-15"/>
          <w:sz w:val="26"/>
          <w:szCs w:val="26"/>
        </w:rPr>
        <w:lastRenderedPageBreak/>
        <w:t xml:space="preserve">O GOVERNADOR DO ESTADO DE RONDÔNIA, no uso de suas </w:t>
      </w:r>
      <w:r w:rsidRPr="00734DFA">
        <w:rPr>
          <w:bCs/>
          <w:color w:val="000000"/>
          <w:spacing w:val="-13"/>
          <w:sz w:val="26"/>
          <w:szCs w:val="26"/>
        </w:rPr>
        <w:t>atribuições,</w:t>
      </w:r>
      <w:r w:rsidR="00A56025">
        <w:rPr>
          <w:bCs/>
          <w:color w:val="000000"/>
          <w:spacing w:val="-13"/>
          <w:sz w:val="26"/>
          <w:szCs w:val="26"/>
        </w:rPr>
        <w:t xml:space="preserve"> </w:t>
      </w:r>
      <w:r w:rsidRPr="00734DFA">
        <w:rPr>
          <w:bCs/>
          <w:color w:val="000000"/>
          <w:spacing w:val="-13"/>
          <w:sz w:val="26"/>
          <w:szCs w:val="26"/>
        </w:rPr>
        <w:t>concede afastamento, ao Dr.</w:t>
      </w:r>
      <w:r w:rsidR="00A56025">
        <w:rPr>
          <w:bCs/>
          <w:color w:val="000000"/>
          <w:spacing w:val="-13"/>
          <w:sz w:val="26"/>
          <w:szCs w:val="26"/>
        </w:rPr>
        <w:t xml:space="preserve"> </w:t>
      </w:r>
      <w:r w:rsidRPr="00734DFA">
        <w:rPr>
          <w:bCs/>
          <w:color w:val="000000"/>
          <w:spacing w:val="-13"/>
          <w:sz w:val="26"/>
          <w:szCs w:val="26"/>
        </w:rPr>
        <w:t>JOSÊ ADELINO DA SILVA,</w:t>
      </w:r>
      <w:r w:rsidR="00A56025">
        <w:rPr>
          <w:bCs/>
          <w:color w:val="000000"/>
          <w:spacing w:val="-13"/>
          <w:sz w:val="26"/>
          <w:szCs w:val="26"/>
        </w:rPr>
        <w:t xml:space="preserve"> </w:t>
      </w:r>
      <w:r w:rsidRPr="00734DFA">
        <w:rPr>
          <w:bCs/>
          <w:color w:val="000000"/>
          <w:spacing w:val="-13"/>
          <w:sz w:val="26"/>
          <w:szCs w:val="26"/>
        </w:rPr>
        <w:t>mé</w:t>
      </w:r>
      <w:r w:rsidRPr="00734DFA">
        <w:rPr>
          <w:bCs/>
          <w:color w:val="000000"/>
          <w:spacing w:val="-11"/>
          <w:sz w:val="26"/>
          <w:szCs w:val="26"/>
        </w:rPr>
        <w:t xml:space="preserve">dico, ocupante do Cargo de Secretário de Estado da Saúde, para </w:t>
      </w:r>
      <w:r w:rsidRPr="00734DFA">
        <w:rPr>
          <w:bCs/>
          <w:color w:val="000000"/>
          <w:spacing w:val="-12"/>
          <w:sz w:val="26"/>
          <w:szCs w:val="26"/>
        </w:rPr>
        <w:t>deslocar-se as cidades de São Paulo e Rio de Janeiro, no perío</w:t>
      </w:r>
      <w:r w:rsidRPr="00734DFA">
        <w:rPr>
          <w:bCs/>
          <w:color w:val="000000"/>
          <w:spacing w:val="-10"/>
          <w:sz w:val="26"/>
          <w:szCs w:val="26"/>
        </w:rPr>
        <w:t>do de 19 a 25 d</w:t>
      </w:r>
      <w:r w:rsidRPr="00734DFA">
        <w:rPr>
          <w:bCs/>
          <w:color w:val="000000"/>
          <w:spacing w:val="-10"/>
          <w:sz w:val="26"/>
          <w:szCs w:val="26"/>
        </w:rPr>
        <w:t xml:space="preserve">e janeiro de 1984, com o objetivo de tratar de </w:t>
      </w:r>
      <w:r w:rsidRPr="00734DFA">
        <w:rPr>
          <w:bCs/>
          <w:color w:val="000000"/>
          <w:sz w:val="26"/>
          <w:szCs w:val="26"/>
        </w:rPr>
        <w:t>assuntos de interesse da Secretaria de Saúde.</w:t>
      </w:r>
    </w:p>
    <w:p w:rsidR="00000000" w:rsidRPr="00734DFA" w:rsidRDefault="00CD71D5">
      <w:pPr>
        <w:shd w:val="clear" w:color="auto" w:fill="FFFFFF"/>
        <w:spacing w:before="1854"/>
        <w:ind w:left="2045"/>
      </w:pPr>
      <w:r w:rsidRPr="00734DFA">
        <w:rPr>
          <w:bCs/>
          <w:color w:val="000000"/>
          <w:spacing w:val="-14"/>
          <w:sz w:val="26"/>
          <w:szCs w:val="26"/>
        </w:rPr>
        <w:t>Porto Velho-RO, 20 de janeiro de 1984</w:t>
      </w:r>
    </w:p>
    <w:p w:rsidR="00000000" w:rsidRPr="00734DFA" w:rsidRDefault="00CD71D5">
      <w:pPr>
        <w:shd w:val="clear" w:color="auto" w:fill="FFFFFF"/>
        <w:spacing w:before="1854"/>
        <w:ind w:left="2045"/>
        <w:sectPr w:rsidR="00000000" w:rsidRPr="00734DFA">
          <w:type w:val="continuous"/>
          <w:pgSz w:w="11909" w:h="16834"/>
          <w:pgMar w:top="1440" w:right="572" w:bottom="720" w:left="2081" w:header="720" w:footer="720" w:gutter="0"/>
          <w:cols w:space="60"/>
          <w:noEndnote/>
        </w:sectPr>
      </w:pPr>
    </w:p>
    <w:p w:rsidR="00000000" w:rsidRPr="00734DFA" w:rsidRDefault="00CD71D5">
      <w:pPr>
        <w:framePr w:h="1174" w:hSpace="40" w:wrap="notBeside" w:vAnchor="text" w:hAnchor="margin" w:x="-1155" w:y="267"/>
        <w:rPr>
          <w:sz w:val="24"/>
          <w:szCs w:val="24"/>
        </w:rPr>
      </w:pPr>
    </w:p>
    <w:p w:rsidR="00000000" w:rsidRDefault="00FC0496" w:rsidP="00FC0496">
      <w:pPr>
        <w:shd w:val="clear" w:color="auto" w:fill="FFFFFF"/>
        <w:spacing w:before="785"/>
        <w:ind w:hanging="2977"/>
        <w:rPr>
          <w:bCs/>
          <w:color w:val="000000"/>
          <w:spacing w:val="-13"/>
          <w:sz w:val="26"/>
          <w:szCs w:val="26"/>
        </w:rPr>
      </w:pPr>
      <w:r>
        <w:rPr>
          <w:bCs/>
          <w:color w:val="000000"/>
          <w:spacing w:val="-13"/>
          <w:sz w:val="26"/>
          <w:szCs w:val="26"/>
        </w:rPr>
        <w:lastRenderedPageBreak/>
        <w:t>Janilene Vasconcel</w:t>
      </w:r>
      <w:r w:rsidR="00CD71D5" w:rsidRPr="00734DFA">
        <w:rPr>
          <w:bCs/>
          <w:color w:val="000000"/>
          <w:spacing w:val="-13"/>
          <w:sz w:val="26"/>
          <w:szCs w:val="26"/>
        </w:rPr>
        <w:t>os de Melo</w:t>
      </w:r>
    </w:p>
    <w:p w:rsidR="00522E38" w:rsidRPr="00CD71D5" w:rsidRDefault="00522E38" w:rsidP="00CD71D5">
      <w:pPr>
        <w:pStyle w:val="SemEspaamento"/>
        <w:ind w:hanging="2835"/>
        <w:rPr>
          <w:sz w:val="26"/>
          <w:szCs w:val="26"/>
        </w:rPr>
      </w:pPr>
      <w:r w:rsidRPr="00CD71D5">
        <w:rPr>
          <w:sz w:val="26"/>
          <w:szCs w:val="26"/>
        </w:rPr>
        <w:t>Governadora em exercício</w:t>
      </w:r>
    </w:p>
    <w:p w:rsidR="00000000" w:rsidRPr="00522E38" w:rsidRDefault="00CD71D5" w:rsidP="00522E38">
      <w:pPr>
        <w:pStyle w:val="SemEspaamento"/>
        <w:ind w:hanging="2694"/>
        <w:rPr>
          <w:sz w:val="24"/>
          <w:szCs w:val="24"/>
        </w:rPr>
        <w:sectPr w:rsidR="00000000" w:rsidRPr="00522E38">
          <w:type w:val="continuous"/>
          <w:pgSz w:w="11909" w:h="16834"/>
          <w:pgMar w:top="1440" w:right="3294" w:bottom="720" w:left="7164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CD71D5">
      <w:pPr>
        <w:framePr w:h="511" w:hRule="exact" w:hSpace="36" w:wrap="auto" w:vAnchor="text" w:hAnchor="text" w:x="1160" w:y="239"/>
        <w:shd w:val="clear" w:color="auto" w:fill="FFFFFF"/>
      </w:pPr>
    </w:p>
    <w:p w:rsidR="00734DFA" w:rsidRDefault="00734DFA" w:rsidP="00CD71D5">
      <w:pPr>
        <w:shd w:val="clear" w:color="auto" w:fill="FFFFFF"/>
        <w:spacing w:line="302" w:lineRule="exact"/>
      </w:pPr>
    </w:p>
    <w:sectPr w:rsidR="00734DFA" w:rsidSect="00CD71D5">
      <w:pgSz w:w="11909" w:h="16834"/>
      <w:pgMar w:top="1440" w:right="8324" w:bottom="720" w:left="2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FA"/>
    <w:rsid w:val="00522E38"/>
    <w:rsid w:val="00734DFA"/>
    <w:rsid w:val="00A56025"/>
    <w:rsid w:val="00CD71D5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2E38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2E38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2016-09-13T15:32:00Z</dcterms:created>
  <dcterms:modified xsi:type="dcterms:W3CDTF">2016-09-13T15:39:00Z</dcterms:modified>
</cp:coreProperties>
</file>