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AE" w:rsidRDefault="008972AE">
      <w:pPr>
        <w:spacing w:line="1" w:lineRule="exact"/>
        <w:rPr>
          <w:rFonts w:ascii="Arial" w:hAnsi="Arial" w:cs="Arial"/>
          <w:sz w:val="2"/>
          <w:szCs w:val="2"/>
        </w:rPr>
      </w:pPr>
    </w:p>
    <w:p w:rsidR="008972AE" w:rsidRDefault="008972AE">
      <w:pPr>
        <w:framePr w:h="447" w:hSpace="10080" w:wrap="notBeside" w:vAnchor="text" w:hAnchor="margin" w:x="3147" w:y="1"/>
        <w:rPr>
          <w:rFonts w:ascii="Arial" w:hAnsi="Arial" w:cs="Arial"/>
          <w:sz w:val="24"/>
          <w:szCs w:val="24"/>
        </w:rPr>
        <w:sectPr w:rsidR="008972AE">
          <w:type w:val="continuous"/>
          <w:pgSz w:w="11909" w:h="16834"/>
          <w:pgMar w:top="1440" w:right="498" w:bottom="720" w:left="2153" w:header="720" w:footer="720" w:gutter="0"/>
          <w:cols w:space="720"/>
          <w:noEndnote/>
        </w:sectPr>
      </w:pPr>
    </w:p>
    <w:p w:rsidR="008972AE" w:rsidRDefault="008972AE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8972AE" w:rsidRDefault="008972AE">
      <w:pPr>
        <w:framePr w:h="447" w:hSpace="10080" w:wrap="notBeside" w:vAnchor="text" w:hAnchor="margin" w:x="3147" w:y="1"/>
        <w:rPr>
          <w:rFonts w:ascii="Arial" w:hAnsi="Arial" w:cs="Arial"/>
          <w:sz w:val="24"/>
          <w:szCs w:val="24"/>
        </w:rPr>
        <w:sectPr w:rsidR="008972AE">
          <w:type w:val="continuous"/>
          <w:pgSz w:w="11909" w:h="16834"/>
          <w:pgMar w:top="1440" w:right="1189" w:bottom="720" w:left="2189" w:header="720" w:footer="720" w:gutter="0"/>
          <w:cols w:space="60"/>
          <w:noEndnote/>
        </w:sectPr>
      </w:pPr>
    </w:p>
    <w:p w:rsidR="008972AE" w:rsidRDefault="00EF6AA4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GOVERNO DO ESTADO DE RONDÔNIA GABINETE DO GOVERNADOR</w:t>
      </w:r>
    </w:p>
    <w:p w:rsidR="00EE60F0" w:rsidRDefault="00EE60F0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</w:p>
    <w:p w:rsidR="00EE60F0" w:rsidRDefault="00EE60F0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</w:p>
    <w:p w:rsidR="00EE60F0" w:rsidRDefault="00EE60F0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</w:p>
    <w:p w:rsidR="00EE60F0" w:rsidRDefault="00EE60F0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</w:p>
    <w:p w:rsidR="00EE60F0" w:rsidRDefault="00EE60F0" w:rsidP="00EE60F0">
      <w:pPr>
        <w:shd w:val="clear" w:color="auto" w:fill="FFFFFF"/>
        <w:spacing w:line="346" w:lineRule="exact"/>
        <w:ind w:left="2304" w:hanging="446"/>
        <w:rPr>
          <w:rFonts w:ascii="Arial" w:hAnsi="Arial" w:cs="Arial"/>
          <w:color w:val="000000"/>
        </w:rPr>
      </w:pPr>
    </w:p>
    <w:p w:rsidR="00EE60F0" w:rsidRDefault="00EE60F0" w:rsidP="00EE60F0">
      <w:pPr>
        <w:shd w:val="clear" w:color="auto" w:fill="FFFFFF"/>
        <w:spacing w:line="346" w:lineRule="exact"/>
        <w:ind w:left="2304" w:hanging="446"/>
        <w:sectPr w:rsidR="00EE60F0">
          <w:type w:val="continuous"/>
          <w:pgSz w:w="11909" w:h="16834"/>
          <w:pgMar w:top="1440" w:right="1189" w:bottom="720" w:left="2189" w:header="720" w:footer="720" w:gutter="0"/>
          <w:cols w:num="2" w:space="720" w:equalWidth="0">
            <w:col w:w="5731" w:space="1670"/>
            <w:col w:w="1130"/>
          </w:cols>
          <w:noEndnote/>
        </w:sectPr>
      </w:pP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pacing w:val="-10"/>
          <w:sz w:val="24"/>
          <w:szCs w:val="24"/>
        </w:rPr>
      </w:pPr>
      <w:r w:rsidRPr="00EE60F0">
        <w:rPr>
          <w:color w:val="000000"/>
          <w:spacing w:val="-10"/>
          <w:sz w:val="24"/>
          <w:szCs w:val="24"/>
        </w:rPr>
        <w:lastRenderedPageBreak/>
        <w:t>DECRETO N. 977 DE 23 DE MARÇO DE 1983.</w:t>
      </w: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pacing w:val="-10"/>
          <w:sz w:val="24"/>
          <w:szCs w:val="24"/>
        </w:rPr>
      </w:pP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pacing w:val="-10"/>
          <w:sz w:val="24"/>
          <w:szCs w:val="24"/>
        </w:rPr>
      </w:pP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pacing w:val="-10"/>
          <w:sz w:val="24"/>
          <w:szCs w:val="24"/>
        </w:rPr>
      </w:pPr>
    </w:p>
    <w:p w:rsidR="00EE60F0" w:rsidRDefault="00EF6AA4" w:rsidP="00EE60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O GOVERNADOR DO ESTADO D</w:t>
      </w:r>
      <w:r w:rsidR="00EE60F0">
        <w:rPr>
          <w:color w:val="000000"/>
          <w:spacing w:val="-10"/>
          <w:sz w:val="24"/>
          <w:szCs w:val="24"/>
        </w:rPr>
        <w:t>E RONDÔNIA, no uso de suas atri</w:t>
      </w:r>
      <w:r>
        <w:rPr>
          <w:color w:val="000000"/>
          <w:sz w:val="24"/>
          <w:szCs w:val="24"/>
        </w:rPr>
        <w:t xml:space="preserve">buições legais, concede afastamento a servidora CARMENCITA CAPELASSO, Agente Administrativo Ref. </w:t>
      </w:r>
      <w:r>
        <w:rPr>
          <w:color w:val="000000"/>
          <w:sz w:val="24"/>
          <w:szCs w:val="24"/>
          <w:lang w:val="en-US"/>
        </w:rPr>
        <w:t xml:space="preserve">III, </w:t>
      </w:r>
      <w:r w:rsidR="00EE60F0">
        <w:rPr>
          <w:color w:val="000000"/>
          <w:sz w:val="24"/>
          <w:szCs w:val="24"/>
        </w:rPr>
        <w:t xml:space="preserve">Cadastro n. 13.498, </w:t>
      </w:r>
      <w:r>
        <w:rPr>
          <w:color w:val="000000"/>
          <w:sz w:val="24"/>
          <w:szCs w:val="24"/>
        </w:rPr>
        <w:t>lota</w:t>
      </w:r>
      <w:r>
        <w:rPr>
          <w:color w:val="000000"/>
          <w:spacing w:val="-1"/>
          <w:sz w:val="24"/>
          <w:szCs w:val="24"/>
        </w:rPr>
        <w:t>da na Secretaria de Estado da Administração, para dar continuidade ao Curso de Agronomia, na F</w:t>
      </w:r>
      <w:r w:rsidR="00EE60F0">
        <w:rPr>
          <w:color w:val="000000"/>
          <w:spacing w:val="-1"/>
          <w:sz w:val="24"/>
          <w:szCs w:val="24"/>
        </w:rPr>
        <w:t xml:space="preserve">aculdade de Ciências Agrárias </w:t>
      </w:r>
      <w:r>
        <w:rPr>
          <w:color w:val="000000"/>
          <w:spacing w:val="-1"/>
          <w:sz w:val="24"/>
          <w:szCs w:val="24"/>
        </w:rPr>
        <w:t>do</w:t>
      </w:r>
      <w:r w:rsidR="00EE60F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Estado do Pará, por </w:t>
      </w:r>
      <w:r w:rsidR="00EE60F0">
        <w:rPr>
          <w:color w:val="000000"/>
          <w:sz w:val="24"/>
          <w:szCs w:val="24"/>
        </w:rPr>
        <w:t xml:space="preserve">um período de 1(um) </w:t>
      </w: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EE60F0" w:rsidRDefault="00EE60F0" w:rsidP="00EE60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E60F0" w:rsidRPr="00EE60F0" w:rsidRDefault="00EE60F0" w:rsidP="00EE60F0">
      <w:pPr>
        <w:ind w:firstLine="720"/>
        <w:jc w:val="both"/>
        <w:rPr>
          <w:sz w:val="24"/>
          <w:szCs w:val="24"/>
        </w:rPr>
      </w:pPr>
      <w:r w:rsidRPr="00EE60F0">
        <w:rPr>
          <w:sz w:val="24"/>
          <w:szCs w:val="24"/>
        </w:rPr>
        <w:t xml:space="preserve">Porto Velho </w:t>
      </w:r>
      <w:r>
        <w:rPr>
          <w:sz w:val="24"/>
          <w:szCs w:val="24"/>
        </w:rPr>
        <w:t>–</w:t>
      </w:r>
      <w:r w:rsidRPr="00EE60F0">
        <w:rPr>
          <w:sz w:val="24"/>
          <w:szCs w:val="24"/>
        </w:rPr>
        <w:t xml:space="preserve"> RO</w:t>
      </w:r>
      <w:r>
        <w:rPr>
          <w:sz w:val="24"/>
          <w:szCs w:val="24"/>
        </w:rPr>
        <w:t xml:space="preserve"> 23 de março de 1983.</w:t>
      </w:r>
    </w:p>
    <w:p w:rsidR="00EE60F0" w:rsidRDefault="00EE60F0" w:rsidP="00EE60F0">
      <w:pPr>
        <w:shd w:val="clear" w:color="auto" w:fill="FFFFFF"/>
        <w:ind w:firstLine="720"/>
        <w:jc w:val="both"/>
      </w:pPr>
    </w:p>
    <w:p w:rsidR="00EE60F0" w:rsidRDefault="00EE60F0" w:rsidP="00EE60F0">
      <w:pPr>
        <w:shd w:val="clear" w:color="auto" w:fill="FFFFFF"/>
        <w:ind w:firstLine="720"/>
        <w:jc w:val="both"/>
        <w:sectPr w:rsidR="00EE60F0">
          <w:type w:val="continuous"/>
          <w:pgSz w:w="11909" w:h="16834"/>
          <w:pgMar w:top="1440" w:right="498" w:bottom="720" w:left="2153" w:header="720" w:footer="720" w:gutter="0"/>
          <w:cols w:space="60"/>
          <w:noEndnote/>
        </w:sectPr>
      </w:pPr>
    </w:p>
    <w:p w:rsidR="008972AE" w:rsidRDefault="008972AE" w:rsidP="00EE60F0">
      <w:pPr>
        <w:shd w:val="clear" w:color="auto" w:fill="FFFFFF"/>
        <w:ind w:firstLine="720"/>
        <w:jc w:val="both"/>
        <w:sectPr w:rsidR="008972AE">
          <w:type w:val="continuous"/>
          <w:pgSz w:w="11909" w:h="16834"/>
          <w:pgMar w:top="1440" w:right="1383" w:bottom="720" w:left="3895" w:header="720" w:footer="720" w:gutter="0"/>
          <w:cols w:num="3" w:space="720" w:equalWidth="0">
            <w:col w:w="3024" w:space="302"/>
            <w:col w:w="720" w:space="1339"/>
            <w:col w:w="1245"/>
          </w:cols>
          <w:noEndnote/>
        </w:sectPr>
      </w:pPr>
    </w:p>
    <w:p w:rsidR="008972AE" w:rsidRDefault="00EF6AA4" w:rsidP="00EE60F0">
      <w:pPr>
        <w:shd w:val="clear" w:color="auto" w:fill="FFFFFF"/>
        <w:ind w:hanging="426"/>
        <w:jc w:val="center"/>
        <w:sectPr w:rsidR="008972AE">
          <w:type w:val="continuous"/>
          <w:pgSz w:w="11909" w:h="16834"/>
          <w:pgMar w:top="1440" w:right="2362" w:bottom="720" w:left="5781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lastRenderedPageBreak/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p w:rsidR="00EF6AA4" w:rsidRDefault="00EF6AA4">
      <w:pPr>
        <w:spacing w:line="1" w:lineRule="exact"/>
        <w:rPr>
          <w:rFonts w:ascii="Arial" w:hAnsi="Arial" w:cs="Arial"/>
          <w:sz w:val="2"/>
          <w:szCs w:val="2"/>
        </w:rPr>
      </w:pPr>
    </w:p>
    <w:sectPr w:rsidR="00EF6AA4">
      <w:pgSz w:w="11909" w:h="16834"/>
      <w:pgMar w:top="1440" w:right="8316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A4"/>
    <w:rsid w:val="008972AE"/>
    <w:rsid w:val="00EE60F0"/>
    <w:rsid w:val="00E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4BE389-7AAD-477D-A167-BDAA6471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2016-01-26T11:03:00Z</dcterms:created>
  <dcterms:modified xsi:type="dcterms:W3CDTF">2016-01-26T12:06:00Z</dcterms:modified>
</cp:coreProperties>
</file>