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0E" w:rsidRDefault="00435451">
      <w:pPr>
        <w:framePr w:h="1649" w:hSpace="36" w:wrap="notBeside" w:vAnchor="text" w:hAnchor="margin" w:x="-188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0E" w:rsidRDefault="00435451">
      <w:pPr>
        <w:shd w:val="clear" w:color="auto" w:fill="FFFFFF"/>
        <w:spacing w:before="295" w:after="648" w:line="461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DOIESTADO DE RONDÔNIA </w:t>
      </w:r>
      <w:r>
        <w:rPr>
          <w:rFonts w:ascii="Arial" w:hAnsi="Arial" w:cs="Arial"/>
          <w:color w:val="000000"/>
        </w:rPr>
        <w:t>GOVERNADORIA</w:t>
      </w:r>
    </w:p>
    <w:p w:rsidR="00C57D0E" w:rsidRDefault="00C57D0E">
      <w:pPr>
        <w:shd w:val="clear" w:color="auto" w:fill="FFFFFF"/>
        <w:spacing w:before="295" w:after="648" w:line="461" w:lineRule="exact"/>
        <w:ind w:left="1577" w:hanging="1577"/>
        <w:sectPr w:rsidR="00C57D0E">
          <w:type w:val="continuous"/>
          <w:pgSz w:w="11909" w:h="16834"/>
          <w:pgMar w:top="360" w:right="2754" w:bottom="360" w:left="4266" w:header="720" w:footer="720" w:gutter="0"/>
          <w:cols w:space="60"/>
          <w:noEndnote/>
        </w:sectPr>
      </w:pPr>
    </w:p>
    <w:p w:rsidR="00D85283" w:rsidRDefault="00D85283" w:rsidP="00D85283">
      <w:pPr>
        <w:shd w:val="clear" w:color="auto" w:fill="FFFFFF"/>
        <w:spacing w:before="792" w:line="439" w:lineRule="exact"/>
        <w:ind w:left="2694"/>
        <w:rPr>
          <w:color w:val="000000"/>
          <w:spacing w:val="-2"/>
          <w:sz w:val="24"/>
          <w:szCs w:val="24"/>
        </w:rPr>
      </w:pPr>
      <w:r w:rsidRPr="00D85283">
        <w:rPr>
          <w:color w:val="000000"/>
          <w:spacing w:val="-2"/>
          <w:sz w:val="24"/>
          <w:szCs w:val="24"/>
        </w:rPr>
        <w:t>DECRETO N.974 DE 21 DEMARÇO DE 1983.</w:t>
      </w:r>
      <w:bookmarkStart w:id="0" w:name="_GoBack"/>
      <w:bookmarkEnd w:id="0"/>
    </w:p>
    <w:p w:rsidR="00C57D0E" w:rsidRDefault="00435451">
      <w:pPr>
        <w:shd w:val="clear" w:color="auto" w:fill="FFFFFF"/>
        <w:spacing w:before="792" w:line="439" w:lineRule="exact"/>
        <w:ind w:left="6199"/>
      </w:pPr>
      <w:r>
        <w:rPr>
          <w:color w:val="000000"/>
          <w:spacing w:val="-2"/>
          <w:sz w:val="24"/>
          <w:szCs w:val="24"/>
        </w:rPr>
        <w:t>ABRE CREDITO SUPLEMENTAR NO ORÇAMENTO VIGENTE.</w:t>
      </w:r>
    </w:p>
    <w:p w:rsidR="00C57D0E" w:rsidRDefault="00435451">
      <w:pPr>
        <w:shd w:val="clear" w:color="auto" w:fill="FFFFFF"/>
        <w:spacing w:before="281" w:line="425" w:lineRule="exact"/>
        <w:ind w:right="22" w:firstLine="2599"/>
        <w:jc w:val="both"/>
      </w:pPr>
      <w:r>
        <w:rPr>
          <w:color w:val="000000"/>
          <w:sz w:val="24"/>
          <w:szCs w:val="24"/>
        </w:rPr>
        <w:t xml:space="preserve">O GOVERNADOR DO ESTADO DE RONDÔNIA, no uso de suas atribuições legais e com fundamento no artigo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1- </w:t>
      </w:r>
      <w:r>
        <w:rPr>
          <w:color w:val="000000"/>
          <w:sz w:val="24"/>
          <w:szCs w:val="24"/>
        </w:rPr>
        <w:t>do Decreto Lei n</w:t>
      </w:r>
      <w:r>
        <w:rPr>
          <w:color w:val="000000"/>
          <w:sz w:val="24"/>
          <w:szCs w:val="24"/>
          <w:vertAlign w:val="superscript"/>
        </w:rPr>
        <w:t>5</w:t>
      </w:r>
      <w:r>
        <w:rPr>
          <w:color w:val="000000"/>
          <w:sz w:val="24"/>
          <w:szCs w:val="24"/>
        </w:rPr>
        <w:t xml:space="preserve"> 31 de 30 de novembro de 1 982.</w:t>
      </w:r>
    </w:p>
    <w:p w:rsidR="00C57D0E" w:rsidRDefault="00D85283">
      <w:pPr>
        <w:shd w:val="clear" w:color="auto" w:fill="FFFFFF"/>
        <w:spacing w:before="540"/>
        <w:ind w:left="2606"/>
      </w:pPr>
      <w:r>
        <w:rPr>
          <w:color w:val="000000"/>
          <w:spacing w:val="119"/>
          <w:sz w:val="24"/>
          <w:szCs w:val="24"/>
        </w:rPr>
        <w:t>DECRETA</w:t>
      </w:r>
      <w:r w:rsidR="00435451">
        <w:rPr>
          <w:color w:val="000000"/>
          <w:spacing w:val="-22"/>
          <w:sz w:val="24"/>
          <w:szCs w:val="24"/>
        </w:rPr>
        <w:t>:</w:t>
      </w:r>
    </w:p>
    <w:p w:rsidR="00C57D0E" w:rsidRDefault="00435451">
      <w:pPr>
        <w:shd w:val="clear" w:color="auto" w:fill="FFFFFF"/>
        <w:spacing w:before="446" w:line="425" w:lineRule="exact"/>
        <w:ind w:firstLine="2585"/>
        <w:jc w:val="both"/>
      </w:pPr>
      <w:r>
        <w:rPr>
          <w:color w:val="000000"/>
          <w:sz w:val="24"/>
          <w:szCs w:val="24"/>
        </w:rPr>
        <w:t xml:space="preserve">Artigo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1- - </w:t>
      </w:r>
      <w:r>
        <w:rPr>
          <w:color w:val="000000"/>
          <w:sz w:val="24"/>
          <w:szCs w:val="24"/>
        </w:rPr>
        <w:t>Fica aberto a Secretaria de Estado do Planejamento e Coordenação Geral, um credito su</w:t>
      </w:r>
      <w:r w:rsidR="00D85283">
        <w:rPr>
          <w:color w:val="000000"/>
          <w:sz w:val="24"/>
          <w:szCs w:val="24"/>
        </w:rPr>
        <w:t>plementar no va</w:t>
      </w:r>
      <w:r>
        <w:rPr>
          <w:color w:val="000000"/>
          <w:spacing w:val="-1"/>
          <w:sz w:val="24"/>
          <w:szCs w:val="24"/>
        </w:rPr>
        <w:t>lor de CR$ 50.000.000,00 (</w:t>
      </w:r>
      <w:r w:rsidR="00D85283">
        <w:rPr>
          <w:color w:val="000000"/>
          <w:spacing w:val="-1"/>
          <w:sz w:val="24"/>
          <w:szCs w:val="24"/>
        </w:rPr>
        <w:t>cinquenta</w:t>
      </w:r>
      <w:r>
        <w:rPr>
          <w:color w:val="000000"/>
          <w:spacing w:val="-1"/>
          <w:sz w:val="24"/>
          <w:szCs w:val="24"/>
        </w:rPr>
        <w:t xml:space="preserve"> </w:t>
      </w:r>
      <w:r w:rsidR="00D85283">
        <w:rPr>
          <w:color w:val="000000"/>
          <w:spacing w:val="-1"/>
          <w:sz w:val="24"/>
          <w:szCs w:val="24"/>
        </w:rPr>
        <w:t>milhões de cruzeiros), observan</w:t>
      </w:r>
      <w:r>
        <w:rPr>
          <w:color w:val="000000"/>
          <w:spacing w:val="-1"/>
          <w:sz w:val="24"/>
          <w:szCs w:val="24"/>
        </w:rPr>
        <w:t>do-se nas classificações institucion</w:t>
      </w:r>
      <w:r w:rsidR="00D85283">
        <w:rPr>
          <w:color w:val="000000"/>
          <w:spacing w:val="-1"/>
          <w:sz w:val="24"/>
          <w:szCs w:val="24"/>
        </w:rPr>
        <w:t>ais, econômicas e funcional pro</w:t>
      </w:r>
      <w:r>
        <w:rPr>
          <w:color w:val="000000"/>
          <w:sz w:val="24"/>
          <w:szCs w:val="24"/>
        </w:rPr>
        <w:t>gramática, conforme discriminação.</w:t>
      </w:r>
    </w:p>
    <w:p w:rsidR="00C57D0E" w:rsidRDefault="00435451">
      <w:pPr>
        <w:shd w:val="clear" w:color="auto" w:fill="FFFFFF"/>
        <w:spacing w:before="547"/>
        <w:ind w:left="2606"/>
      </w:pPr>
      <w:r>
        <w:rPr>
          <w:color w:val="000000"/>
          <w:spacing w:val="-7"/>
          <w:sz w:val="24"/>
          <w:szCs w:val="24"/>
        </w:rPr>
        <w:t>SUPLEMENTA:</w:t>
      </w:r>
    </w:p>
    <w:p w:rsidR="00C57D0E" w:rsidRDefault="00435451" w:rsidP="00D85283">
      <w:pPr>
        <w:shd w:val="clear" w:color="auto" w:fill="FFFFFF"/>
        <w:tabs>
          <w:tab w:val="left" w:pos="2318"/>
        </w:tabs>
        <w:spacing w:before="461" w:line="425" w:lineRule="exact"/>
        <w:ind w:left="1454"/>
      </w:pPr>
      <w:r>
        <w:rPr>
          <w:color w:val="000000"/>
          <w:spacing w:val="-9"/>
          <w:sz w:val="24"/>
          <w:szCs w:val="24"/>
        </w:rPr>
        <w:t>13.00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Secretari</w:t>
      </w:r>
      <w:r w:rsidR="00D85283">
        <w:rPr>
          <w:color w:val="000000"/>
          <w:spacing w:val="-2"/>
          <w:sz w:val="24"/>
          <w:szCs w:val="24"/>
        </w:rPr>
        <w:t xml:space="preserve">a de Estado do Planejamento e </w:t>
      </w:r>
      <w:r>
        <w:rPr>
          <w:color w:val="000000"/>
          <w:spacing w:val="-2"/>
          <w:sz w:val="24"/>
          <w:szCs w:val="24"/>
        </w:rPr>
        <w:t>Coordena</w:t>
      </w:r>
      <w:r>
        <w:rPr>
          <w:color w:val="000000"/>
          <w:spacing w:val="-5"/>
          <w:sz w:val="24"/>
          <w:szCs w:val="24"/>
        </w:rPr>
        <w:t>ção Geral</w:t>
      </w:r>
    </w:p>
    <w:p w:rsidR="00C57D0E" w:rsidRDefault="00435451" w:rsidP="00D85283">
      <w:pPr>
        <w:shd w:val="clear" w:color="auto" w:fill="FFFFFF"/>
        <w:tabs>
          <w:tab w:val="left" w:pos="2318"/>
        </w:tabs>
        <w:spacing w:line="425" w:lineRule="exact"/>
        <w:ind w:left="1454"/>
      </w:pPr>
      <w:r>
        <w:rPr>
          <w:color w:val="000000"/>
          <w:spacing w:val="-11"/>
          <w:sz w:val="24"/>
          <w:szCs w:val="24"/>
        </w:rPr>
        <w:t>13.01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Secret</w:t>
      </w:r>
      <w:r w:rsidR="00D85283">
        <w:rPr>
          <w:color w:val="000000"/>
          <w:spacing w:val="-2"/>
          <w:sz w:val="24"/>
          <w:szCs w:val="24"/>
        </w:rPr>
        <w:t xml:space="preserve">aria de Estado do Planejamento e </w:t>
      </w:r>
      <w:r>
        <w:rPr>
          <w:color w:val="000000"/>
          <w:spacing w:val="-2"/>
          <w:sz w:val="24"/>
          <w:szCs w:val="24"/>
        </w:rPr>
        <w:t>Coordena</w:t>
      </w:r>
      <w:r>
        <w:rPr>
          <w:color w:val="000000"/>
          <w:sz w:val="24"/>
          <w:szCs w:val="24"/>
        </w:rPr>
        <w:t xml:space="preserve">ção Geral </w:t>
      </w:r>
      <w:r>
        <w:rPr>
          <w:color w:val="000000"/>
          <w:spacing w:val="-2"/>
          <w:sz w:val="24"/>
          <w:szCs w:val="24"/>
        </w:rPr>
        <w:t xml:space="preserve">3223.00 - </w:t>
      </w:r>
      <w:r w:rsidR="00D85283">
        <w:rPr>
          <w:color w:val="000000"/>
          <w:spacing w:val="-2"/>
          <w:sz w:val="24"/>
          <w:szCs w:val="24"/>
        </w:rPr>
        <w:t>Transferências financeiras a municípios</w:t>
      </w:r>
    </w:p>
    <w:p w:rsidR="00C57D0E" w:rsidRDefault="00D85283">
      <w:pPr>
        <w:shd w:val="clear" w:color="auto" w:fill="FFFFFF"/>
        <w:tabs>
          <w:tab w:val="left" w:pos="7819"/>
        </w:tabs>
        <w:spacing w:after="396" w:line="425" w:lineRule="exact"/>
        <w:ind w:left="1159" w:firstLine="6660"/>
      </w:pPr>
      <w:r>
        <w:rPr>
          <w:color w:val="000000"/>
          <w:spacing w:val="-6"/>
          <w:sz w:val="24"/>
          <w:szCs w:val="24"/>
        </w:rPr>
        <w:t>24.000.000, 003132.00</w:t>
      </w:r>
      <w:r w:rsidR="00435451">
        <w:rPr>
          <w:color w:val="000000"/>
          <w:spacing w:val="-2"/>
          <w:sz w:val="24"/>
          <w:szCs w:val="24"/>
        </w:rPr>
        <w:t xml:space="preserve"> - Outros Serviços e Encargos</w:t>
      </w:r>
      <w:r w:rsidR="00435451">
        <w:rPr>
          <w:rFonts w:ascii="Arial" w:hAnsi="Arial" w:cs="Arial"/>
          <w:color w:val="000000"/>
          <w:sz w:val="24"/>
          <w:szCs w:val="24"/>
        </w:rPr>
        <w:tab/>
      </w:r>
      <w:r w:rsidR="00435451">
        <w:rPr>
          <w:color w:val="000000"/>
          <w:spacing w:val="-6"/>
          <w:sz w:val="24"/>
          <w:szCs w:val="24"/>
        </w:rPr>
        <w:t>26.000.000,00</w:t>
      </w:r>
    </w:p>
    <w:p w:rsidR="00C57D0E" w:rsidRDefault="00C57D0E">
      <w:pPr>
        <w:shd w:val="clear" w:color="auto" w:fill="FFFFFF"/>
        <w:tabs>
          <w:tab w:val="left" w:pos="7819"/>
        </w:tabs>
        <w:spacing w:after="396" w:line="425" w:lineRule="exact"/>
        <w:ind w:left="1159" w:firstLine="6660"/>
        <w:sectPr w:rsidR="00C57D0E">
          <w:type w:val="continuous"/>
          <w:pgSz w:w="11909" w:h="16834"/>
          <w:pgMar w:top="360" w:right="861" w:bottom="360" w:left="1386" w:header="720" w:footer="720" w:gutter="0"/>
          <w:cols w:space="60"/>
          <w:noEndnote/>
        </w:sectPr>
      </w:pPr>
    </w:p>
    <w:p w:rsidR="00C57D0E" w:rsidRDefault="00435451">
      <w:pPr>
        <w:shd w:val="clear" w:color="auto" w:fill="FFFFFF"/>
      </w:pP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C57D0E" w:rsidRDefault="00435451">
      <w:pPr>
        <w:shd w:val="clear" w:color="auto" w:fill="FFFFFF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50.000.000,00</w:t>
      </w:r>
    </w:p>
    <w:p w:rsidR="00C57D0E" w:rsidRDefault="00C57D0E">
      <w:pPr>
        <w:shd w:val="clear" w:color="auto" w:fill="FFFFFF"/>
        <w:sectPr w:rsidR="00C57D0E">
          <w:type w:val="continuous"/>
          <w:pgSz w:w="11909" w:h="16834"/>
          <w:pgMar w:top="360" w:right="875" w:bottom="360" w:left="3993" w:header="720" w:footer="720" w:gutter="0"/>
          <w:cols w:num="2" w:space="720" w:equalWidth="0">
            <w:col w:w="720" w:space="4500"/>
            <w:col w:w="1821"/>
          </w:cols>
          <w:noEndnote/>
        </w:sectPr>
      </w:pPr>
    </w:p>
    <w:p w:rsidR="00C57D0E" w:rsidRDefault="00C57D0E">
      <w:pPr>
        <w:spacing w:before="922" w:line="1" w:lineRule="exact"/>
        <w:rPr>
          <w:rFonts w:ascii="Arial" w:hAnsi="Arial" w:cs="Arial"/>
          <w:sz w:val="2"/>
          <w:szCs w:val="2"/>
        </w:rPr>
      </w:pPr>
    </w:p>
    <w:p w:rsidR="00C57D0E" w:rsidRDefault="00C57D0E">
      <w:pPr>
        <w:shd w:val="clear" w:color="auto" w:fill="FFFFFF"/>
        <w:sectPr w:rsidR="00C57D0E">
          <w:type w:val="continuous"/>
          <w:pgSz w:w="11909" w:h="16834"/>
          <w:pgMar w:top="360" w:right="861" w:bottom="360" w:left="1386" w:header="720" w:footer="720" w:gutter="0"/>
          <w:cols w:space="60"/>
          <w:noEndnote/>
        </w:sectPr>
      </w:pPr>
    </w:p>
    <w:p w:rsidR="00C57D0E" w:rsidRDefault="00C57D0E">
      <w:pPr>
        <w:framePr w:h="821" w:hSpace="10080" w:wrap="notBeside" w:vAnchor="text" w:hAnchor="margin" w:x="6899" w:y="1"/>
        <w:rPr>
          <w:rFonts w:ascii="Arial" w:hAnsi="Arial" w:cs="Arial"/>
          <w:sz w:val="24"/>
          <w:szCs w:val="24"/>
        </w:rPr>
      </w:pPr>
    </w:p>
    <w:p w:rsidR="00C57D0E" w:rsidRDefault="00C57D0E">
      <w:pPr>
        <w:spacing w:line="1" w:lineRule="exact"/>
        <w:rPr>
          <w:rFonts w:ascii="Arial" w:hAnsi="Arial" w:cs="Arial"/>
          <w:sz w:val="2"/>
          <w:szCs w:val="2"/>
        </w:rPr>
      </w:pPr>
    </w:p>
    <w:p w:rsidR="00C57D0E" w:rsidRDefault="00C57D0E">
      <w:pPr>
        <w:shd w:val="clear" w:color="auto" w:fill="FFFFFF"/>
        <w:ind w:left="230"/>
        <w:sectPr w:rsidR="00C57D0E">
          <w:pgSz w:w="13428" w:h="19857"/>
          <w:pgMar w:top="1440" w:right="1440" w:bottom="360" w:left="1440" w:header="720" w:footer="720" w:gutter="0"/>
          <w:cols w:space="60"/>
          <w:noEndnote/>
        </w:sectPr>
      </w:pPr>
    </w:p>
    <w:p w:rsidR="00C57D0E" w:rsidRDefault="00435451">
      <w:pPr>
        <w:framePr w:h="1663" w:hSpace="36" w:wrap="notBeside" w:vAnchor="text" w:hAnchor="margin" w:x="-1885" w:y="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1057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0E" w:rsidRDefault="00435451">
      <w:pPr>
        <w:shd w:val="clear" w:color="auto" w:fill="FFFFFF"/>
        <w:spacing w:before="1058"/>
      </w:pPr>
      <w:r>
        <w:rPr>
          <w:rFonts w:ascii="Arial" w:hAnsi="Arial" w:cs="Arial"/>
          <w:color w:val="000000"/>
          <w:sz w:val="24"/>
          <w:szCs w:val="24"/>
        </w:rPr>
        <w:t>GOVERNO DO IESTADO DE RONDÔNIA</w:t>
      </w:r>
    </w:p>
    <w:p w:rsidR="00C57D0E" w:rsidRDefault="00435451">
      <w:pPr>
        <w:shd w:val="clear" w:color="auto" w:fill="FFFFFF"/>
        <w:spacing w:before="187" w:after="562"/>
        <w:ind w:right="29"/>
        <w:jc w:val="center"/>
      </w:pPr>
      <w:r>
        <w:rPr>
          <w:color w:val="000000"/>
          <w:spacing w:val="-3"/>
          <w:sz w:val="24"/>
          <w:szCs w:val="24"/>
        </w:rPr>
        <w:t>GOVERNADORIA</w:t>
      </w:r>
    </w:p>
    <w:p w:rsidR="00C57D0E" w:rsidRDefault="00C57D0E">
      <w:pPr>
        <w:shd w:val="clear" w:color="auto" w:fill="FFFFFF"/>
        <w:spacing w:before="187" w:after="562"/>
        <w:ind w:right="29"/>
        <w:jc w:val="center"/>
        <w:sectPr w:rsidR="00C57D0E">
          <w:type w:val="continuous"/>
          <w:pgSz w:w="13428" w:h="19857"/>
          <w:pgMar w:top="1440" w:right="3370" w:bottom="360" w:left="5170" w:header="720" w:footer="720" w:gutter="0"/>
          <w:cols w:space="60"/>
          <w:noEndnote/>
        </w:sectPr>
      </w:pPr>
    </w:p>
    <w:p w:rsidR="00C57D0E" w:rsidRDefault="00435451">
      <w:pPr>
        <w:shd w:val="clear" w:color="auto" w:fill="FFFFFF"/>
        <w:spacing w:line="425" w:lineRule="exact"/>
      </w:pPr>
      <w:r>
        <w:rPr>
          <w:color w:val="000000"/>
          <w:spacing w:val="-1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2"/>
          <w:sz w:val="24"/>
          <w:szCs w:val="24"/>
        </w:rPr>
        <w:t xml:space="preserve">13.01.07.40.181.2.010 </w:t>
      </w:r>
      <w:r w:rsidR="00D85283">
        <w:rPr>
          <w:color w:val="000000"/>
          <w:spacing w:val="-8"/>
          <w:sz w:val="24"/>
          <w:szCs w:val="24"/>
        </w:rPr>
        <w:t>Transferências Financei</w:t>
      </w:r>
      <w:r>
        <w:rPr>
          <w:color w:val="000000"/>
          <w:sz w:val="24"/>
          <w:szCs w:val="24"/>
        </w:rPr>
        <w:t>ras a Municípios SUB TOTAL</w:t>
      </w:r>
    </w:p>
    <w:p w:rsidR="00C57D0E" w:rsidRDefault="00435451">
      <w:pPr>
        <w:shd w:val="clear" w:color="auto" w:fill="FFFFFF"/>
        <w:spacing w:before="115"/>
        <w:ind w:left="418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CORRENTE</w:t>
      </w:r>
    </w:p>
    <w:p w:rsidR="00C57D0E" w:rsidRDefault="00435451">
      <w:pPr>
        <w:shd w:val="clear" w:color="auto" w:fill="FFFFFF"/>
        <w:spacing w:before="871" w:line="432" w:lineRule="exact"/>
      </w:pPr>
      <w:r>
        <w:rPr>
          <w:color w:val="000000"/>
          <w:spacing w:val="-4"/>
          <w:sz w:val="24"/>
          <w:szCs w:val="24"/>
        </w:rPr>
        <w:t>24.000.000,00 24.000.000,00</w:t>
      </w:r>
    </w:p>
    <w:p w:rsidR="00C57D0E" w:rsidRDefault="00435451">
      <w:pPr>
        <w:shd w:val="clear" w:color="auto" w:fill="FFFFFF"/>
        <w:spacing w:before="108"/>
        <w:ind w:left="857"/>
      </w:pPr>
      <w:r>
        <w:br w:type="column"/>
      </w:r>
      <w:r>
        <w:rPr>
          <w:color w:val="000000"/>
          <w:spacing w:val="-9"/>
          <w:sz w:val="24"/>
          <w:szCs w:val="24"/>
        </w:rPr>
        <w:lastRenderedPageBreak/>
        <w:t>TOTAL</w:t>
      </w:r>
    </w:p>
    <w:p w:rsidR="00C57D0E" w:rsidRDefault="00435451">
      <w:pPr>
        <w:shd w:val="clear" w:color="auto" w:fill="FFFFFF"/>
        <w:spacing w:before="886" w:line="432" w:lineRule="exact"/>
      </w:pPr>
      <w:r>
        <w:rPr>
          <w:color w:val="000000"/>
          <w:spacing w:val="-6"/>
          <w:sz w:val="24"/>
          <w:szCs w:val="24"/>
        </w:rPr>
        <w:t>24.000.000,00 24.000.000,00</w:t>
      </w:r>
    </w:p>
    <w:p w:rsidR="00C57D0E" w:rsidRDefault="00C57D0E">
      <w:pPr>
        <w:shd w:val="clear" w:color="auto" w:fill="FFFFFF"/>
        <w:spacing w:before="886" w:line="432" w:lineRule="exact"/>
        <w:sectPr w:rsidR="00C57D0E">
          <w:type w:val="continuous"/>
          <w:pgSz w:w="13428" w:h="19857"/>
          <w:pgMar w:top="1440" w:right="1454" w:bottom="360" w:left="2340" w:header="720" w:footer="720" w:gutter="0"/>
          <w:cols w:num="3" w:space="720" w:equalWidth="0">
            <w:col w:w="3312" w:space="1454"/>
            <w:col w:w="1843" w:space="1202"/>
            <w:col w:w="1821"/>
          </w:cols>
          <w:noEndnote/>
        </w:sectPr>
      </w:pPr>
    </w:p>
    <w:p w:rsidR="00C57D0E" w:rsidRDefault="00C57D0E">
      <w:pPr>
        <w:spacing w:before="425" w:line="1" w:lineRule="exact"/>
        <w:rPr>
          <w:rFonts w:ascii="Arial" w:hAnsi="Arial" w:cs="Arial"/>
          <w:sz w:val="2"/>
          <w:szCs w:val="2"/>
        </w:rPr>
      </w:pPr>
    </w:p>
    <w:p w:rsidR="00C57D0E" w:rsidRDefault="00C57D0E">
      <w:pPr>
        <w:shd w:val="clear" w:color="auto" w:fill="FFFFFF"/>
        <w:spacing w:before="886" w:line="432" w:lineRule="exact"/>
        <w:sectPr w:rsidR="00C57D0E">
          <w:type w:val="continuous"/>
          <w:pgSz w:w="13428" w:h="19857"/>
          <w:pgMar w:top="1440" w:right="1440" w:bottom="360" w:left="1440" w:header="720" w:footer="720" w:gutter="0"/>
          <w:cols w:space="60"/>
          <w:noEndnote/>
        </w:sectPr>
      </w:pPr>
    </w:p>
    <w:p w:rsidR="00C57D0E" w:rsidRDefault="00C57D0E">
      <w:pPr>
        <w:shd w:val="clear" w:color="auto" w:fill="FFFFFF"/>
      </w:pPr>
    </w:p>
    <w:p w:rsidR="00C57D0E" w:rsidRDefault="00435451">
      <w:pPr>
        <w:shd w:val="clear" w:color="auto" w:fill="FFFFFF"/>
        <w:spacing w:line="425" w:lineRule="exact"/>
      </w:pPr>
      <w:r>
        <w:br w:type="column"/>
      </w: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1"/>
          <w:sz w:val="24"/>
          <w:szCs w:val="24"/>
        </w:rPr>
        <w:t xml:space="preserve">13.01.03.09.020.2.007 </w:t>
      </w:r>
      <w:r>
        <w:rPr>
          <w:color w:val="000000"/>
          <w:spacing w:val="-3"/>
          <w:sz w:val="24"/>
          <w:szCs w:val="24"/>
        </w:rPr>
        <w:t xml:space="preserve">Supervisão e </w:t>
      </w:r>
      <w:r w:rsidR="00D85283">
        <w:rPr>
          <w:color w:val="000000"/>
          <w:spacing w:val="-3"/>
          <w:sz w:val="24"/>
          <w:szCs w:val="24"/>
        </w:rPr>
        <w:t>Coordena</w:t>
      </w:r>
      <w:r w:rsidR="00D85283">
        <w:rPr>
          <w:color w:val="000000"/>
          <w:spacing w:val="-3"/>
          <w:sz w:val="24"/>
          <w:szCs w:val="24"/>
        </w:rPr>
        <w:softHyphen/>
        <w:t>ção do Planejamento Go</w:t>
      </w:r>
      <w:r>
        <w:rPr>
          <w:color w:val="000000"/>
          <w:sz w:val="24"/>
          <w:szCs w:val="24"/>
        </w:rPr>
        <w:t>vernamental</w:t>
      </w:r>
    </w:p>
    <w:p w:rsidR="00C57D0E" w:rsidRDefault="00435451">
      <w:pPr>
        <w:shd w:val="clear" w:color="auto" w:fill="FFFFFF"/>
        <w:spacing w:line="425" w:lineRule="exact"/>
        <w:ind w:left="598"/>
      </w:pPr>
      <w:r>
        <w:rPr>
          <w:color w:val="000000"/>
          <w:spacing w:val="-2"/>
          <w:sz w:val="24"/>
          <w:szCs w:val="24"/>
        </w:rPr>
        <w:t>SUB TOTAL</w:t>
      </w:r>
    </w:p>
    <w:p w:rsidR="00C57D0E" w:rsidRDefault="00435451">
      <w:pPr>
        <w:shd w:val="clear" w:color="auto" w:fill="FFFFFF"/>
        <w:spacing w:line="425" w:lineRule="exact"/>
        <w:ind w:left="590"/>
      </w:pPr>
      <w:r>
        <w:rPr>
          <w:color w:val="000000"/>
          <w:spacing w:val="-4"/>
          <w:sz w:val="24"/>
          <w:szCs w:val="24"/>
        </w:rPr>
        <w:t>TOTAL</w:t>
      </w:r>
    </w:p>
    <w:p w:rsidR="00C57D0E" w:rsidRDefault="00435451">
      <w:pPr>
        <w:shd w:val="clear" w:color="auto" w:fill="FFFFFF"/>
        <w:spacing w:before="130"/>
        <w:ind w:left="425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CORRENTE</w:t>
      </w:r>
    </w:p>
    <w:p w:rsidR="00C57D0E" w:rsidRDefault="00435451">
      <w:pPr>
        <w:shd w:val="clear" w:color="auto" w:fill="FFFFFF"/>
        <w:spacing w:before="1310" w:line="425" w:lineRule="exact"/>
        <w:jc w:val="both"/>
      </w:pPr>
      <w:r>
        <w:rPr>
          <w:color w:val="000000"/>
          <w:spacing w:val="-3"/>
          <w:sz w:val="24"/>
          <w:szCs w:val="24"/>
        </w:rPr>
        <w:t xml:space="preserve">26.000.000,00 </w:t>
      </w:r>
      <w:r>
        <w:rPr>
          <w:color w:val="000000"/>
          <w:spacing w:val="-4"/>
          <w:sz w:val="24"/>
          <w:szCs w:val="24"/>
        </w:rPr>
        <w:t xml:space="preserve">26.000.000,00 </w:t>
      </w:r>
      <w:r>
        <w:rPr>
          <w:color w:val="000000"/>
          <w:spacing w:val="-3"/>
          <w:sz w:val="24"/>
          <w:szCs w:val="24"/>
        </w:rPr>
        <w:t>50.000.000,00</w:t>
      </w:r>
    </w:p>
    <w:p w:rsidR="00C57D0E" w:rsidRDefault="00435451">
      <w:pPr>
        <w:shd w:val="clear" w:color="auto" w:fill="FFFFFF"/>
        <w:spacing w:before="130"/>
        <w:ind w:left="864"/>
      </w:pPr>
      <w:r>
        <w:br w:type="column"/>
      </w:r>
      <w:r>
        <w:rPr>
          <w:color w:val="000000"/>
          <w:spacing w:val="-9"/>
          <w:sz w:val="24"/>
          <w:szCs w:val="24"/>
        </w:rPr>
        <w:lastRenderedPageBreak/>
        <w:t>TOTAL</w:t>
      </w:r>
    </w:p>
    <w:p w:rsidR="00C57D0E" w:rsidRDefault="00435451">
      <w:pPr>
        <w:shd w:val="clear" w:color="auto" w:fill="FFFFFF"/>
        <w:spacing w:before="1318" w:line="425" w:lineRule="exact"/>
        <w:jc w:val="both"/>
      </w:pPr>
      <w:r>
        <w:rPr>
          <w:color w:val="000000"/>
          <w:spacing w:val="-5"/>
          <w:sz w:val="24"/>
          <w:szCs w:val="24"/>
        </w:rPr>
        <w:t xml:space="preserve">26.000.000,00 </w:t>
      </w:r>
      <w:r>
        <w:rPr>
          <w:color w:val="000000"/>
          <w:spacing w:val="-6"/>
          <w:sz w:val="24"/>
          <w:szCs w:val="24"/>
        </w:rPr>
        <w:t xml:space="preserve">26.000.000,00 </w:t>
      </w:r>
      <w:r>
        <w:rPr>
          <w:color w:val="000000"/>
          <w:spacing w:val="-5"/>
          <w:sz w:val="24"/>
          <w:szCs w:val="24"/>
        </w:rPr>
        <w:t>50.000.000,00</w:t>
      </w:r>
    </w:p>
    <w:p w:rsidR="00C57D0E" w:rsidRDefault="00C57D0E">
      <w:pPr>
        <w:shd w:val="clear" w:color="auto" w:fill="FFFFFF"/>
        <w:spacing w:before="1318" w:line="425" w:lineRule="exact"/>
        <w:jc w:val="both"/>
        <w:sectPr w:rsidR="00C57D0E">
          <w:type w:val="continuous"/>
          <w:pgSz w:w="13428" w:h="19857"/>
          <w:pgMar w:top="1440" w:right="1440" w:bottom="360" w:left="1440" w:header="720" w:footer="720" w:gutter="0"/>
          <w:cols w:num="4" w:space="720" w:equalWidth="0">
            <w:col w:w="720" w:space="158"/>
            <w:col w:w="3168" w:space="1613"/>
            <w:col w:w="1857" w:space="1195"/>
            <w:col w:w="1836"/>
          </w:cols>
          <w:noEndnote/>
        </w:sectPr>
      </w:pPr>
    </w:p>
    <w:p w:rsidR="00C57D0E" w:rsidRDefault="00435451">
      <w:pPr>
        <w:shd w:val="clear" w:color="auto" w:fill="FFFFFF"/>
        <w:spacing w:before="403" w:line="425" w:lineRule="exact"/>
        <w:ind w:left="3492"/>
      </w:pPr>
      <w:r>
        <w:rPr>
          <w:color w:val="000000"/>
          <w:spacing w:val="-11"/>
          <w:sz w:val="24"/>
          <w:szCs w:val="24"/>
        </w:rPr>
        <w:lastRenderedPageBreak/>
        <w:t>REDUZ:</w:t>
      </w:r>
    </w:p>
    <w:p w:rsidR="00C57D0E" w:rsidRDefault="00435451" w:rsidP="00D85283">
      <w:pPr>
        <w:shd w:val="clear" w:color="auto" w:fill="FFFFFF"/>
        <w:tabs>
          <w:tab w:val="left" w:pos="3204"/>
        </w:tabs>
        <w:spacing w:before="7" w:line="425" w:lineRule="exact"/>
        <w:ind w:left="2340"/>
      </w:pPr>
      <w:r>
        <w:rPr>
          <w:color w:val="000000"/>
          <w:spacing w:val="-8"/>
          <w:sz w:val="24"/>
          <w:szCs w:val="24"/>
        </w:rPr>
        <w:t>13.00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</w:t>
      </w:r>
      <w:r w:rsidR="00D85283">
        <w:rPr>
          <w:color w:val="000000"/>
          <w:spacing w:val="-2"/>
          <w:sz w:val="24"/>
          <w:szCs w:val="24"/>
        </w:rPr>
        <w:t>taria de Estado do Planejamento e</w:t>
      </w:r>
      <w:r>
        <w:rPr>
          <w:color w:val="000000"/>
          <w:spacing w:val="-2"/>
          <w:sz w:val="24"/>
          <w:szCs w:val="24"/>
        </w:rPr>
        <w:t xml:space="preserve"> coordena</w:t>
      </w:r>
      <w:r>
        <w:rPr>
          <w:color w:val="000000"/>
          <w:spacing w:val="-5"/>
          <w:sz w:val="24"/>
          <w:szCs w:val="24"/>
        </w:rPr>
        <w:t>ção Geral</w:t>
      </w:r>
    </w:p>
    <w:p w:rsidR="00C57D0E" w:rsidRDefault="00435451" w:rsidP="00D85283">
      <w:pPr>
        <w:shd w:val="clear" w:color="auto" w:fill="FFFFFF"/>
        <w:tabs>
          <w:tab w:val="left" w:pos="3204"/>
        </w:tabs>
        <w:spacing w:line="425" w:lineRule="exact"/>
        <w:ind w:left="2340"/>
      </w:pPr>
      <w:r>
        <w:rPr>
          <w:color w:val="000000"/>
          <w:spacing w:val="-12"/>
          <w:sz w:val="24"/>
          <w:szCs w:val="24"/>
        </w:rPr>
        <w:t>13.01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</w:t>
      </w:r>
      <w:r w:rsidR="00D85283">
        <w:rPr>
          <w:color w:val="000000"/>
          <w:spacing w:val="-2"/>
          <w:sz w:val="24"/>
          <w:szCs w:val="24"/>
        </w:rPr>
        <w:t>taria de Estado do Planejamento e</w:t>
      </w:r>
      <w:r>
        <w:rPr>
          <w:color w:val="000000"/>
          <w:spacing w:val="-2"/>
          <w:sz w:val="24"/>
          <w:szCs w:val="24"/>
        </w:rPr>
        <w:t xml:space="preserve"> Coordena</w:t>
      </w:r>
      <w:r>
        <w:rPr>
          <w:color w:val="000000"/>
          <w:sz w:val="24"/>
          <w:szCs w:val="24"/>
        </w:rPr>
        <w:t xml:space="preserve">ção Geral </w:t>
      </w:r>
      <w:r>
        <w:rPr>
          <w:color w:val="000000"/>
          <w:spacing w:val="-2"/>
          <w:sz w:val="24"/>
          <w:szCs w:val="24"/>
        </w:rPr>
        <w:t>4130.00 - Investimentos em Regime de Execução Especial</w:t>
      </w:r>
    </w:p>
    <w:p w:rsidR="00C57D0E" w:rsidRDefault="00435451">
      <w:pPr>
        <w:shd w:val="clear" w:color="auto" w:fill="FFFFFF"/>
        <w:tabs>
          <w:tab w:val="left" w:pos="8705"/>
        </w:tabs>
        <w:spacing w:before="7" w:after="410" w:line="425" w:lineRule="exact"/>
        <w:ind w:left="3492" w:firstLine="5220"/>
      </w:pPr>
      <w:r>
        <w:rPr>
          <w:color w:val="000000"/>
          <w:spacing w:val="-6"/>
          <w:sz w:val="24"/>
          <w:szCs w:val="24"/>
        </w:rPr>
        <w:t>50.000.000,00</w:t>
      </w:r>
      <w:r>
        <w:rPr>
          <w:color w:val="000000"/>
          <w:spacing w:val="-6"/>
          <w:sz w:val="24"/>
          <w:szCs w:val="24"/>
        </w:rPr>
        <w:br/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50.000.000,00</w:t>
      </w:r>
    </w:p>
    <w:p w:rsidR="00C57D0E" w:rsidRDefault="00C57D0E">
      <w:pPr>
        <w:shd w:val="clear" w:color="auto" w:fill="FFFFFF"/>
        <w:tabs>
          <w:tab w:val="left" w:pos="8705"/>
        </w:tabs>
        <w:spacing w:before="7" w:after="410" w:line="425" w:lineRule="exact"/>
        <w:ind w:left="3492" w:firstLine="5220"/>
        <w:sectPr w:rsidR="00C57D0E">
          <w:type w:val="continuous"/>
          <w:pgSz w:w="13428" w:h="19857"/>
          <w:pgMar w:top="1440" w:right="1440" w:bottom="360" w:left="1440" w:header="720" w:footer="720" w:gutter="0"/>
          <w:cols w:space="60"/>
          <w:noEndnote/>
        </w:sectPr>
      </w:pPr>
    </w:p>
    <w:p w:rsidR="00C57D0E" w:rsidRDefault="00435451">
      <w:pPr>
        <w:shd w:val="clear" w:color="auto" w:fill="FFFFFF"/>
        <w:spacing w:line="425" w:lineRule="exact"/>
        <w:ind w:left="7"/>
      </w:pP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3"/>
          <w:sz w:val="24"/>
          <w:szCs w:val="24"/>
        </w:rPr>
        <w:t>13.01.03.09.217.2.008 Capacitação de Recur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sos Humanos TOTAL</w:t>
      </w:r>
    </w:p>
    <w:p w:rsidR="00C57D0E" w:rsidRDefault="00435451">
      <w:pPr>
        <w:shd w:val="clear" w:color="auto" w:fill="FFFFFF"/>
        <w:spacing w:before="122"/>
        <w:ind w:left="281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CAPITAL</w:t>
      </w:r>
    </w:p>
    <w:p w:rsidR="00C57D0E" w:rsidRDefault="00435451">
      <w:pPr>
        <w:shd w:val="clear" w:color="auto" w:fill="FFFFFF"/>
        <w:spacing w:before="900" w:line="418" w:lineRule="exact"/>
      </w:pPr>
      <w:r>
        <w:rPr>
          <w:color w:val="000000"/>
          <w:spacing w:val="-4"/>
          <w:sz w:val="24"/>
          <w:szCs w:val="24"/>
        </w:rPr>
        <w:t xml:space="preserve">50.000.000,00 </w:t>
      </w:r>
      <w:r>
        <w:rPr>
          <w:color w:val="000000"/>
          <w:spacing w:val="-3"/>
          <w:sz w:val="24"/>
          <w:szCs w:val="24"/>
        </w:rPr>
        <w:t>50.000.000,00</w:t>
      </w:r>
    </w:p>
    <w:p w:rsidR="00C57D0E" w:rsidRDefault="00435451">
      <w:pPr>
        <w:shd w:val="clear" w:color="auto" w:fill="FFFFFF"/>
        <w:spacing w:before="122"/>
        <w:ind w:left="864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C57D0E" w:rsidRDefault="00435451">
      <w:pPr>
        <w:shd w:val="clear" w:color="auto" w:fill="FFFFFF"/>
        <w:spacing w:before="900" w:line="418" w:lineRule="exact"/>
      </w:pPr>
      <w:r>
        <w:rPr>
          <w:color w:val="000000"/>
          <w:spacing w:val="-5"/>
          <w:sz w:val="24"/>
          <w:szCs w:val="24"/>
        </w:rPr>
        <w:t>50.000.000,00 50.000.000,00</w:t>
      </w:r>
    </w:p>
    <w:p w:rsidR="00C57D0E" w:rsidRDefault="00C57D0E">
      <w:pPr>
        <w:shd w:val="clear" w:color="auto" w:fill="FFFFFF"/>
        <w:spacing w:before="900" w:line="418" w:lineRule="exact"/>
        <w:sectPr w:rsidR="00C57D0E">
          <w:type w:val="continuous"/>
          <w:pgSz w:w="13428" w:h="19857"/>
          <w:pgMar w:top="1440" w:right="1447" w:bottom="360" w:left="2319" w:header="720" w:footer="720" w:gutter="0"/>
          <w:cols w:num="3" w:space="720" w:equalWidth="0">
            <w:col w:w="3016" w:space="2045"/>
            <w:col w:w="1864" w:space="900"/>
            <w:col w:w="1836"/>
          </w:cols>
          <w:noEndnote/>
        </w:sectPr>
      </w:pPr>
    </w:p>
    <w:p w:rsidR="00C57D0E" w:rsidRDefault="00C57D0E">
      <w:pPr>
        <w:spacing w:before="590" w:line="1" w:lineRule="exact"/>
        <w:rPr>
          <w:rFonts w:ascii="Arial" w:hAnsi="Arial" w:cs="Arial"/>
          <w:sz w:val="2"/>
          <w:szCs w:val="2"/>
        </w:rPr>
      </w:pPr>
    </w:p>
    <w:p w:rsidR="00C57D0E" w:rsidRDefault="00C57D0E">
      <w:pPr>
        <w:shd w:val="clear" w:color="auto" w:fill="FFFFFF"/>
        <w:spacing w:before="900" w:line="418" w:lineRule="exact"/>
        <w:sectPr w:rsidR="00C57D0E">
          <w:type w:val="continuous"/>
          <w:pgSz w:w="13428" w:h="19857"/>
          <w:pgMar w:top="1440" w:right="1440" w:bottom="360" w:left="1440" w:header="720" w:footer="720" w:gutter="0"/>
          <w:cols w:space="60"/>
          <w:noEndnote/>
        </w:sectPr>
      </w:pPr>
    </w:p>
    <w:p w:rsidR="00C57D0E" w:rsidRDefault="00C57D0E">
      <w:pPr>
        <w:spacing w:line="1" w:lineRule="exact"/>
        <w:rPr>
          <w:rFonts w:ascii="Arial" w:hAnsi="Arial" w:cs="Arial"/>
          <w:sz w:val="2"/>
          <w:szCs w:val="2"/>
        </w:rPr>
      </w:pPr>
    </w:p>
    <w:p w:rsidR="00C57D0E" w:rsidRDefault="00C57D0E">
      <w:pPr>
        <w:framePr w:h="1325" w:hSpace="10080" w:wrap="notBeside" w:vAnchor="text" w:hAnchor="margin" w:x="7194" w:y="1"/>
        <w:rPr>
          <w:rFonts w:ascii="Arial" w:hAnsi="Arial" w:cs="Arial"/>
          <w:sz w:val="24"/>
          <w:szCs w:val="24"/>
        </w:rPr>
        <w:sectPr w:rsidR="00C57D0E">
          <w:type w:val="continuous"/>
          <w:pgSz w:w="13428" w:h="19857"/>
          <w:pgMar w:top="1440" w:right="1440" w:bottom="360" w:left="1440" w:header="720" w:footer="720" w:gutter="0"/>
          <w:cols w:space="720"/>
          <w:noEndnote/>
        </w:sectPr>
      </w:pPr>
    </w:p>
    <w:p w:rsidR="00C57D0E" w:rsidRDefault="00435451">
      <w:pPr>
        <w:framePr w:h="1671" w:hSpace="36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572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0E" w:rsidRDefault="00435451">
      <w:pPr>
        <w:shd w:val="clear" w:color="auto" w:fill="FFFFFF"/>
        <w:spacing w:before="461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C57D0E" w:rsidRDefault="00435451">
      <w:pPr>
        <w:shd w:val="clear" w:color="auto" w:fill="FFFFFF"/>
        <w:spacing w:before="180"/>
        <w:ind w:right="58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C57D0E" w:rsidRDefault="00C57D0E">
      <w:pPr>
        <w:shd w:val="clear" w:color="auto" w:fill="FFFFFF"/>
        <w:spacing w:before="180"/>
        <w:ind w:right="58"/>
        <w:jc w:val="center"/>
        <w:sectPr w:rsidR="00C57D0E">
          <w:pgSz w:w="11909" w:h="16834"/>
          <w:pgMar w:top="1440" w:right="2762" w:bottom="720" w:left="4265" w:header="720" w:footer="720" w:gutter="0"/>
          <w:cols w:space="60"/>
          <w:noEndnote/>
        </w:sectPr>
      </w:pPr>
    </w:p>
    <w:p w:rsidR="00C57D0E" w:rsidRDefault="00435451">
      <w:pPr>
        <w:shd w:val="clear" w:color="auto" w:fill="FFFFFF"/>
        <w:spacing w:before="835" w:line="569" w:lineRule="exact"/>
        <w:ind w:firstLine="2592"/>
        <w:jc w:val="both"/>
      </w:pPr>
      <w:r>
        <w:rPr>
          <w:color w:val="000000"/>
          <w:sz w:val="24"/>
          <w:szCs w:val="24"/>
        </w:rPr>
        <w:t>Artigo 2</w:t>
      </w:r>
      <w:r>
        <w:rPr>
          <w:color w:val="000000"/>
          <w:sz w:val="24"/>
          <w:szCs w:val="24"/>
          <w:vertAlign w:val="superscript"/>
        </w:rPr>
        <w:t>2</w:t>
      </w:r>
      <w:r w:rsidR="00D85283">
        <w:rPr>
          <w:color w:val="000000"/>
          <w:sz w:val="24"/>
          <w:szCs w:val="24"/>
        </w:rPr>
        <w:t xml:space="preserve"> - 0</w:t>
      </w:r>
      <w:r>
        <w:rPr>
          <w:color w:val="000000"/>
          <w:sz w:val="24"/>
          <w:szCs w:val="24"/>
        </w:rPr>
        <w:t>va</w:t>
      </w:r>
      <w:r w:rsidR="00D85283">
        <w:rPr>
          <w:color w:val="000000"/>
          <w:sz w:val="24"/>
          <w:szCs w:val="24"/>
        </w:rPr>
        <w:t>lor do presente credito será co</w:t>
      </w:r>
      <w:r>
        <w:rPr>
          <w:color w:val="000000"/>
          <w:sz w:val="24"/>
          <w:szCs w:val="24"/>
        </w:rPr>
        <w:t xml:space="preserve">berto com recursos de que trata o inciso </w:t>
      </w:r>
      <w:r>
        <w:rPr>
          <w:color w:val="000000"/>
          <w:sz w:val="24"/>
          <w:szCs w:val="24"/>
          <w:lang w:val="en-US"/>
        </w:rPr>
        <w:t xml:space="preserve">III, </w:t>
      </w:r>
      <w:r>
        <w:rPr>
          <w:color w:val="000000"/>
          <w:sz w:val="24"/>
          <w:szCs w:val="24"/>
        </w:rPr>
        <w:t>§ 1- do artigo 43 da Lei Federal 4.320 de 17.03.64.</w:t>
      </w:r>
    </w:p>
    <w:p w:rsidR="00C57D0E" w:rsidRDefault="00435451" w:rsidP="00D85283">
      <w:pPr>
        <w:shd w:val="clear" w:color="auto" w:fill="FFFFFF"/>
        <w:spacing w:before="504"/>
        <w:jc w:val="right"/>
      </w:pPr>
      <w:r>
        <w:rPr>
          <w:color w:val="000000"/>
          <w:spacing w:val="-1"/>
          <w:sz w:val="24"/>
          <w:szCs w:val="24"/>
        </w:rPr>
        <w:t xml:space="preserve">Artigo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3-   -  </w:t>
      </w:r>
      <w:r>
        <w:rPr>
          <w:color w:val="000000"/>
          <w:spacing w:val="-1"/>
          <w:sz w:val="24"/>
          <w:szCs w:val="24"/>
        </w:rPr>
        <w:t>Este Decreto entrara em vigor na data</w:t>
      </w:r>
      <w:r w:rsidR="00D85283">
        <w:t xml:space="preserve"> </w:t>
      </w:r>
      <w:r>
        <w:rPr>
          <w:color w:val="000000"/>
          <w:sz w:val="24"/>
          <w:szCs w:val="24"/>
        </w:rPr>
        <w:t xml:space="preserve">de sua publicação. </w:t>
      </w:r>
    </w:p>
    <w:p w:rsidR="00435451" w:rsidRDefault="00435451">
      <w:pPr>
        <w:spacing w:before="209"/>
        <w:ind w:left="5062" w:righ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700" cy="18859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451">
      <w:type w:val="continuous"/>
      <w:pgSz w:w="11909" w:h="16834"/>
      <w:pgMar w:top="1440" w:right="839" w:bottom="720" w:left="14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51"/>
    <w:rsid w:val="00435451"/>
    <w:rsid w:val="00C57D0E"/>
    <w:rsid w:val="00D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491784-24D5-4681-816E-9D43176C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2016-01-26T11:02:00Z</dcterms:created>
  <dcterms:modified xsi:type="dcterms:W3CDTF">2016-01-26T11:43:00Z</dcterms:modified>
</cp:coreProperties>
</file>