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18" w:rsidRDefault="00C02C8D">
      <w:pPr>
        <w:framePr w:h="2023" w:hSpace="36" w:wrap="notBeside" w:vAnchor="text" w:hAnchor="margin" w:x="-422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18" w:rsidRDefault="00D14018">
      <w:pPr>
        <w:shd w:val="clear" w:color="auto" w:fill="FFFFFF"/>
      </w:pPr>
    </w:p>
    <w:p w:rsidR="00D14018" w:rsidRDefault="00D14018">
      <w:pPr>
        <w:shd w:val="clear" w:color="auto" w:fill="FFFFFF"/>
        <w:sectPr w:rsidR="00D14018">
          <w:type w:val="continuous"/>
          <w:pgSz w:w="11909" w:h="16834"/>
          <w:pgMar w:top="1440" w:right="1674" w:bottom="720" w:left="9515" w:header="720" w:footer="720" w:gutter="0"/>
          <w:cols w:space="60"/>
          <w:noEndnote/>
        </w:sectPr>
      </w:pPr>
    </w:p>
    <w:p w:rsidR="00D14018" w:rsidRDefault="00C02C8D">
      <w:pPr>
        <w:shd w:val="clear" w:color="auto" w:fill="FFFFFF"/>
        <w:spacing w:before="180" w:after="151" w:line="353" w:lineRule="exact"/>
        <w:ind w:left="2340" w:right="2822" w:hanging="446"/>
        <w:rPr>
          <w:color w:val="000000"/>
          <w:spacing w:val="-20"/>
          <w:sz w:val="26"/>
          <w:szCs w:val="26"/>
        </w:rPr>
      </w:pPr>
      <w:r>
        <w:rPr>
          <w:color w:val="000000"/>
          <w:spacing w:val="-24"/>
          <w:sz w:val="26"/>
          <w:szCs w:val="26"/>
        </w:rPr>
        <w:t xml:space="preserve">GOVERNO DO ESTADO DE RONDÔNIA </w:t>
      </w:r>
      <w:r>
        <w:rPr>
          <w:color w:val="000000"/>
          <w:spacing w:val="-20"/>
          <w:sz w:val="26"/>
          <w:szCs w:val="26"/>
        </w:rPr>
        <w:t>GABINETE DO GOVERNADOR</w:t>
      </w:r>
    </w:p>
    <w:p w:rsidR="002718CC" w:rsidRDefault="002718CC">
      <w:pPr>
        <w:shd w:val="clear" w:color="auto" w:fill="FFFFFF"/>
        <w:spacing w:before="180" w:after="151" w:line="353" w:lineRule="exact"/>
        <w:ind w:left="2340" w:right="2822" w:hanging="446"/>
        <w:rPr>
          <w:color w:val="000000"/>
          <w:spacing w:val="-20"/>
          <w:sz w:val="26"/>
          <w:szCs w:val="26"/>
        </w:rPr>
      </w:pPr>
    </w:p>
    <w:p w:rsidR="00D14018" w:rsidRPr="002718CC" w:rsidRDefault="002718CC" w:rsidP="002718CC">
      <w:pPr>
        <w:shd w:val="clear" w:color="auto" w:fill="FFFFFF"/>
        <w:spacing w:line="353" w:lineRule="exact"/>
        <w:ind w:left="1418"/>
        <w:rPr>
          <w:sz w:val="24"/>
          <w:szCs w:val="24"/>
        </w:rPr>
      </w:pPr>
      <w:bookmarkStart w:id="0" w:name="_GoBack"/>
      <w:bookmarkEnd w:id="0"/>
      <w:r w:rsidRPr="002718CC">
        <w:rPr>
          <w:sz w:val="24"/>
          <w:szCs w:val="24"/>
        </w:rPr>
        <w:t>DECRETO N. 945 DE 08 DE MARÇO DE 1983.</w:t>
      </w:r>
    </w:p>
    <w:p w:rsidR="002718CC" w:rsidRDefault="002718CC" w:rsidP="002718CC">
      <w:pPr>
        <w:shd w:val="clear" w:color="auto" w:fill="FFFFFF"/>
        <w:spacing w:line="353" w:lineRule="exact"/>
        <w:ind w:hanging="446"/>
      </w:pPr>
    </w:p>
    <w:p w:rsidR="002718CC" w:rsidRDefault="002718CC" w:rsidP="002718CC">
      <w:pPr>
        <w:shd w:val="clear" w:color="auto" w:fill="FFFFFF"/>
        <w:spacing w:line="353" w:lineRule="exact"/>
        <w:ind w:hanging="446"/>
        <w:sectPr w:rsidR="002718CC">
          <w:type w:val="continuous"/>
          <w:pgSz w:w="11909" w:h="16834"/>
          <w:pgMar w:top="1440" w:right="882" w:bottom="720" w:left="2142" w:header="720" w:footer="720" w:gutter="0"/>
          <w:cols w:space="60"/>
          <w:noEndnote/>
        </w:sectPr>
      </w:pPr>
    </w:p>
    <w:p w:rsidR="00D14018" w:rsidRDefault="00D14018" w:rsidP="002718CC">
      <w:pPr>
        <w:shd w:val="clear" w:color="auto" w:fill="FFFFFF"/>
        <w:sectPr w:rsidR="00D14018">
          <w:type w:val="continuous"/>
          <w:pgSz w:w="11909" w:h="16834"/>
          <w:pgMar w:top="1440" w:right="1940" w:bottom="720" w:left="2156" w:header="720" w:footer="720" w:gutter="0"/>
          <w:cols w:num="3" w:space="720" w:equalWidth="0">
            <w:col w:w="1396" w:space="324"/>
            <w:col w:w="720" w:space="1606"/>
            <w:col w:w="3765"/>
          </w:cols>
          <w:noEndnote/>
        </w:sectPr>
      </w:pPr>
    </w:p>
    <w:p w:rsidR="00D14018" w:rsidRDefault="00C02C8D" w:rsidP="002718CC">
      <w:pPr>
        <w:shd w:val="clear" w:color="auto" w:fill="FFFFFF"/>
        <w:spacing w:line="360" w:lineRule="exact"/>
        <w:ind w:left="720" w:firstLine="720"/>
        <w:jc w:val="both"/>
        <w:rPr>
          <w:color w:val="000000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lastRenderedPageBreak/>
        <w:t xml:space="preserve">O GOVERNADOR DO ESTADO DE RONDÔNIA, no uso de suas </w:t>
      </w:r>
      <w:r>
        <w:rPr>
          <w:color w:val="000000"/>
          <w:spacing w:val="-9"/>
          <w:sz w:val="26"/>
          <w:szCs w:val="26"/>
        </w:rPr>
        <w:t xml:space="preserve">atribuições legais, concede afastamento pelo período de um </w:t>
      </w:r>
      <w:r>
        <w:rPr>
          <w:color w:val="000000"/>
          <w:spacing w:val="-11"/>
          <w:sz w:val="26"/>
          <w:szCs w:val="26"/>
        </w:rPr>
        <w:t>(1) ano ao servidor ZENO ROD</w:t>
      </w:r>
      <w:r w:rsidR="002718CC">
        <w:rPr>
          <w:color w:val="000000"/>
          <w:spacing w:val="-11"/>
          <w:sz w:val="26"/>
          <w:szCs w:val="26"/>
        </w:rPr>
        <w:t>RIGUES VIANA FILHO, Agente Admi</w:t>
      </w:r>
      <w:r>
        <w:rPr>
          <w:color w:val="000000"/>
          <w:spacing w:val="-11"/>
          <w:sz w:val="26"/>
          <w:szCs w:val="26"/>
        </w:rPr>
        <w:t xml:space="preserve">nistrativo Referência </w:t>
      </w:r>
      <w:r>
        <w:rPr>
          <w:color w:val="000000"/>
          <w:spacing w:val="-11"/>
          <w:sz w:val="26"/>
          <w:szCs w:val="26"/>
          <w:lang w:val="en-US"/>
        </w:rPr>
        <w:t xml:space="preserve">III, </w:t>
      </w:r>
      <w:r>
        <w:rPr>
          <w:color w:val="000000"/>
          <w:spacing w:val="-11"/>
          <w:sz w:val="26"/>
          <w:szCs w:val="26"/>
        </w:rPr>
        <w:t>Cadastro n</w:t>
      </w:r>
      <w:r>
        <w:rPr>
          <w:color w:val="000000"/>
          <w:spacing w:val="-11"/>
          <w:sz w:val="26"/>
          <w:szCs w:val="26"/>
          <w:vertAlign w:val="superscript"/>
        </w:rPr>
        <w:t>?</w:t>
      </w:r>
      <w:r w:rsidR="002718CC">
        <w:rPr>
          <w:color w:val="000000"/>
          <w:spacing w:val="-11"/>
          <w:sz w:val="26"/>
          <w:szCs w:val="26"/>
        </w:rPr>
        <w:t xml:space="preserve"> 10.813, lotado na Se</w:t>
      </w:r>
      <w:r>
        <w:rPr>
          <w:color w:val="000000"/>
          <w:spacing w:val="-11"/>
          <w:sz w:val="26"/>
          <w:szCs w:val="26"/>
        </w:rPr>
        <w:t>cretaria de Estado da Admin</w:t>
      </w:r>
      <w:r w:rsidR="002718CC">
        <w:rPr>
          <w:color w:val="000000"/>
          <w:spacing w:val="-11"/>
          <w:sz w:val="26"/>
          <w:szCs w:val="26"/>
        </w:rPr>
        <w:t>istração, com exercício na Divi</w:t>
      </w:r>
      <w:r>
        <w:rPr>
          <w:color w:val="000000"/>
          <w:spacing w:val="-11"/>
          <w:sz w:val="26"/>
          <w:szCs w:val="26"/>
        </w:rPr>
        <w:t xml:space="preserve">são de Serviços Gerais, para </w:t>
      </w:r>
      <w:r w:rsidR="002718CC">
        <w:rPr>
          <w:color w:val="000000"/>
          <w:spacing w:val="-11"/>
          <w:sz w:val="26"/>
          <w:szCs w:val="26"/>
        </w:rPr>
        <w:t>frequentar o Curso de Telecomu</w:t>
      </w:r>
      <w:r>
        <w:rPr>
          <w:color w:val="000000"/>
          <w:spacing w:val="-9"/>
          <w:sz w:val="26"/>
          <w:szCs w:val="26"/>
        </w:rPr>
        <w:t xml:space="preserve">nicações, nas Faculdades Integradas </w:t>
      </w:r>
      <w:r w:rsidR="002718CC">
        <w:rPr>
          <w:color w:val="000000"/>
          <w:spacing w:val="-9"/>
          <w:sz w:val="26"/>
          <w:szCs w:val="26"/>
        </w:rPr>
        <w:t>Estácio de Sá, na cida</w:t>
      </w:r>
      <w:r>
        <w:rPr>
          <w:color w:val="000000"/>
          <w:sz w:val="26"/>
          <w:szCs w:val="26"/>
        </w:rPr>
        <w:t>de do Rio de Janeiro - RJ.</w:t>
      </w:r>
    </w:p>
    <w:p w:rsidR="002718CC" w:rsidRDefault="002718CC" w:rsidP="002718CC">
      <w:pPr>
        <w:shd w:val="clear" w:color="auto" w:fill="FFFFFF"/>
        <w:spacing w:line="360" w:lineRule="exact"/>
        <w:ind w:left="720" w:firstLine="720"/>
        <w:jc w:val="both"/>
      </w:pPr>
    </w:p>
    <w:p w:rsidR="00D14018" w:rsidRDefault="002718CC" w:rsidP="002718CC">
      <w:pPr>
        <w:shd w:val="clear" w:color="auto" w:fill="FFFFFF"/>
        <w:jc w:val="right"/>
      </w:pPr>
      <w:r>
        <w:rPr>
          <w:color w:val="000000"/>
          <w:spacing w:val="-12"/>
          <w:sz w:val="26"/>
          <w:szCs w:val="26"/>
        </w:rPr>
        <w:t>Porto Velho, 8 de março de 1983.</w:t>
      </w:r>
    </w:p>
    <w:p w:rsidR="00D14018" w:rsidRDefault="00D14018" w:rsidP="002718CC">
      <w:pPr>
        <w:shd w:val="clear" w:color="auto" w:fill="FFFFFF"/>
        <w:jc w:val="right"/>
      </w:pPr>
    </w:p>
    <w:p w:rsidR="002718CC" w:rsidRDefault="002718CC" w:rsidP="002718CC">
      <w:pPr>
        <w:shd w:val="clear" w:color="auto" w:fill="FFFFFF"/>
        <w:jc w:val="right"/>
        <w:sectPr w:rsidR="002718CC">
          <w:type w:val="continuous"/>
          <w:pgSz w:w="11909" w:h="16834"/>
          <w:pgMar w:top="1440" w:right="882" w:bottom="720" w:left="2142" w:header="720" w:footer="720" w:gutter="0"/>
          <w:cols w:space="60"/>
          <w:noEndnote/>
        </w:sectPr>
      </w:pPr>
    </w:p>
    <w:p w:rsidR="00D14018" w:rsidRDefault="002718CC" w:rsidP="002718CC">
      <w:pPr>
        <w:framePr w:w="4156" w:h="720" w:hRule="exact" w:hSpace="10080" w:wrap="notBeside" w:vAnchor="text" w:hAnchor="page" w:x="5611" w:y="153"/>
        <w:shd w:val="clear" w:color="auto" w:fill="FFFFFF"/>
        <w:spacing w:line="360" w:lineRule="exact"/>
        <w:ind w:hanging="583"/>
        <w:jc w:val="center"/>
      </w:pPr>
      <w:r>
        <w:rPr>
          <w:color w:val="000000"/>
          <w:spacing w:val="-14"/>
          <w:sz w:val="26"/>
          <w:szCs w:val="26"/>
        </w:rPr>
        <w:t xml:space="preserve">Jorge </w:t>
      </w:r>
      <w:r w:rsidR="00C02C8D">
        <w:rPr>
          <w:color w:val="000000"/>
          <w:spacing w:val="-14"/>
          <w:sz w:val="26"/>
          <w:szCs w:val="26"/>
        </w:rPr>
        <w:t xml:space="preserve">Teixeira de Oliveira </w:t>
      </w:r>
      <w:r w:rsidR="00C02C8D">
        <w:rPr>
          <w:color w:val="000000"/>
          <w:sz w:val="26"/>
          <w:szCs w:val="26"/>
        </w:rPr>
        <w:t>Governador</w:t>
      </w:r>
    </w:p>
    <w:p w:rsidR="002718CC" w:rsidRDefault="002718CC" w:rsidP="002718CC">
      <w:pPr>
        <w:framePr w:h="309" w:hRule="exact" w:hSpace="10080" w:wrap="notBeside" w:vAnchor="text" w:hAnchor="margin" w:x="3918" w:y="376"/>
        <w:shd w:val="clear" w:color="auto" w:fill="FFFFFF"/>
        <w:sectPr w:rsidR="002718CC">
          <w:type w:val="continuous"/>
          <w:pgSz w:w="11909" w:h="16834"/>
          <w:pgMar w:top="1440" w:right="882" w:bottom="720" w:left="2142" w:header="720" w:footer="720" w:gutter="0"/>
          <w:cols w:space="720"/>
          <w:noEndnote/>
        </w:sectPr>
      </w:pPr>
    </w:p>
    <w:p w:rsidR="00D14018" w:rsidRDefault="00D14018" w:rsidP="002718CC">
      <w:pPr>
        <w:spacing w:line="1" w:lineRule="exact"/>
        <w:rPr>
          <w:sz w:val="2"/>
          <w:szCs w:val="2"/>
        </w:rPr>
      </w:pPr>
    </w:p>
    <w:p w:rsidR="00D14018" w:rsidRDefault="00C02C8D">
      <w:pPr>
        <w:shd w:val="clear" w:color="auto" w:fill="FFFFFF"/>
        <w:spacing w:line="526" w:lineRule="exact"/>
        <w:ind w:left="1577"/>
      </w:pPr>
      <w:r>
        <w:rPr>
          <w:rFonts w:ascii="Times New Roman" w:hAnsi="Times New Roman" w:cs="Times New Roman"/>
          <w:b/>
          <w:bCs/>
          <w:i/>
          <w:iCs/>
          <w:color w:val="2A3F9E"/>
          <w:spacing w:val="-6"/>
          <w:w w:val="86"/>
          <w:position w:val="-10"/>
          <w:sz w:val="40"/>
          <w:szCs w:val="40"/>
        </w:rPr>
        <w:t>&lt;^A&gt;-</w:t>
      </w:r>
    </w:p>
    <w:p w:rsidR="00D14018" w:rsidRDefault="00D14018">
      <w:pPr>
        <w:shd w:val="clear" w:color="auto" w:fill="FFFFFF"/>
        <w:spacing w:line="526" w:lineRule="exact"/>
        <w:ind w:left="1577"/>
        <w:sectPr w:rsidR="00D14018">
          <w:pgSz w:w="11909" w:h="16834"/>
          <w:pgMar w:top="1440" w:right="2383" w:bottom="720" w:left="1440" w:header="720" w:footer="720" w:gutter="0"/>
          <w:cols w:space="60"/>
          <w:noEndnote/>
        </w:sectPr>
      </w:pPr>
    </w:p>
    <w:p w:rsidR="00D14018" w:rsidRDefault="00C02C8D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781685</wp:posOffset>
            </wp:positionH>
            <wp:positionV relativeFrom="paragraph">
              <wp:posOffset>539750</wp:posOffset>
            </wp:positionV>
            <wp:extent cx="548640" cy="589915"/>
            <wp:effectExtent l="0" t="0" r="3810" b="635"/>
            <wp:wrapThrough wrapText="bothSides">
              <wp:wrapPolygon edited="0">
                <wp:start x="0" y="0"/>
                <wp:lineTo x="0" y="20926"/>
                <wp:lineTo x="21000" y="20926"/>
                <wp:lineTo x="21000" y="0"/>
                <wp:lineTo x="0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18" w:rsidRDefault="00D14018">
      <w:pPr>
        <w:shd w:val="clear" w:color="auto" w:fill="FFFFFF"/>
        <w:sectPr w:rsidR="00D14018">
          <w:type w:val="continuous"/>
          <w:pgSz w:w="11909" w:h="16834"/>
          <w:pgMar w:top="1440" w:right="8424" w:bottom="720" w:left="1440" w:header="720" w:footer="720" w:gutter="0"/>
          <w:cols w:space="60"/>
          <w:noEndnote/>
        </w:sectPr>
      </w:pPr>
    </w:p>
    <w:p w:rsidR="00C02C8D" w:rsidRDefault="00C02C8D">
      <w:pPr>
        <w:shd w:val="clear" w:color="auto" w:fill="FFFFFF"/>
        <w:ind w:left="7366"/>
      </w:pPr>
    </w:p>
    <w:sectPr w:rsidR="00C02C8D">
      <w:type w:val="continuous"/>
      <w:pgSz w:w="11909" w:h="16834"/>
      <w:pgMar w:top="1440" w:right="238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D"/>
    <w:rsid w:val="002718CC"/>
    <w:rsid w:val="00C02C8D"/>
    <w:rsid w:val="00D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0FCB1E-63F0-44C2-B097-666AD58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2016-01-25T10:46:00Z</dcterms:created>
  <dcterms:modified xsi:type="dcterms:W3CDTF">2016-01-25T11:59:00Z</dcterms:modified>
</cp:coreProperties>
</file>