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DF" w:rsidRDefault="00F87096">
      <w:pPr>
        <w:shd w:val="clear" w:color="auto" w:fill="FFFFFF"/>
        <w:spacing w:line="461" w:lineRule="exact"/>
        <w:ind w:left="2052" w:right="1879"/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0</wp:posOffset>
            </wp:positionV>
            <wp:extent cx="735965" cy="786130"/>
            <wp:effectExtent l="0" t="0" r="6985" b="0"/>
            <wp:wrapThrough wrapText="bothSides">
              <wp:wrapPolygon edited="0">
                <wp:start x="0" y="0"/>
                <wp:lineTo x="0" y="20937"/>
                <wp:lineTo x="21246" y="20937"/>
                <wp:lineTo x="2124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GOVERNO DO ESTADO DE RONDÔNIA </w:t>
      </w:r>
      <w:r>
        <w:rPr>
          <w:color w:val="000000"/>
        </w:rPr>
        <w:t>GOVERNADORIA</w:t>
      </w:r>
    </w:p>
    <w:p w:rsidR="00285ADF" w:rsidRDefault="00F87096">
      <w:pPr>
        <w:shd w:val="clear" w:color="auto" w:fill="FFFFFF"/>
        <w:spacing w:before="173"/>
        <w:ind w:left="598"/>
      </w:pPr>
      <w:r>
        <w:rPr>
          <w:rFonts w:ascii="Courier New" w:hAnsi="Courier New" w:cs="Courier New"/>
          <w:color w:val="000000"/>
          <w:sz w:val="26"/>
          <w:szCs w:val="26"/>
        </w:rPr>
        <w:t>1</w:t>
      </w:r>
    </w:p>
    <w:p w:rsidR="00285ADF" w:rsidRDefault="00B87255">
      <w:pPr>
        <w:shd w:val="clear" w:color="auto" w:fill="FFFFFF"/>
        <w:tabs>
          <w:tab w:val="left" w:pos="3470"/>
          <w:tab w:val="left" w:pos="5782"/>
        </w:tabs>
        <w:spacing w:before="202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DECRETO N.</w:t>
      </w:r>
      <w:bookmarkStart w:id="0" w:name="_GoBack"/>
      <w:bookmarkEnd w:id="0"/>
      <w:r w:rsidR="00F87096">
        <w:rPr>
          <w:rFonts w:ascii="Courier New" w:hAnsi="Courier New" w:cs="Courier New"/>
          <w:color w:val="000000"/>
          <w:spacing w:val="-13"/>
          <w:sz w:val="26"/>
          <w:szCs w:val="26"/>
        </w:rPr>
        <w:t>940</w:t>
      </w:r>
      <w:r>
        <w:rPr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DE </w:t>
      </w:r>
      <w:r w:rsidR="00F87096">
        <w:rPr>
          <w:rFonts w:ascii="Courier New" w:hAnsi="Courier New" w:cs="Courier New"/>
          <w:color w:val="000000"/>
          <w:spacing w:val="-14"/>
          <w:sz w:val="26"/>
          <w:szCs w:val="26"/>
        </w:rPr>
        <w:t>08</w:t>
      </w:r>
      <w:r>
        <w:rPr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smallCaps/>
          <w:color w:val="000000"/>
          <w:spacing w:val="-11"/>
          <w:sz w:val="26"/>
          <w:szCs w:val="26"/>
        </w:rPr>
        <w:t>DE</w:t>
      </w:r>
      <w:r w:rsidR="00F87096">
        <w:rPr>
          <w:rFonts w:ascii="Courier New" w:hAnsi="Courier New" w:cs="Courier New"/>
          <w:smallCaps/>
          <w:color w:val="000000"/>
          <w:spacing w:val="-11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MARÇO </w:t>
      </w:r>
      <w:r w:rsidR="00F87096">
        <w:rPr>
          <w:rFonts w:ascii="Courier New" w:hAnsi="Courier New" w:cs="Courier New"/>
          <w:color w:val="000000"/>
          <w:spacing w:val="-11"/>
          <w:sz w:val="26"/>
          <w:szCs w:val="26"/>
        </w:rPr>
        <w:t>DE 1983</w:t>
      </w:r>
    </w:p>
    <w:p w:rsidR="00285ADF" w:rsidRDefault="00285ADF">
      <w:pPr>
        <w:shd w:val="clear" w:color="auto" w:fill="FFFFFF"/>
        <w:tabs>
          <w:tab w:val="left" w:pos="3470"/>
          <w:tab w:val="left" w:pos="5782"/>
        </w:tabs>
        <w:spacing w:before="202"/>
        <w:sectPr w:rsidR="00285ADF">
          <w:type w:val="continuous"/>
          <w:pgSz w:w="11909" w:h="16834"/>
          <w:pgMar w:top="1440" w:right="943" w:bottom="720" w:left="2161" w:header="720" w:footer="720" w:gutter="0"/>
          <w:cols w:space="60"/>
          <w:noEndnote/>
        </w:sectPr>
      </w:pPr>
    </w:p>
    <w:p w:rsidR="00285ADF" w:rsidRDefault="00F87096">
      <w:pPr>
        <w:shd w:val="clear" w:color="auto" w:fill="FFFFFF"/>
        <w:spacing w:before="3168" w:line="360" w:lineRule="exact"/>
        <w:ind w:left="22" w:firstLine="2894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 xml:space="preserve">O GOVERNADOR DO ESTADO DE RONDÔNIA, no uso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das atribuições que lhe confere a Lei Complementar n9 41, de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22 de dezembro de 1982, e ten</w:t>
      </w:r>
      <w:r w:rsidR="00B87255">
        <w:rPr>
          <w:rFonts w:ascii="Courier New" w:hAnsi="Courier New" w:cs="Courier New"/>
          <w:color w:val="000000"/>
          <w:spacing w:val="-8"/>
          <w:sz w:val="26"/>
          <w:szCs w:val="26"/>
        </w:rPr>
        <w:t>do em vista o que consta no Pro</w:t>
      </w:r>
      <w:r w:rsidR="00B87255">
        <w:rPr>
          <w:rFonts w:ascii="Courier New" w:hAnsi="Courier New" w:cs="Courier New"/>
          <w:color w:val="000000"/>
          <w:sz w:val="26"/>
          <w:szCs w:val="26"/>
        </w:rPr>
        <w:t>cesso n.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1003-00446/SEDUC,</w:t>
      </w:r>
    </w:p>
    <w:p w:rsidR="00285ADF" w:rsidRDefault="00F87096">
      <w:pPr>
        <w:shd w:val="clear" w:color="auto" w:fill="FFFFFF"/>
        <w:spacing w:before="770"/>
        <w:ind w:left="2909"/>
      </w:pPr>
      <w:proofErr w:type="gramStart"/>
      <w:r>
        <w:rPr>
          <w:rFonts w:ascii="Courier New" w:hAnsi="Courier New" w:cs="Courier New"/>
          <w:color w:val="000000"/>
          <w:spacing w:val="106"/>
          <w:sz w:val="26"/>
          <w:szCs w:val="26"/>
        </w:rPr>
        <w:t>RESOLVE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2"/>
          <w:sz w:val="26"/>
          <w:szCs w:val="26"/>
        </w:rPr>
        <w:t>:</w:t>
      </w:r>
      <w:proofErr w:type="gramEnd"/>
    </w:p>
    <w:p w:rsidR="00285ADF" w:rsidRDefault="00F87096">
      <w:pPr>
        <w:shd w:val="clear" w:color="auto" w:fill="FFFFFF"/>
        <w:spacing w:before="619" w:line="360" w:lineRule="exact"/>
        <w:ind w:firstLine="2902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Conceder afastamento da servidora FÁTIMA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LÚCIA AZEVEDO, para </w:t>
      </w:r>
      <w:r w:rsidR="00B87255">
        <w:rPr>
          <w:rFonts w:ascii="Courier New" w:hAnsi="Courier New" w:cs="Courier New"/>
          <w:color w:val="000000"/>
          <w:spacing w:val="-10"/>
          <w:sz w:val="26"/>
          <w:szCs w:val="26"/>
        </w:rPr>
        <w:t>frequentar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o curso de Comunicação Social,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na Universidade de </w:t>
      </w:r>
      <w:r w:rsidR="00B87255">
        <w:rPr>
          <w:rFonts w:ascii="Courier New" w:hAnsi="Courier New" w:cs="Courier New"/>
          <w:color w:val="000000"/>
          <w:spacing w:val="-9"/>
          <w:sz w:val="26"/>
          <w:szCs w:val="26"/>
        </w:rPr>
        <w:t>Taubaté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-SP, no período de março de 1983 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março de 1987, sem acarretar prejuízos nos seus vencimentos.</w:t>
      </w:r>
    </w:p>
    <w:p w:rsidR="00285ADF" w:rsidRDefault="00F87096">
      <w:pPr>
        <w:framePr w:w="3773" w:h="496" w:hRule="exact" w:hSpace="36" w:wrap="notBeside" w:vAnchor="text" w:hAnchor="text" w:x="3918" w:y="2233"/>
        <w:shd w:val="clear" w:color="auto" w:fill="FFFFFF"/>
        <w:spacing w:line="245" w:lineRule="exact"/>
        <w:ind w:left="1159" w:hanging="1159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Jorge Teixeira de Oliveira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285ADF" w:rsidRDefault="00B87255">
      <w:pPr>
        <w:shd w:val="clear" w:color="auto" w:fill="FFFFFF"/>
        <w:spacing w:before="1145"/>
        <w:ind w:left="2902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Porto Velho-RO,08 de março </w:t>
      </w:r>
      <w:r w:rsidR="00F87096">
        <w:rPr>
          <w:rFonts w:ascii="Courier New" w:hAnsi="Courier New" w:cs="Courier New"/>
          <w:color w:val="000000"/>
          <w:spacing w:val="-13"/>
          <w:sz w:val="26"/>
          <w:szCs w:val="26"/>
        </w:rPr>
        <w:t>de 19 83</w:t>
      </w:r>
    </w:p>
    <w:p w:rsidR="00285ADF" w:rsidRDefault="00285ADF">
      <w:pPr>
        <w:spacing w:before="14"/>
        <w:ind w:left="6206" w:right="2102"/>
        <w:rPr>
          <w:sz w:val="24"/>
          <w:szCs w:val="24"/>
        </w:rPr>
      </w:pPr>
    </w:p>
    <w:p w:rsidR="00285ADF" w:rsidRDefault="00285ADF">
      <w:pPr>
        <w:spacing w:before="14"/>
        <w:ind w:left="6206" w:right="2102"/>
        <w:rPr>
          <w:sz w:val="24"/>
          <w:szCs w:val="24"/>
        </w:rPr>
        <w:sectPr w:rsidR="00285ADF">
          <w:type w:val="continuous"/>
          <w:pgSz w:w="11909" w:h="16834"/>
          <w:pgMar w:top="1440" w:right="806" w:bottom="720" w:left="2118" w:header="720" w:footer="720" w:gutter="0"/>
          <w:cols w:space="60"/>
          <w:noEndnote/>
        </w:sectPr>
      </w:pPr>
    </w:p>
    <w:p w:rsidR="00F87096" w:rsidRDefault="00F87096">
      <w:pPr>
        <w:shd w:val="clear" w:color="auto" w:fill="FFFFFF"/>
      </w:pPr>
    </w:p>
    <w:sectPr w:rsidR="00F87096">
      <w:type w:val="continuous"/>
      <w:pgSz w:w="11909" w:h="16834"/>
      <w:pgMar w:top="1440" w:right="877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96"/>
    <w:rsid w:val="00285ADF"/>
    <w:rsid w:val="00B87255"/>
    <w:rsid w:val="00F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667FA0-37A1-4C26-AA6C-653D6BB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2016-01-25T10:42:00Z</dcterms:created>
  <dcterms:modified xsi:type="dcterms:W3CDTF">2016-01-25T11:25:00Z</dcterms:modified>
</cp:coreProperties>
</file>