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A7" w:rsidRDefault="005929A2">
      <w:pPr>
        <w:framePr w:h="2001" w:hSpace="10080" w:wrap="notBeside" w:vAnchor="text" w:hAnchor="margin" w:x="324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266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A7" w:rsidRDefault="009D09A7">
      <w:pPr>
        <w:spacing w:line="1" w:lineRule="exact"/>
        <w:rPr>
          <w:sz w:val="2"/>
          <w:szCs w:val="2"/>
        </w:rPr>
      </w:pPr>
    </w:p>
    <w:p w:rsidR="009D09A7" w:rsidRDefault="009D09A7">
      <w:pPr>
        <w:framePr w:h="2001" w:hSpace="10080" w:wrap="notBeside" w:vAnchor="text" w:hAnchor="margin" w:x="3248" w:y="1"/>
        <w:rPr>
          <w:sz w:val="24"/>
          <w:szCs w:val="24"/>
        </w:rPr>
        <w:sectPr w:rsidR="009D09A7">
          <w:type w:val="continuous"/>
          <w:pgSz w:w="11909" w:h="16834"/>
          <w:pgMar w:top="1440" w:right="677" w:bottom="720" w:left="2095" w:header="720" w:footer="720" w:gutter="0"/>
          <w:cols w:space="720"/>
          <w:noEndnote/>
        </w:sectPr>
      </w:pPr>
    </w:p>
    <w:p w:rsidR="009D09A7" w:rsidRDefault="005929A2">
      <w:pPr>
        <w:shd w:val="clear" w:color="auto" w:fill="FFFFFF"/>
        <w:spacing w:before="194" w:after="209" w:line="346" w:lineRule="exact"/>
        <w:ind w:left="2441" w:right="3226" w:hanging="454"/>
      </w:pPr>
      <w:r>
        <w:rPr>
          <w:color w:val="000000"/>
          <w:spacing w:val="-12"/>
          <w:sz w:val="24"/>
          <w:szCs w:val="24"/>
        </w:rPr>
        <w:t xml:space="preserve">GOVERNO DO ESTADO DE RONDÔNIA </w:t>
      </w:r>
      <w:r>
        <w:rPr>
          <w:color w:val="000000"/>
          <w:spacing w:val="-8"/>
          <w:sz w:val="24"/>
          <w:szCs w:val="24"/>
        </w:rPr>
        <w:t>GABINETE DO GOVERNADOR</w:t>
      </w:r>
    </w:p>
    <w:p w:rsidR="009D09A7" w:rsidRDefault="009D09A7">
      <w:pPr>
        <w:shd w:val="clear" w:color="auto" w:fill="FFFFFF"/>
        <w:spacing w:before="194" w:after="209" w:line="346" w:lineRule="exact"/>
        <w:ind w:left="2441" w:right="3226" w:hanging="454"/>
        <w:sectPr w:rsidR="009D09A7">
          <w:type w:val="continuous"/>
          <w:pgSz w:w="11909" w:h="16834"/>
          <w:pgMar w:top="1440" w:right="677" w:bottom="720" w:left="2095" w:header="720" w:footer="720" w:gutter="0"/>
          <w:cols w:space="60"/>
          <w:noEndnote/>
        </w:sectPr>
      </w:pPr>
    </w:p>
    <w:p w:rsidR="00E051AB" w:rsidRDefault="00E051AB" w:rsidP="00E051AB">
      <w:pPr>
        <w:shd w:val="clear" w:color="auto" w:fill="FFFFFF"/>
        <w:spacing w:line="245" w:lineRule="exact"/>
        <w:ind w:firstLine="1872"/>
        <w:jc w:val="both"/>
        <w:rPr>
          <w:color w:val="000000"/>
          <w:spacing w:val="-9"/>
          <w:sz w:val="24"/>
          <w:szCs w:val="24"/>
        </w:rPr>
      </w:pPr>
      <w:r w:rsidRPr="00E051AB">
        <w:rPr>
          <w:color w:val="000000"/>
          <w:spacing w:val="-9"/>
          <w:sz w:val="24"/>
          <w:szCs w:val="24"/>
        </w:rPr>
        <w:lastRenderedPageBreak/>
        <w:t>DECRETO N. 83</w:t>
      </w:r>
      <w:r>
        <w:rPr>
          <w:color w:val="000000"/>
          <w:spacing w:val="-9"/>
          <w:sz w:val="24"/>
          <w:szCs w:val="24"/>
        </w:rPr>
        <w:t>5</w:t>
      </w:r>
      <w:r w:rsidRPr="00E051AB">
        <w:rPr>
          <w:color w:val="000000"/>
          <w:spacing w:val="-9"/>
          <w:sz w:val="24"/>
          <w:szCs w:val="24"/>
        </w:rPr>
        <w:t xml:space="preserve"> DE  </w:t>
      </w:r>
      <w:r>
        <w:rPr>
          <w:color w:val="000000"/>
          <w:spacing w:val="-9"/>
          <w:sz w:val="24"/>
          <w:szCs w:val="24"/>
        </w:rPr>
        <w:t>27</w:t>
      </w:r>
      <w:r w:rsidRPr="00E051AB">
        <w:rPr>
          <w:color w:val="000000"/>
          <w:spacing w:val="-9"/>
          <w:sz w:val="24"/>
          <w:szCs w:val="24"/>
        </w:rPr>
        <w:t xml:space="preserve"> DE </w:t>
      </w:r>
      <w:proofErr w:type="gramStart"/>
      <w:r w:rsidRPr="00E051AB">
        <w:rPr>
          <w:color w:val="000000"/>
          <w:spacing w:val="-9"/>
          <w:sz w:val="24"/>
          <w:szCs w:val="24"/>
        </w:rPr>
        <w:t>JANEIRO</w:t>
      </w:r>
      <w:proofErr w:type="gramEnd"/>
      <w:r w:rsidRPr="00E051AB">
        <w:rPr>
          <w:color w:val="000000"/>
          <w:spacing w:val="-9"/>
          <w:sz w:val="24"/>
          <w:szCs w:val="24"/>
        </w:rPr>
        <w:t xml:space="preserve"> DE 1983.</w:t>
      </w:r>
    </w:p>
    <w:p w:rsidR="00E051AB" w:rsidRDefault="00E051AB" w:rsidP="00E051AB">
      <w:pPr>
        <w:shd w:val="clear" w:color="auto" w:fill="FFFFFF"/>
        <w:spacing w:line="245" w:lineRule="exact"/>
        <w:ind w:firstLine="1872"/>
        <w:jc w:val="both"/>
        <w:rPr>
          <w:color w:val="000000"/>
          <w:spacing w:val="-9"/>
          <w:sz w:val="24"/>
          <w:szCs w:val="24"/>
        </w:rPr>
      </w:pPr>
    </w:p>
    <w:p w:rsidR="009D09A7" w:rsidRDefault="005929A2" w:rsidP="00E051AB">
      <w:pPr>
        <w:shd w:val="clear" w:color="auto" w:fill="FFFFFF"/>
        <w:spacing w:line="245" w:lineRule="exact"/>
        <w:ind w:firstLine="1872"/>
        <w:jc w:val="both"/>
      </w:pPr>
      <w:r>
        <w:rPr>
          <w:color w:val="000000"/>
          <w:spacing w:val="-9"/>
          <w:sz w:val="24"/>
          <w:szCs w:val="24"/>
        </w:rPr>
        <w:t>O GOVERNADOR DO ESTADO DE RONDÔNIA,</w:t>
      </w:r>
      <w:r w:rsidR="00E051AB">
        <w:rPr>
          <w:color w:val="000000"/>
          <w:spacing w:val="-9"/>
          <w:sz w:val="24"/>
          <w:szCs w:val="24"/>
        </w:rPr>
        <w:t xml:space="preserve"> usando das atribui</w:t>
      </w:r>
      <w:r w:rsidR="00E051AB">
        <w:rPr>
          <w:color w:val="000000"/>
          <w:sz w:val="24"/>
          <w:szCs w:val="24"/>
        </w:rPr>
        <w:t>ções</w:t>
      </w:r>
      <w:r>
        <w:rPr>
          <w:color w:val="000000"/>
          <w:sz w:val="24"/>
          <w:szCs w:val="24"/>
        </w:rPr>
        <w:t xml:space="preserve"> que lhe são conferidas pela Lei Complementar n9 41, de 22 de dezembro de 1981, </w:t>
      </w:r>
      <w:r>
        <w:rPr>
          <w:color w:val="000000"/>
          <w:spacing w:val="103"/>
          <w:sz w:val="24"/>
          <w:szCs w:val="24"/>
        </w:rPr>
        <w:t>RESOLVE:</w:t>
      </w:r>
    </w:p>
    <w:p w:rsidR="00E051AB" w:rsidRDefault="00E051AB" w:rsidP="00E051AB">
      <w:pPr>
        <w:framePr w:w="3773" w:h="483" w:hRule="exact" w:hSpace="10080" w:wrap="notBeside" w:vAnchor="text" w:hAnchor="page" w:x="4141" w:y="4150"/>
        <w:shd w:val="clear" w:color="auto" w:fill="FFFFFF"/>
        <w:spacing w:line="238" w:lineRule="exact"/>
        <w:ind w:hanging="1174"/>
      </w:pPr>
      <w:r>
        <w:rPr>
          <w:color w:val="000000"/>
          <w:spacing w:val="-1"/>
          <w:sz w:val="24"/>
          <w:szCs w:val="24"/>
        </w:rPr>
        <w:t xml:space="preserve">Jorge Teixeira de Oliveira </w:t>
      </w:r>
      <w:r>
        <w:rPr>
          <w:color w:val="000000"/>
          <w:sz w:val="24"/>
          <w:szCs w:val="24"/>
        </w:rPr>
        <w:t>Governador</w:t>
      </w:r>
    </w:p>
    <w:p w:rsidR="00E051AB" w:rsidRDefault="00E051AB" w:rsidP="00E051AB">
      <w:pPr>
        <w:shd w:val="clear" w:color="auto" w:fill="FFFFFF"/>
        <w:spacing w:line="360" w:lineRule="exact"/>
        <w:ind w:firstLine="2470"/>
        <w:jc w:val="both"/>
        <w:rPr>
          <w:color w:val="000000"/>
          <w:spacing w:val="-2"/>
          <w:sz w:val="24"/>
          <w:szCs w:val="24"/>
        </w:rPr>
      </w:pPr>
    </w:p>
    <w:p w:rsidR="009D09A7" w:rsidRDefault="005929A2" w:rsidP="00E051AB">
      <w:pPr>
        <w:shd w:val="clear" w:color="auto" w:fill="FFFFFF"/>
        <w:spacing w:line="360" w:lineRule="exact"/>
        <w:ind w:firstLine="2470"/>
        <w:jc w:val="both"/>
      </w:pPr>
      <w:r>
        <w:rPr>
          <w:color w:val="000000"/>
          <w:spacing w:val="-2"/>
          <w:sz w:val="24"/>
          <w:szCs w:val="24"/>
        </w:rPr>
        <w:t xml:space="preserve">Colocar </w:t>
      </w:r>
      <w:proofErr w:type="spellStart"/>
      <w:r>
        <w:rPr>
          <w:color w:val="000000"/>
          <w:spacing w:val="-2"/>
          <w:sz w:val="24"/>
          <w:szCs w:val="24"/>
        </w:rPr>
        <w:t>a</w:t>
      </w:r>
      <w:proofErr w:type="spellEnd"/>
      <w:r>
        <w:rPr>
          <w:color w:val="000000"/>
          <w:spacing w:val="-2"/>
          <w:sz w:val="24"/>
          <w:szCs w:val="24"/>
        </w:rPr>
        <w:t xml:space="preserve"> disposição do Ministério do Interior </w:t>
      </w:r>
      <w:r>
        <w:rPr>
          <w:color w:val="000000"/>
          <w:spacing w:val="-1"/>
          <w:sz w:val="24"/>
          <w:szCs w:val="24"/>
        </w:rPr>
        <w:t>Departamento Nacional de Obras C</w:t>
      </w:r>
      <w:r w:rsidR="00E051AB">
        <w:rPr>
          <w:color w:val="000000"/>
          <w:spacing w:val="-1"/>
          <w:sz w:val="24"/>
          <w:szCs w:val="24"/>
        </w:rPr>
        <w:t>ontra as Secas - DNOCS - 2a. Di</w:t>
      </w:r>
      <w:r>
        <w:rPr>
          <w:color w:val="000000"/>
          <w:sz w:val="24"/>
          <w:szCs w:val="24"/>
        </w:rPr>
        <w:t xml:space="preserve">retoria Regional em Fortaleza </w:t>
      </w:r>
      <w:r>
        <w:rPr>
          <w:color w:val="000000"/>
          <w:spacing w:val="17"/>
          <w:sz w:val="24"/>
          <w:szCs w:val="24"/>
        </w:rPr>
        <w:t>-CE,</w:t>
      </w:r>
      <w:r>
        <w:rPr>
          <w:color w:val="000000"/>
          <w:sz w:val="24"/>
          <w:szCs w:val="24"/>
        </w:rPr>
        <w:t xml:space="preserve"> os servidores RINALDO PAES DE ANDRADE FREIRE, Cadastro n9 00.338, Medico LT-NS-520 - Cias se C,</w:t>
      </w:r>
      <w:r w:rsidR="00E051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Referência 18, lotado na Secretaria de Estado da Saúde, e TÂNIA MARIA AUGUSTO FREIRE, Ca</w:t>
      </w:r>
      <w:r w:rsidR="00E051AB">
        <w:rPr>
          <w:color w:val="000000"/>
          <w:sz w:val="24"/>
          <w:szCs w:val="24"/>
        </w:rPr>
        <w:t xml:space="preserve">dastro n9 04.554, </w:t>
      </w:r>
      <w:proofErr w:type="gramStart"/>
      <w:r w:rsidR="00E051AB">
        <w:rPr>
          <w:color w:val="000000"/>
          <w:sz w:val="24"/>
          <w:szCs w:val="24"/>
        </w:rPr>
        <w:t>Técnica</w:t>
      </w:r>
      <w:proofErr w:type="gramEnd"/>
      <w:r w:rsidR="00E051AB">
        <w:rPr>
          <w:color w:val="000000"/>
          <w:sz w:val="24"/>
          <w:szCs w:val="24"/>
        </w:rPr>
        <w:t xml:space="preserve"> em As</w:t>
      </w:r>
      <w:r>
        <w:rPr>
          <w:color w:val="000000"/>
          <w:sz w:val="24"/>
          <w:szCs w:val="24"/>
        </w:rPr>
        <w:t xml:space="preserve">suntos Educacionais, Código: LT-NS-529, Classe C, Referência NM-18, lotada na Secretaria de Estado da Educação. </w:t>
      </w:r>
    </w:p>
    <w:p w:rsidR="009D09A7" w:rsidRDefault="009D09A7">
      <w:pPr>
        <w:shd w:val="clear" w:color="auto" w:fill="FFFFFF"/>
        <w:spacing w:before="626" w:after="230" w:line="360" w:lineRule="exact"/>
        <w:ind w:firstLine="2470"/>
        <w:jc w:val="both"/>
      </w:pPr>
    </w:p>
    <w:p w:rsidR="00E051AB" w:rsidRDefault="00E051AB">
      <w:pPr>
        <w:shd w:val="clear" w:color="auto" w:fill="FFFFFF"/>
        <w:spacing w:before="626" w:after="230" w:line="360" w:lineRule="exact"/>
        <w:ind w:firstLine="2470"/>
        <w:jc w:val="both"/>
      </w:pPr>
    </w:p>
    <w:p w:rsidR="00E051AB" w:rsidRDefault="00E051AB" w:rsidP="00E051AB">
      <w:pPr>
        <w:shd w:val="clear" w:color="auto" w:fill="FFFFFF"/>
        <w:spacing w:before="626" w:after="230" w:line="360" w:lineRule="exact"/>
        <w:jc w:val="both"/>
        <w:sectPr w:rsidR="00E051AB">
          <w:type w:val="continuous"/>
          <w:pgSz w:w="11909" w:h="16834"/>
          <w:pgMar w:top="1440" w:right="677" w:bottom="720" w:left="2095" w:header="720" w:footer="720" w:gutter="0"/>
          <w:cols w:space="60"/>
          <w:noEndnote/>
        </w:sectPr>
      </w:pPr>
      <w:bookmarkStart w:id="0" w:name="_GoBack"/>
      <w:bookmarkEnd w:id="0"/>
    </w:p>
    <w:p w:rsidR="009D09A7" w:rsidRDefault="009D09A7">
      <w:pPr>
        <w:framePr w:h="914" w:hSpace="10080" w:wrap="notBeside" w:vAnchor="text" w:hAnchor="margin" w:x="5567" w:y="1"/>
        <w:rPr>
          <w:sz w:val="24"/>
          <w:szCs w:val="24"/>
        </w:rPr>
      </w:pPr>
    </w:p>
    <w:p w:rsidR="009D09A7" w:rsidRDefault="009D09A7">
      <w:pPr>
        <w:framePr w:h="1764" w:hSpace="10080" w:wrap="notBeside" w:vAnchor="text" w:hAnchor="margin" w:x="6366" w:y="123"/>
        <w:rPr>
          <w:sz w:val="24"/>
          <w:szCs w:val="24"/>
        </w:rPr>
      </w:pPr>
    </w:p>
    <w:p w:rsidR="00E051AB" w:rsidRDefault="00E051AB" w:rsidP="00E051AB">
      <w:pPr>
        <w:framePr w:w="3773" w:h="483" w:hRule="exact" w:hSpace="10080" w:wrap="notBeside" w:vAnchor="text" w:hAnchor="page" w:x="3871" w:y="-194"/>
        <w:shd w:val="clear" w:color="auto" w:fill="FFFFFF"/>
        <w:spacing w:line="238" w:lineRule="exact"/>
        <w:ind w:left="1174" w:hanging="1174"/>
        <w:sectPr w:rsidR="00E051AB">
          <w:type w:val="continuous"/>
          <w:pgSz w:w="11909" w:h="16834"/>
          <w:pgMar w:top="1440" w:right="677" w:bottom="720" w:left="2095" w:header="720" w:footer="720" w:gutter="0"/>
          <w:cols w:space="720"/>
          <w:noEndnote/>
        </w:sectPr>
      </w:pPr>
    </w:p>
    <w:p w:rsidR="009D09A7" w:rsidRDefault="009D09A7">
      <w:pPr>
        <w:spacing w:line="1" w:lineRule="exact"/>
        <w:rPr>
          <w:sz w:val="2"/>
          <w:szCs w:val="2"/>
        </w:rPr>
      </w:pPr>
    </w:p>
    <w:p w:rsidR="009D09A7" w:rsidRDefault="005929A2">
      <w:pPr>
        <w:framePr w:h="288" w:hRule="exact" w:hSpace="36" w:wrap="auto" w:vAnchor="text" w:hAnchor="margin" w:x="1866" w:y="433"/>
        <w:shd w:val="clear" w:color="auto" w:fill="FFFFFF"/>
      </w:pPr>
      <w:r>
        <w:rPr>
          <w:rFonts w:ascii="Arial" w:hAnsi="Arial" w:cs="Arial"/>
          <w:b/>
          <w:bCs/>
          <w:color w:val="000000"/>
          <w:spacing w:val="-5"/>
          <w:w w:val="72"/>
          <w:sz w:val="22"/>
          <w:szCs w:val="22"/>
        </w:rPr>
        <w:t>&lt;?*&gt;</w:t>
      </w:r>
    </w:p>
    <w:p w:rsidR="009D09A7" w:rsidRDefault="005929A2">
      <w:pPr>
        <w:framePr w:h="403" w:hRule="exact" w:hSpace="36" w:wrap="auto" w:vAnchor="text" w:hAnchor="margin" w:x="-460" w:y="1484"/>
        <w:shd w:val="clear" w:color="auto" w:fill="FFFFFF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&lt;&lt;^</w:t>
      </w:r>
    </w:p>
    <w:p w:rsidR="009D09A7" w:rsidRDefault="005929A2">
      <w:pPr>
        <w:shd w:val="clear" w:color="auto" w:fill="FFFFFF"/>
        <w:spacing w:before="230"/>
        <w:ind w:left="1411"/>
      </w:pPr>
      <w:proofErr w:type="gramStart"/>
      <w:r>
        <w:rPr>
          <w:rFonts w:ascii="Arial" w:hAnsi="Arial" w:cs="Arial"/>
          <w:b/>
          <w:bCs/>
          <w:color w:val="2F44A3"/>
          <w:sz w:val="28"/>
          <w:szCs w:val="28"/>
        </w:rPr>
        <w:t>d</w:t>
      </w:r>
      <w:proofErr w:type="gramEnd"/>
      <w:r>
        <w:rPr>
          <w:rFonts w:ascii="Arial" w:hAnsi="Arial" w:cs="Arial"/>
          <w:b/>
          <w:bCs/>
          <w:color w:val="2F44A3"/>
          <w:sz w:val="28"/>
          <w:szCs w:val="28"/>
        </w:rPr>
        <w:t>^</w:t>
      </w:r>
    </w:p>
    <w:p w:rsidR="009D09A7" w:rsidRDefault="009D09A7">
      <w:pPr>
        <w:shd w:val="clear" w:color="auto" w:fill="FFFFFF"/>
        <w:ind w:left="864"/>
      </w:pPr>
    </w:p>
    <w:p w:rsidR="009D09A7" w:rsidRDefault="005929A2">
      <w:pPr>
        <w:shd w:val="clear" w:color="auto" w:fill="FFFFFF"/>
        <w:spacing w:line="259" w:lineRule="exact"/>
        <w:ind w:left="1030"/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757295"/>
          <w:spacing w:val="-9"/>
          <w:w w:val="84"/>
          <w:position w:val="-2"/>
          <w:sz w:val="34"/>
          <w:szCs w:val="34"/>
        </w:rPr>
        <w:t>dv</w:t>
      </w:r>
      <w:proofErr w:type="spellEnd"/>
      <w:proofErr w:type="gramEnd"/>
    </w:p>
    <w:p w:rsidR="009D09A7" w:rsidRDefault="005929A2">
      <w:pPr>
        <w:framePr w:h="345" w:hRule="exact" w:hSpace="36" w:wrap="notBeside" w:vAnchor="text" w:hAnchor="text" w:x="-13" w:y="469"/>
        <w:shd w:val="clear" w:color="auto" w:fill="FFFFFF"/>
      </w:pPr>
      <w:r>
        <w:rPr>
          <w:rFonts w:ascii="Arial" w:hAnsi="Arial" w:cs="Arial"/>
          <w:b/>
          <w:bCs/>
          <w:i/>
          <w:iCs/>
          <w:color w:val="000000"/>
          <w:spacing w:val="-12"/>
          <w:w w:val="61"/>
          <w:sz w:val="30"/>
          <w:szCs w:val="30"/>
        </w:rPr>
        <w:t>°&gt;</w:t>
      </w:r>
    </w:p>
    <w:p w:rsidR="009D09A7" w:rsidRDefault="005929A2">
      <w:pPr>
        <w:shd w:val="clear" w:color="auto" w:fill="FFFFFF"/>
      </w:pPr>
      <w:r>
        <w:rPr>
          <w:rFonts w:ascii="Arial" w:hAnsi="Arial" w:cs="Arial"/>
          <w:b/>
          <w:bCs/>
          <w:i/>
          <w:iCs/>
          <w:color w:val="2F44A3"/>
          <w:sz w:val="22"/>
          <w:szCs w:val="22"/>
        </w:rPr>
        <w:t>*«**</w:t>
      </w:r>
    </w:p>
    <w:p w:rsidR="009D09A7" w:rsidRDefault="005929A2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</w:rPr>
        <w:lastRenderedPageBreak/>
        <w:t>*</w:t>
      </w:r>
    </w:p>
    <w:p w:rsidR="009D09A7" w:rsidRDefault="009D09A7">
      <w:pPr>
        <w:shd w:val="clear" w:color="auto" w:fill="FFFFFF"/>
        <w:sectPr w:rsidR="009D09A7">
          <w:pgSz w:w="16834" w:h="11909" w:orient="landscape"/>
          <w:pgMar w:top="1440" w:right="3932" w:bottom="720" w:left="1900" w:header="720" w:footer="720" w:gutter="0"/>
          <w:cols w:num="2" w:space="720" w:equalWidth="0">
            <w:col w:w="1879" w:space="8402"/>
            <w:col w:w="720"/>
          </w:cols>
          <w:noEndnote/>
        </w:sectPr>
      </w:pPr>
    </w:p>
    <w:p w:rsidR="009D09A7" w:rsidRDefault="009D09A7">
      <w:pPr>
        <w:spacing w:before="65" w:line="1" w:lineRule="exact"/>
        <w:rPr>
          <w:sz w:val="2"/>
          <w:szCs w:val="2"/>
        </w:rPr>
      </w:pPr>
    </w:p>
    <w:p w:rsidR="009D09A7" w:rsidRDefault="009D09A7">
      <w:pPr>
        <w:shd w:val="clear" w:color="auto" w:fill="FFFFFF"/>
        <w:sectPr w:rsidR="009D09A7">
          <w:type w:val="continuous"/>
          <w:pgSz w:w="16834" w:h="11909" w:orient="landscape"/>
          <w:pgMar w:top="1440" w:right="7546" w:bottom="720" w:left="4802" w:header="720" w:footer="720" w:gutter="0"/>
          <w:cols w:space="60"/>
          <w:noEndnote/>
        </w:sectPr>
      </w:pPr>
    </w:p>
    <w:p w:rsidR="009D09A7" w:rsidRDefault="009D09A7">
      <w:pPr>
        <w:shd w:val="clear" w:color="auto" w:fill="FFFFFF"/>
      </w:pPr>
    </w:p>
    <w:p w:rsidR="009D09A7" w:rsidRDefault="005929A2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</w:rPr>
        <w:lastRenderedPageBreak/>
        <w:t>-</w:t>
      </w:r>
    </w:p>
    <w:p w:rsidR="009D09A7" w:rsidRDefault="009D09A7">
      <w:pPr>
        <w:shd w:val="clear" w:color="auto" w:fill="FFFFFF"/>
        <w:sectPr w:rsidR="009D09A7">
          <w:type w:val="continuous"/>
          <w:pgSz w:w="16834" w:h="11909" w:orient="landscape"/>
          <w:pgMar w:top="1440" w:right="7546" w:bottom="720" w:left="4802" w:header="720" w:footer="720" w:gutter="0"/>
          <w:cols w:num="2" w:space="720" w:equalWidth="0">
            <w:col w:w="720" w:space="3046"/>
            <w:col w:w="720"/>
          </w:cols>
          <w:noEndnote/>
        </w:sectPr>
      </w:pPr>
    </w:p>
    <w:p w:rsidR="009D09A7" w:rsidRDefault="009D09A7">
      <w:pPr>
        <w:spacing w:before="4284" w:line="1" w:lineRule="exact"/>
        <w:rPr>
          <w:sz w:val="2"/>
          <w:szCs w:val="2"/>
        </w:rPr>
      </w:pPr>
    </w:p>
    <w:p w:rsidR="009D09A7" w:rsidRDefault="009D09A7">
      <w:pPr>
        <w:shd w:val="clear" w:color="auto" w:fill="FFFFFF"/>
        <w:sectPr w:rsidR="009D09A7">
          <w:type w:val="continuous"/>
          <w:pgSz w:w="16834" w:h="11909" w:orient="landscape"/>
          <w:pgMar w:top="1440" w:right="8021" w:bottom="720" w:left="4176" w:header="720" w:footer="720" w:gutter="0"/>
          <w:cols w:space="60"/>
          <w:noEndnote/>
        </w:sectPr>
      </w:pPr>
    </w:p>
    <w:p w:rsidR="009D09A7" w:rsidRDefault="009D09A7">
      <w:pPr>
        <w:shd w:val="clear" w:color="auto" w:fill="FFFFFF"/>
      </w:pPr>
    </w:p>
    <w:p w:rsidR="005929A2" w:rsidRDefault="005929A2">
      <w:pPr>
        <w:shd w:val="clear" w:color="auto" w:fill="FFFFFF"/>
      </w:pPr>
      <w:r>
        <w:br w:type="column"/>
      </w:r>
    </w:p>
    <w:sectPr w:rsidR="005929A2">
      <w:type w:val="continuous"/>
      <w:pgSz w:w="16834" w:h="11909" w:orient="landscape"/>
      <w:pgMar w:top="1440" w:right="8021" w:bottom="720" w:left="4176" w:header="720" w:footer="720" w:gutter="0"/>
      <w:cols w:num="2" w:space="720" w:equalWidth="0">
        <w:col w:w="720" w:space="3017"/>
        <w:col w:w="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A2"/>
    <w:rsid w:val="005929A2"/>
    <w:rsid w:val="009D09A7"/>
    <w:rsid w:val="00E0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6C9C36-7A0B-4B0C-93A4-DBBA16F0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2016-01-18T11:35:00Z</dcterms:created>
  <dcterms:modified xsi:type="dcterms:W3CDTF">2016-01-18T12:18:00Z</dcterms:modified>
</cp:coreProperties>
</file>