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D3" w:rsidRDefault="00033548">
      <w:pPr>
        <w:framePr w:h="1656" w:hSpace="36" w:wrap="notBeside" w:vAnchor="text" w:hAnchor="margin" w:x="-189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D3" w:rsidRDefault="00033548">
      <w:pPr>
        <w:shd w:val="clear" w:color="auto" w:fill="FFFFFF"/>
        <w:spacing w:before="324" w:after="432" w:line="461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295C76" w:rsidRDefault="00295C76" w:rsidP="00295C76">
      <w:pPr>
        <w:shd w:val="clear" w:color="auto" w:fill="FFFFFF"/>
        <w:spacing w:before="324" w:after="432" w:line="461" w:lineRule="exact"/>
        <w:sectPr w:rsidR="00295C76">
          <w:type w:val="continuous"/>
          <w:pgSz w:w="11909" w:h="16834"/>
          <w:pgMar w:top="360" w:right="2771" w:bottom="360" w:left="4248" w:header="720" w:footer="720" w:gutter="0"/>
          <w:cols w:space="60"/>
          <w:noEndnote/>
        </w:sectPr>
      </w:pPr>
    </w:p>
    <w:p w:rsidR="003C21D3" w:rsidRDefault="003C21D3">
      <w:pPr>
        <w:shd w:val="clear" w:color="auto" w:fill="FFFFFF"/>
        <w:spacing w:before="29"/>
        <w:sectPr w:rsidR="003C21D3">
          <w:type w:val="continuous"/>
          <w:pgSz w:w="11909" w:h="16834"/>
          <w:pgMar w:top="360" w:right="3477" w:bottom="360" w:left="1664" w:header="720" w:footer="720" w:gutter="0"/>
          <w:cols w:num="4" w:space="720" w:equalWidth="0">
            <w:col w:w="1411" w:space="763"/>
            <w:col w:w="720" w:space="432"/>
            <w:col w:w="720" w:space="1440"/>
            <w:col w:w="1281"/>
          </w:cols>
          <w:noEndnote/>
        </w:sectPr>
      </w:pPr>
    </w:p>
    <w:p w:rsidR="003C21D3" w:rsidRDefault="00033548">
      <w:pPr>
        <w:shd w:val="clear" w:color="auto" w:fill="FFFFFF"/>
        <w:spacing w:before="641" w:line="360" w:lineRule="exact"/>
        <w:ind w:left="5947"/>
      </w:pPr>
      <w:r>
        <w:rPr>
          <w:color w:val="000000"/>
          <w:spacing w:val="-1"/>
          <w:sz w:val="24"/>
          <w:szCs w:val="24"/>
        </w:rPr>
        <w:t xml:space="preserve">ABRE CRÉDITO SUPLEMENTAR </w:t>
      </w:r>
      <w:r>
        <w:rPr>
          <w:color w:val="000000"/>
          <w:sz w:val="24"/>
          <w:szCs w:val="24"/>
        </w:rPr>
        <w:t>NO ORÇAMENTO VIGENTE.</w:t>
      </w:r>
    </w:p>
    <w:p w:rsidR="003C21D3" w:rsidRDefault="00033548">
      <w:pPr>
        <w:shd w:val="clear" w:color="auto" w:fill="FFFFFF"/>
        <w:spacing w:before="511" w:line="475" w:lineRule="exact"/>
        <w:ind w:left="7" w:right="7" w:firstLine="2174"/>
        <w:jc w:val="both"/>
      </w:pPr>
      <w:r>
        <w:rPr>
          <w:color w:val="000000"/>
          <w:spacing w:val="-1"/>
          <w:sz w:val="24"/>
          <w:szCs w:val="24"/>
        </w:rPr>
        <w:t xml:space="preserve">O GOVERNADOR DO ESTADO DE RONDÔNIA, no uso de suas </w:t>
      </w:r>
      <w:r>
        <w:rPr>
          <w:color w:val="000000"/>
          <w:sz w:val="24"/>
          <w:szCs w:val="24"/>
        </w:rPr>
        <w:t>atribuições legais, e com fundamento no artigo 72 do Decreto Lei n2 02 de 31.12.81,</w:t>
      </w:r>
    </w:p>
    <w:p w:rsidR="003C21D3" w:rsidRDefault="00033548">
      <w:pPr>
        <w:shd w:val="clear" w:color="auto" w:fill="FFFFFF"/>
        <w:spacing w:before="662"/>
        <w:ind w:left="2174"/>
      </w:pPr>
      <w:r>
        <w:rPr>
          <w:color w:val="000000"/>
          <w:spacing w:val="94"/>
          <w:sz w:val="24"/>
          <w:szCs w:val="24"/>
        </w:rPr>
        <w:t>DECRETA:</w:t>
      </w:r>
    </w:p>
    <w:p w:rsidR="003C21D3" w:rsidRDefault="003C21D3">
      <w:pPr>
        <w:shd w:val="clear" w:color="auto" w:fill="FFFFFF"/>
        <w:spacing w:before="662"/>
        <w:ind w:left="2174"/>
        <w:sectPr w:rsidR="003C21D3">
          <w:type w:val="continuous"/>
          <w:pgSz w:w="11909" w:h="16834"/>
          <w:pgMar w:top="360" w:right="842" w:bottom="360" w:left="1642" w:header="720" w:footer="720" w:gutter="0"/>
          <w:cols w:space="60"/>
          <w:noEndnote/>
        </w:sectPr>
      </w:pPr>
    </w:p>
    <w:p w:rsidR="003C21D3" w:rsidRDefault="00033548">
      <w:pPr>
        <w:shd w:val="clear" w:color="auto" w:fill="FFFFFF"/>
        <w:spacing w:before="526" w:line="482" w:lineRule="exact"/>
        <w:ind w:firstLine="2153"/>
        <w:jc w:val="both"/>
      </w:pPr>
      <w:r>
        <w:rPr>
          <w:color w:val="000000"/>
          <w:sz w:val="24"/>
          <w:szCs w:val="24"/>
        </w:rPr>
        <w:lastRenderedPageBreak/>
        <w:t>Art. 1- - Fica aberto à Governadoria, um Crédito Suplementar no valor de CR$ 12.440.477,00 (Doze Milhões,</w:t>
      </w:r>
      <w:r w:rsidR="00295C76">
        <w:rPr>
          <w:color w:val="000000"/>
          <w:sz w:val="24"/>
          <w:szCs w:val="24"/>
        </w:rPr>
        <w:t xml:space="preserve"> Quatrocen</w:t>
      </w:r>
      <w:r>
        <w:rPr>
          <w:color w:val="000000"/>
          <w:sz w:val="24"/>
          <w:szCs w:val="24"/>
        </w:rPr>
        <w:t xml:space="preserve">tos e Quarenta Mil e Quatrocentos e Setenta e </w:t>
      </w:r>
      <w:r w:rsidR="00295C76">
        <w:rPr>
          <w:color w:val="000000"/>
          <w:sz w:val="24"/>
          <w:szCs w:val="24"/>
        </w:rPr>
        <w:t>Sete Cruzeiros), obe</w:t>
      </w:r>
      <w:r>
        <w:rPr>
          <w:color w:val="000000"/>
          <w:sz w:val="24"/>
          <w:szCs w:val="24"/>
        </w:rPr>
        <w:t>decendo-se as classificações inst</w:t>
      </w:r>
      <w:r w:rsidR="00295C76">
        <w:rPr>
          <w:color w:val="000000"/>
          <w:sz w:val="24"/>
          <w:szCs w:val="24"/>
        </w:rPr>
        <w:t>itucionais, econômicas e funcio</w:t>
      </w:r>
      <w:r>
        <w:rPr>
          <w:color w:val="000000"/>
          <w:sz w:val="24"/>
          <w:szCs w:val="24"/>
        </w:rPr>
        <w:t>nal-programática, à seguinte discriminação:</w:t>
      </w:r>
    </w:p>
    <w:p w:rsidR="003C21D3" w:rsidRDefault="00033548">
      <w:pPr>
        <w:framePr w:w="1857" w:h="1534" w:hRule="exact" w:hSpace="36" w:wrap="auto" w:vAnchor="text" w:hAnchor="text" w:x="7554" w:y="829"/>
        <w:shd w:val="clear" w:color="auto" w:fill="FFFFFF"/>
        <w:spacing w:line="482" w:lineRule="exact"/>
      </w:pPr>
      <w:r>
        <w:rPr>
          <w:color w:val="000000"/>
          <w:spacing w:val="-3"/>
          <w:sz w:val="24"/>
          <w:szCs w:val="24"/>
        </w:rPr>
        <w:t>12.440.477,00 12.440.477,00</w:t>
      </w:r>
    </w:p>
    <w:p w:rsidR="003C21D3" w:rsidRDefault="00033548">
      <w:pPr>
        <w:framePr w:w="1857" w:h="1534" w:hRule="exact" w:hSpace="36" w:wrap="auto" w:vAnchor="text" w:hAnchor="text" w:x="7554" w:y="829"/>
        <w:shd w:val="clear" w:color="auto" w:fill="FFFFFF"/>
        <w:spacing w:before="281"/>
        <w:ind w:left="583"/>
      </w:pPr>
      <w:r>
        <w:rPr>
          <w:color w:val="000000"/>
          <w:spacing w:val="-1"/>
          <w:sz w:val="24"/>
          <w:szCs w:val="24"/>
        </w:rPr>
        <w:t>TOTAL</w:t>
      </w:r>
    </w:p>
    <w:p w:rsidR="003C21D3" w:rsidRDefault="00033548">
      <w:pPr>
        <w:shd w:val="clear" w:color="auto" w:fill="FFFFFF"/>
        <w:spacing w:before="115" w:line="482" w:lineRule="exact"/>
        <w:ind w:left="734" w:right="3370" w:firstLine="1174"/>
      </w:pPr>
      <w:r>
        <w:rPr>
          <w:color w:val="000000"/>
          <w:sz w:val="24"/>
          <w:szCs w:val="24"/>
        </w:rPr>
        <w:t xml:space="preserve">SUPLEMENTA 01.00 - Governadoria </w:t>
      </w:r>
      <w:r>
        <w:rPr>
          <w:color w:val="000000"/>
          <w:spacing w:val="-2"/>
          <w:sz w:val="24"/>
          <w:szCs w:val="24"/>
        </w:rPr>
        <w:t>3132.00 - Outros Serviços e Encargos</w:t>
      </w:r>
    </w:p>
    <w:p w:rsidR="003C21D3" w:rsidRDefault="00033548">
      <w:pPr>
        <w:shd w:val="clear" w:color="auto" w:fill="FFFFFF"/>
        <w:spacing w:line="482" w:lineRule="exact"/>
        <w:ind w:left="5206"/>
      </w:pPr>
      <w:r>
        <w:rPr>
          <w:color w:val="000000"/>
          <w:spacing w:val="-1"/>
          <w:sz w:val="24"/>
          <w:szCs w:val="24"/>
        </w:rPr>
        <w:t>TOTAL</w:t>
      </w:r>
    </w:p>
    <w:p w:rsidR="003C21D3" w:rsidRDefault="00033548">
      <w:pPr>
        <w:framePr w:h="281" w:hRule="exact" w:hSpace="36" w:wrap="auto" w:vAnchor="text" w:hAnchor="text" w:x="4551" w:y="66"/>
        <w:shd w:val="clear" w:color="auto" w:fill="FFFFFF"/>
      </w:pPr>
      <w:r>
        <w:rPr>
          <w:color w:val="000000"/>
          <w:spacing w:val="-4"/>
          <w:sz w:val="24"/>
          <w:szCs w:val="24"/>
        </w:rPr>
        <w:t>CORRENTE</w:t>
      </w:r>
    </w:p>
    <w:p w:rsidR="003C21D3" w:rsidRDefault="00033548">
      <w:pPr>
        <w:framePr w:w="1865" w:h="929" w:hRule="exact" w:hSpace="36" w:wrap="auto" w:vAnchor="text" w:hAnchor="text" w:x="7561" w:y="1362"/>
        <w:shd w:val="clear" w:color="auto" w:fill="FFFFFF"/>
        <w:spacing w:line="461" w:lineRule="exact"/>
      </w:pPr>
      <w:r>
        <w:rPr>
          <w:color w:val="000000"/>
          <w:spacing w:val="-3"/>
          <w:sz w:val="24"/>
          <w:szCs w:val="24"/>
        </w:rPr>
        <w:t>12.440.477,00 12.440.477,00</w:t>
      </w:r>
    </w:p>
    <w:p w:rsidR="003C21D3" w:rsidRDefault="00033548">
      <w:pPr>
        <w:framePr w:h="281" w:hRule="exact" w:hSpace="36" w:wrap="auto" w:vAnchor="text" w:hAnchor="text" w:x="4271" w:y="1520"/>
        <w:shd w:val="clear" w:color="auto" w:fill="FFFFFF"/>
      </w:pPr>
      <w:r>
        <w:rPr>
          <w:color w:val="000000"/>
          <w:spacing w:val="-4"/>
          <w:sz w:val="24"/>
          <w:szCs w:val="24"/>
        </w:rPr>
        <w:t>12.440.477,00</w:t>
      </w:r>
    </w:p>
    <w:p w:rsidR="003C21D3" w:rsidRDefault="00033548">
      <w:pPr>
        <w:shd w:val="clear" w:color="auto" w:fill="FFFFFF"/>
        <w:spacing w:before="130" w:line="482" w:lineRule="exact"/>
        <w:ind w:left="7" w:right="5990"/>
      </w:pPr>
      <w:r>
        <w:rPr>
          <w:color w:val="000000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>01.01.03.07.020.2.001 -</w:t>
      </w:r>
      <w:r>
        <w:rPr>
          <w:color w:val="000000"/>
          <w:spacing w:val="-2"/>
          <w:sz w:val="24"/>
          <w:szCs w:val="24"/>
        </w:rPr>
        <w:t xml:space="preserve">Coordenação de Política </w:t>
      </w:r>
      <w:r>
        <w:rPr>
          <w:color w:val="000000"/>
          <w:sz w:val="24"/>
          <w:szCs w:val="24"/>
        </w:rPr>
        <w:t>Governamental</w:t>
      </w:r>
    </w:p>
    <w:p w:rsidR="003C21D3" w:rsidRDefault="00033548">
      <w:pPr>
        <w:shd w:val="clear" w:color="auto" w:fill="FFFFFF"/>
        <w:spacing w:before="137"/>
        <w:ind w:left="2621"/>
      </w:pPr>
      <w:r>
        <w:rPr>
          <w:color w:val="000000"/>
          <w:spacing w:val="-5"/>
          <w:sz w:val="24"/>
          <w:szCs w:val="24"/>
        </w:rPr>
        <w:t>TOTAL</w:t>
      </w:r>
    </w:p>
    <w:p w:rsidR="003C21D3" w:rsidRDefault="003C21D3">
      <w:pPr>
        <w:spacing w:before="1087"/>
        <w:ind w:left="5954" w:right="2945"/>
        <w:rPr>
          <w:rFonts w:ascii="Times New Roman" w:hAnsi="Times New Roman" w:cs="Times New Roman"/>
          <w:sz w:val="24"/>
          <w:szCs w:val="24"/>
        </w:rPr>
      </w:pPr>
    </w:p>
    <w:p w:rsidR="003C21D3" w:rsidRDefault="00033548">
      <w:pPr>
        <w:shd w:val="clear" w:color="auto" w:fill="FFFFFF"/>
        <w:ind w:left="6682"/>
      </w:pPr>
      <w:r>
        <w:rPr>
          <w:rFonts w:ascii="Times New Roman" w:hAnsi="Times New Roman" w:cs="Times New Roman"/>
          <w:i/>
          <w:iCs/>
          <w:color w:val="9993B7"/>
          <w:sz w:val="22"/>
          <w:szCs w:val="22"/>
        </w:rPr>
        <w:t>\</w:t>
      </w:r>
    </w:p>
    <w:p w:rsidR="003C21D3" w:rsidRDefault="003C21D3">
      <w:pPr>
        <w:shd w:val="clear" w:color="auto" w:fill="FFFFFF"/>
        <w:ind w:left="6682"/>
        <w:sectPr w:rsidR="003C21D3">
          <w:type w:val="continuous"/>
          <w:pgSz w:w="11909" w:h="16834"/>
          <w:pgMar w:top="360" w:right="849" w:bottom="360" w:left="1642" w:header="720" w:footer="720" w:gutter="0"/>
          <w:cols w:space="60"/>
          <w:noEndnote/>
        </w:sectPr>
      </w:pPr>
    </w:p>
    <w:p w:rsidR="003C21D3" w:rsidRDefault="003C21D3">
      <w:pPr>
        <w:shd w:val="clear" w:color="auto" w:fill="FFFFFF"/>
        <w:sectPr w:rsidR="003C21D3">
          <w:type w:val="continuous"/>
          <w:pgSz w:w="11909" w:h="16834"/>
          <w:pgMar w:top="1440" w:right="5401" w:bottom="720" w:left="1440" w:header="720" w:footer="720" w:gutter="0"/>
          <w:cols w:space="60"/>
          <w:noEndnote/>
        </w:sectPr>
      </w:pPr>
    </w:p>
    <w:p w:rsidR="003C21D3" w:rsidRDefault="00033548">
      <w:pPr>
        <w:framePr w:h="1656" w:hSpace="40" w:wrap="notBeside" w:vAnchor="text" w:hAnchor="margin" w:x="-189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950" cy="1047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D3" w:rsidRDefault="00033548">
      <w:pPr>
        <w:shd w:val="clear" w:color="auto" w:fill="FFFFFF"/>
        <w:spacing w:before="331" w:line="472" w:lineRule="exact"/>
        <w:ind w:left="1577" w:hanging="1577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3C21D3" w:rsidRDefault="003C21D3">
      <w:pPr>
        <w:shd w:val="clear" w:color="auto" w:fill="FFFFFF"/>
        <w:spacing w:before="331" w:line="472" w:lineRule="exact"/>
        <w:ind w:left="1577" w:hanging="1577"/>
        <w:sectPr w:rsidR="003C21D3">
          <w:pgSz w:w="11909" w:h="16834"/>
          <w:pgMar w:top="1440" w:right="2754" w:bottom="720" w:left="4256" w:header="720" w:footer="720" w:gutter="0"/>
          <w:cols w:space="60"/>
          <w:noEndnote/>
        </w:sectPr>
      </w:pPr>
    </w:p>
    <w:p w:rsidR="003C21D3" w:rsidRDefault="00295C76">
      <w:pPr>
        <w:shd w:val="clear" w:color="auto" w:fill="FFFFFF"/>
        <w:tabs>
          <w:tab w:val="left" w:pos="7704"/>
        </w:tabs>
        <w:spacing w:before="162" w:line="490" w:lineRule="exact"/>
        <w:ind w:left="749" w:firstLine="1152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REDUZ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01.00</w:t>
      </w:r>
      <w:r w:rsidR="00033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 Governadoria</w:t>
      </w:r>
      <w:r w:rsidR="0003354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3120.00 - Material de Consumo</w:t>
      </w:r>
      <w:r w:rsidR="0003354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33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4.565.277,00</w:t>
      </w:r>
    </w:p>
    <w:p w:rsidR="003C21D3" w:rsidRDefault="00295C76">
      <w:pPr>
        <w:shd w:val="clear" w:color="auto" w:fill="FFFFFF"/>
        <w:tabs>
          <w:tab w:val="left" w:pos="7715"/>
        </w:tabs>
        <w:spacing w:line="490" w:lineRule="exact"/>
        <w:ind w:left="731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4120.00 </w:t>
      </w:r>
      <w:r w:rsidR="00033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Equipamentos e Material Permanente</w:t>
      </w:r>
      <w:r w:rsidR="0003354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33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7.875.200,00</w:t>
      </w:r>
    </w:p>
    <w:p w:rsidR="003C21D3" w:rsidRDefault="00033548">
      <w:pPr>
        <w:shd w:val="clear" w:color="auto" w:fill="FFFFFF"/>
        <w:tabs>
          <w:tab w:val="left" w:pos="7564"/>
        </w:tabs>
        <w:spacing w:line="490" w:lineRule="exact"/>
        <w:ind w:left="5368"/>
      </w:pPr>
      <w:r>
        <w:rPr>
          <w:rFonts w:ascii="Times New Roman" w:hAnsi="Times New Roman" w:cs="Times New Roman"/>
          <w:b/>
          <w:bCs/>
          <w:color w:val="000000"/>
          <w:spacing w:val="-5"/>
          <w:w w:val="83"/>
          <w:sz w:val="24"/>
          <w:szCs w:val="24"/>
        </w:rPr>
        <w:t>TOTAL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w w:val="135"/>
          <w:sz w:val="24"/>
          <w:szCs w:val="24"/>
        </w:rPr>
        <w:t>12.440.477,00</w:t>
      </w:r>
    </w:p>
    <w:p w:rsidR="003C21D3" w:rsidRDefault="00033548">
      <w:pPr>
        <w:shd w:val="clear" w:color="auto" w:fill="FFFFFF"/>
        <w:tabs>
          <w:tab w:val="left" w:pos="6102"/>
          <w:tab w:val="left" w:pos="8428"/>
        </w:tabs>
        <w:spacing w:before="252"/>
        <w:ind w:left="11"/>
      </w:pPr>
      <w:r>
        <w:rPr>
          <w:b/>
          <w:bCs/>
          <w:color w:val="000000"/>
          <w:spacing w:val="-13"/>
          <w:sz w:val="26"/>
          <w:szCs w:val="26"/>
        </w:rPr>
        <w:t>PBOKETO/ATIVIDADE        CORRENTE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5"/>
          <w:sz w:val="26"/>
          <w:szCs w:val="26"/>
        </w:rPr>
        <w:t>CAPITAL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2"/>
          <w:sz w:val="26"/>
          <w:szCs w:val="26"/>
        </w:rPr>
        <w:t>TOTAL</w:t>
      </w:r>
    </w:p>
    <w:p w:rsidR="003C21D3" w:rsidRDefault="00033548">
      <w:pPr>
        <w:shd w:val="clear" w:color="auto" w:fill="FFFFFF"/>
        <w:spacing w:before="40" w:line="482" w:lineRule="exact"/>
        <w:ind w:left="11"/>
      </w:pPr>
      <w:r>
        <w:rPr>
          <w:b/>
          <w:bCs/>
          <w:color w:val="000000"/>
          <w:sz w:val="26"/>
          <w:szCs w:val="26"/>
        </w:rPr>
        <w:t>01.01.03.07.020.2.001 -Coordenação de Políti</w:t>
      </w:r>
      <w:r>
        <w:rPr>
          <w:b/>
          <w:bCs/>
          <w:color w:val="000000"/>
          <w:sz w:val="26"/>
          <w:szCs w:val="26"/>
        </w:rPr>
        <w:softHyphen/>
      </w:r>
      <w:r>
        <w:rPr>
          <w:b/>
          <w:bCs/>
          <w:color w:val="000000"/>
          <w:spacing w:val="-12"/>
          <w:sz w:val="26"/>
          <w:szCs w:val="26"/>
        </w:rPr>
        <w:t xml:space="preserve">ca Governamental    </w:t>
      </w:r>
      <w:r w:rsidR="00295C76">
        <w:rPr>
          <w:b/>
          <w:bCs/>
          <w:color w:val="000000"/>
          <w:spacing w:val="-12"/>
          <w:sz w:val="26"/>
          <w:szCs w:val="26"/>
        </w:rPr>
        <w:t xml:space="preserve">   4.565.277,00   7.875.200,00 </w:t>
      </w:r>
      <w:r>
        <w:rPr>
          <w:b/>
          <w:bCs/>
          <w:color w:val="000000"/>
          <w:spacing w:val="-12"/>
          <w:sz w:val="26"/>
          <w:szCs w:val="26"/>
        </w:rPr>
        <w:t xml:space="preserve">12.440.477,00 </w:t>
      </w:r>
      <w:r>
        <w:rPr>
          <w:b/>
          <w:bCs/>
          <w:color w:val="000000"/>
          <w:spacing w:val="-11"/>
          <w:sz w:val="26"/>
          <w:szCs w:val="26"/>
        </w:rPr>
        <w:t xml:space="preserve">TOTAL       4.565.277,00   </w:t>
      </w:r>
      <w:proofErr w:type="gramStart"/>
      <w:r>
        <w:rPr>
          <w:b/>
          <w:bCs/>
          <w:color w:val="000000"/>
          <w:spacing w:val="-11"/>
          <w:sz w:val="26"/>
          <w:szCs w:val="26"/>
        </w:rPr>
        <w:t>7,875.200</w:t>
      </w:r>
      <w:proofErr w:type="gramEnd"/>
      <w:r>
        <w:rPr>
          <w:b/>
          <w:bCs/>
          <w:color w:val="000000"/>
          <w:spacing w:val="-11"/>
          <w:sz w:val="26"/>
          <w:szCs w:val="26"/>
        </w:rPr>
        <w:t>,00  12.440.477,00</w:t>
      </w:r>
    </w:p>
    <w:p w:rsidR="003C21D3" w:rsidRDefault="00033548">
      <w:pPr>
        <w:shd w:val="clear" w:color="auto" w:fill="FFFFFF"/>
        <w:spacing w:before="122" w:line="486" w:lineRule="exact"/>
        <w:ind w:right="4" w:firstLine="2153"/>
        <w:jc w:val="both"/>
      </w:pPr>
      <w:r>
        <w:rPr>
          <w:b/>
          <w:bCs/>
          <w:color w:val="000000"/>
          <w:spacing w:val="-12"/>
          <w:sz w:val="26"/>
          <w:szCs w:val="26"/>
        </w:rPr>
        <w:t xml:space="preserve">Art. </w:t>
      </w:r>
      <w:r>
        <w:rPr>
          <w:b/>
          <w:bCs/>
          <w:color w:val="000000"/>
          <w:spacing w:val="46"/>
          <w:sz w:val="26"/>
          <w:szCs w:val="26"/>
        </w:rPr>
        <w:t>22-0</w:t>
      </w:r>
      <w:r>
        <w:rPr>
          <w:b/>
          <w:bCs/>
          <w:color w:val="000000"/>
          <w:spacing w:val="-12"/>
          <w:sz w:val="26"/>
          <w:szCs w:val="26"/>
        </w:rPr>
        <w:t xml:space="preserve"> valor do presente crédito será coberto </w:t>
      </w:r>
      <w:r>
        <w:rPr>
          <w:b/>
          <w:bCs/>
          <w:color w:val="000000"/>
          <w:spacing w:val="-9"/>
          <w:sz w:val="26"/>
          <w:szCs w:val="26"/>
        </w:rPr>
        <w:t xml:space="preserve">com recursos de que trata o inciso </w:t>
      </w:r>
      <w:r>
        <w:rPr>
          <w:b/>
          <w:bCs/>
          <w:color w:val="000000"/>
          <w:spacing w:val="-9"/>
          <w:sz w:val="26"/>
          <w:szCs w:val="26"/>
          <w:lang w:val="en-US"/>
        </w:rPr>
        <w:t xml:space="preserve">III, </w:t>
      </w:r>
      <w:r>
        <w:rPr>
          <w:b/>
          <w:bCs/>
          <w:color w:val="000000"/>
          <w:spacing w:val="-9"/>
          <w:sz w:val="26"/>
          <w:szCs w:val="26"/>
        </w:rPr>
        <w:t xml:space="preserve">do § 12 do artigo 43 da </w:t>
      </w:r>
      <w:r>
        <w:rPr>
          <w:b/>
          <w:bCs/>
          <w:color w:val="000000"/>
          <w:sz w:val="26"/>
          <w:szCs w:val="26"/>
        </w:rPr>
        <w:t>Lei Federal 4.320 de 17.03.64.</w:t>
      </w:r>
    </w:p>
    <w:p w:rsidR="003C21D3" w:rsidRDefault="003C21D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33548" w:rsidRDefault="00033548">
      <w:pPr>
        <w:shd w:val="clear" w:color="auto" w:fill="FFFFFF"/>
        <w:spacing w:before="94" w:line="497" w:lineRule="exact"/>
        <w:ind w:left="14" w:firstLine="216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13"/>
          <w:sz w:val="26"/>
          <w:szCs w:val="26"/>
        </w:rPr>
        <w:t xml:space="preserve">Art. 32 - Este Decreto entrará em vigor na data de </w:t>
      </w:r>
      <w:r>
        <w:rPr>
          <w:b/>
          <w:bCs/>
          <w:color w:val="000000"/>
          <w:sz w:val="26"/>
          <w:szCs w:val="26"/>
        </w:rPr>
        <w:t xml:space="preserve">sua publicação. </w:t>
      </w:r>
    </w:p>
    <w:p w:rsidR="00315835" w:rsidRDefault="00315835">
      <w:pPr>
        <w:shd w:val="clear" w:color="auto" w:fill="FFFFFF"/>
        <w:spacing w:before="94" w:line="497" w:lineRule="exact"/>
        <w:ind w:left="14" w:firstLine="2160"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10D2914F" wp14:editId="791D2FFB">
            <wp:simplePos x="0" y="0"/>
            <wp:positionH relativeFrom="column">
              <wp:posOffset>1457325</wp:posOffset>
            </wp:positionH>
            <wp:positionV relativeFrom="paragraph">
              <wp:posOffset>275590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835">
      <w:type w:val="continuous"/>
      <w:pgSz w:w="11909" w:h="16834"/>
      <w:pgMar w:top="1440" w:right="745" w:bottom="720" w:left="17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8"/>
    <w:rsid w:val="00033548"/>
    <w:rsid w:val="00295C76"/>
    <w:rsid w:val="00315835"/>
    <w:rsid w:val="003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BFD640-8325-4116-8500-7BFA53A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2016-01-14T10:59:00Z</dcterms:created>
  <dcterms:modified xsi:type="dcterms:W3CDTF">2016-01-14T12:24:00Z</dcterms:modified>
</cp:coreProperties>
</file>