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6192">
      <w:pPr>
        <w:framePr w:h="1663" w:hSpace="36" w:wrap="auto" w:vAnchor="text" w:hAnchor="text" w:x="505" w:y="-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192">
      <w:pPr>
        <w:shd w:val="clear" w:color="auto" w:fill="FFFFFF"/>
        <w:spacing w:before="504"/>
        <w:ind w:left="2383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D86192">
      <w:pPr>
        <w:shd w:val="clear" w:color="auto" w:fill="FFFFFF"/>
        <w:spacing w:before="187"/>
        <w:ind w:left="3953"/>
      </w:pPr>
      <w:r>
        <w:rPr>
          <w:color w:val="000000"/>
          <w:spacing w:val="-4"/>
          <w:sz w:val="24"/>
          <w:szCs w:val="24"/>
        </w:rPr>
        <w:t>GOVERNADORIA</w:t>
      </w:r>
    </w:p>
    <w:p w:rsidR="00000000" w:rsidRDefault="00D86192">
      <w:pPr>
        <w:shd w:val="clear" w:color="auto" w:fill="FFFFFF"/>
        <w:spacing w:before="1044"/>
        <w:ind w:left="22"/>
      </w:pPr>
      <w:r>
        <w:rPr>
          <w:color w:val="000000"/>
          <w:sz w:val="24"/>
          <w:szCs w:val="24"/>
        </w:rPr>
        <w:t>DECRETO N2 711 DE 07    DE  12     DE 1 982.</w:t>
      </w:r>
    </w:p>
    <w:p w:rsidR="00000000" w:rsidRDefault="00D86192">
      <w:pPr>
        <w:shd w:val="clear" w:color="auto" w:fill="FFFFFF"/>
        <w:spacing w:before="670" w:line="353" w:lineRule="exact"/>
        <w:ind w:left="5652"/>
      </w:pPr>
      <w:r>
        <w:rPr>
          <w:color w:val="000000"/>
          <w:sz w:val="24"/>
          <w:szCs w:val="24"/>
        </w:rPr>
        <w:t>ABRE CRÉDITO SUPLEMENTAR NO ORÇAMENTO VIGENTE.</w:t>
      </w:r>
    </w:p>
    <w:p w:rsidR="00000000" w:rsidRDefault="00D86192">
      <w:pPr>
        <w:shd w:val="clear" w:color="auto" w:fill="FFFFFF"/>
        <w:spacing w:before="504" w:line="475" w:lineRule="exact"/>
        <w:ind w:left="14" w:right="14" w:firstLine="2160"/>
        <w:jc w:val="both"/>
      </w:pPr>
      <w:r>
        <w:rPr>
          <w:color w:val="000000"/>
          <w:sz w:val="24"/>
          <w:szCs w:val="24"/>
        </w:rPr>
        <w:t>O GOVERNADOR DO ESTADO DE RONDÔNIA, no uso de suas atribuiçõ</w:t>
      </w:r>
      <w:r>
        <w:rPr>
          <w:color w:val="000000"/>
          <w:sz w:val="24"/>
          <w:szCs w:val="24"/>
        </w:rPr>
        <w:t>es legais e com fundamento no Artigo 72, do Decre</w:t>
      </w:r>
      <w:r>
        <w:rPr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Lei n2 02 de 31.12.81,</w:t>
      </w:r>
    </w:p>
    <w:p w:rsidR="00000000" w:rsidRDefault="00D86192">
      <w:pPr>
        <w:shd w:val="clear" w:color="auto" w:fill="FFFFFF"/>
        <w:spacing w:before="655"/>
        <w:ind w:left="2174"/>
      </w:pPr>
      <w:r>
        <w:rPr>
          <w:color w:val="000000"/>
          <w:spacing w:val="97"/>
          <w:sz w:val="24"/>
          <w:szCs w:val="24"/>
        </w:rPr>
        <w:t>DECRETA:</w:t>
      </w:r>
    </w:p>
    <w:p w:rsidR="00000000" w:rsidRDefault="00D86192">
      <w:pPr>
        <w:shd w:val="clear" w:color="auto" w:fill="FFFFFF"/>
        <w:spacing w:before="518" w:line="482" w:lineRule="exact"/>
        <w:ind w:right="14" w:firstLine="2167"/>
        <w:jc w:val="both"/>
      </w:pPr>
      <w:r>
        <w:rPr>
          <w:color w:val="000000"/>
          <w:sz w:val="24"/>
          <w:szCs w:val="24"/>
        </w:rPr>
        <w:t xml:space="preserve">Artigo 12 - Fica aberto à Secretaria de Estado do Planejamento e Coordenação Geral, um Crédito Suplementar no </w:t>
      </w:r>
      <w:r>
        <w:rPr>
          <w:color w:val="000000"/>
          <w:spacing w:val="-1"/>
          <w:sz w:val="24"/>
          <w:szCs w:val="24"/>
        </w:rPr>
        <w:t>valor de CR$ 28.000.000,00 (Vinte e Oito Milhões de Cruzeiros</w:t>
      </w:r>
      <w:r>
        <w:rPr>
          <w:color w:val="000000"/>
          <w:spacing w:val="-1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observando-se nas classificações institucionais, econômicas e funcional-programática à seguinte discriminação:</w:t>
      </w:r>
    </w:p>
    <w:p w:rsidR="00000000" w:rsidRDefault="00D86192">
      <w:pPr>
        <w:shd w:val="clear" w:color="auto" w:fill="FFFFFF"/>
        <w:spacing w:before="288"/>
        <w:ind w:left="2203"/>
      </w:pPr>
      <w:r>
        <w:rPr>
          <w:color w:val="000000"/>
          <w:spacing w:val="-5"/>
          <w:sz w:val="24"/>
          <w:szCs w:val="24"/>
        </w:rPr>
        <w:t>SUPLEMENTA:</w:t>
      </w:r>
    </w:p>
    <w:p w:rsidR="00000000" w:rsidRDefault="00D86192">
      <w:pPr>
        <w:shd w:val="clear" w:color="auto" w:fill="FFFFFF"/>
        <w:spacing w:before="144" w:line="482" w:lineRule="exact"/>
        <w:ind w:left="1490"/>
      </w:pPr>
      <w:r>
        <w:rPr>
          <w:color w:val="000000"/>
          <w:sz w:val="24"/>
          <w:szCs w:val="24"/>
        </w:rPr>
        <w:t>03 - Secretaria de Estado do Planejamento e Coor</w:t>
      </w:r>
      <w:r>
        <w:rPr>
          <w:color w:val="000000"/>
          <w:sz w:val="24"/>
          <w:szCs w:val="24"/>
        </w:rPr>
        <w:t>denação Geral 03.01 - Secretaria de Estado do Planejamento e Coor</w:t>
      </w:r>
      <w:bookmarkStart w:id="0" w:name="_GoBack"/>
      <w:bookmarkEnd w:id="0"/>
      <w:r>
        <w:rPr>
          <w:color w:val="000000"/>
          <w:sz w:val="24"/>
          <w:szCs w:val="24"/>
        </w:rPr>
        <w:t>denação Geral 3</w:t>
      </w:r>
      <w:r>
        <w:rPr>
          <w:color w:val="000000"/>
          <w:sz w:val="24"/>
          <w:szCs w:val="24"/>
        </w:rPr>
        <w:t>223.00 - Transferências Financeiras a Municípios</w:t>
      </w:r>
    </w:p>
    <w:p w:rsidR="00000000" w:rsidRDefault="00D86192" w:rsidP="00D86192">
      <w:pPr>
        <w:shd w:val="clear" w:color="auto" w:fill="FFFFFF"/>
        <w:tabs>
          <w:tab w:val="left" w:pos="7308"/>
        </w:tabs>
        <w:spacing w:line="482" w:lineRule="exact"/>
        <w:ind w:left="5386" w:firstLine="1915"/>
        <w:sectPr w:rsidR="00000000">
          <w:type w:val="continuous"/>
          <w:pgSz w:w="11909" w:h="16834"/>
          <w:pgMar w:top="1440" w:right="828" w:bottom="360" w:left="1930" w:header="720" w:footer="720" w:gutter="0"/>
          <w:cols w:space="60"/>
          <w:noEndnote/>
        </w:sectPr>
      </w:pPr>
      <w:r>
        <w:rPr>
          <w:color w:val="000000"/>
          <w:spacing w:val="-4"/>
          <w:sz w:val="24"/>
          <w:szCs w:val="24"/>
        </w:rPr>
        <w:t>28.000.000,00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28.000.000,00</w:t>
      </w:r>
    </w:p>
    <w:p w:rsidR="00000000" w:rsidRDefault="00D86192">
      <w:pPr>
        <w:shd w:val="clear" w:color="auto" w:fill="FFFFFF"/>
        <w:sectPr w:rsidR="00000000">
          <w:type w:val="continuous"/>
          <w:pgSz w:w="11909" w:h="16834"/>
          <w:pgMar w:top="1440" w:right="4371" w:bottom="720" w:left="4694" w:header="720" w:footer="720" w:gutter="0"/>
          <w:cols w:num="2" w:space="720" w:equalWidth="0">
            <w:col w:w="1267" w:space="331"/>
            <w:col w:w="1245"/>
          </w:cols>
          <w:noEndnote/>
        </w:sectPr>
      </w:pPr>
    </w:p>
    <w:p w:rsidR="00000000" w:rsidRDefault="00D86192">
      <w:pPr>
        <w:framePr w:h="1664" w:hSpace="36" w:wrap="notBeside" w:vAnchor="text" w:hAnchor="margin" w:x="-187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23900" cy="1057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192">
      <w:pPr>
        <w:shd w:val="clear" w:color="auto" w:fill="FFFFFF"/>
        <w:spacing w:before="310" w:after="403" w:line="475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D86192">
      <w:pPr>
        <w:shd w:val="clear" w:color="auto" w:fill="FFFFFF"/>
        <w:spacing w:before="310" w:after="403" w:line="475" w:lineRule="exact"/>
        <w:ind w:left="1570" w:hanging="1570"/>
        <w:sectPr w:rsidR="00000000">
          <w:pgSz w:w="11909" w:h="16834"/>
          <w:pgMar w:top="939" w:right="2708" w:bottom="360" w:left="4341" w:header="720" w:footer="720" w:gutter="0"/>
          <w:cols w:space="60"/>
          <w:noEndnote/>
        </w:sectPr>
      </w:pPr>
    </w:p>
    <w:p w:rsidR="00000000" w:rsidRDefault="00D86192">
      <w:pPr>
        <w:shd w:val="clear" w:color="auto" w:fill="FFFFFF"/>
        <w:spacing w:line="482" w:lineRule="exact"/>
        <w:ind w:firstLine="295"/>
      </w:pPr>
      <w:r>
        <w:rPr>
          <w:rFonts w:ascii="Times New Roman" w:hAnsi="Times New Roman" w:cs="Times New Roman"/>
          <w:color w:val="000000"/>
          <w:sz w:val="22"/>
          <w:szCs w:val="22"/>
        </w:rPr>
        <w:t>PROJETO/ATIVIDADE 03.01.07.40.181.2.010   -Transferências  Financei ras  a Municípios</w:t>
      </w:r>
    </w:p>
    <w:p w:rsidR="00000000" w:rsidRDefault="00D86192">
      <w:pPr>
        <w:shd w:val="clear" w:color="auto" w:fill="FFFFFF"/>
        <w:spacing w:line="482" w:lineRule="exact"/>
        <w:jc w:val="right"/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TOTAL</w:t>
      </w:r>
    </w:p>
    <w:p w:rsidR="00000000" w:rsidRDefault="00D86192">
      <w:pPr>
        <w:shd w:val="clear" w:color="auto" w:fill="FFFFFF"/>
        <w:spacing w:before="180"/>
        <w:ind w:left="281"/>
      </w:pPr>
      <w:r>
        <w:br w:type="column"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lastRenderedPageBreak/>
        <w:t>CORRENTE</w:t>
      </w:r>
    </w:p>
    <w:p w:rsidR="00000000" w:rsidRDefault="00D86192">
      <w:pPr>
        <w:shd w:val="clear" w:color="auto" w:fill="FFFFFF"/>
        <w:spacing w:before="1210"/>
      </w:pPr>
      <w:r>
        <w:rPr>
          <w:rFonts w:ascii="Arial" w:hAnsi="Arial" w:cs="Arial"/>
          <w:color w:val="000000"/>
          <w:sz w:val="22"/>
          <w:szCs w:val="22"/>
        </w:rPr>
        <w:t>28.000.000,00</w:t>
      </w:r>
    </w:p>
    <w:p w:rsidR="00000000" w:rsidRDefault="00D86192">
      <w:pPr>
        <w:shd w:val="clear" w:color="auto" w:fill="FFFFFF"/>
        <w:spacing w:before="173"/>
        <w:ind w:left="274"/>
      </w:pPr>
      <w:r>
        <w:br w:type="column"/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lastRenderedPageBreak/>
        <w:t>TOTAL</w:t>
      </w:r>
    </w:p>
    <w:p w:rsidR="00000000" w:rsidRDefault="00D86192">
      <w:pPr>
        <w:shd w:val="clear" w:color="auto" w:fill="FFFFFF"/>
        <w:spacing w:before="1022" w:line="490" w:lineRule="exact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28.000.000,00 </w:t>
      </w:r>
      <w:r>
        <w:rPr>
          <w:rFonts w:ascii="Times New Roman" w:hAnsi="Times New Roman" w:cs="Times New Roman"/>
          <w:color w:val="000000"/>
          <w:sz w:val="22"/>
          <w:szCs w:val="22"/>
        </w:rPr>
        <w:t>28.000.000,00</w:t>
      </w:r>
    </w:p>
    <w:p w:rsidR="00000000" w:rsidRDefault="00D86192">
      <w:pPr>
        <w:shd w:val="clear" w:color="auto" w:fill="FFFFFF"/>
        <w:spacing w:before="1022" w:line="490" w:lineRule="exact"/>
        <w:sectPr w:rsidR="00000000">
          <w:type w:val="continuous"/>
          <w:pgSz w:w="11909" w:h="16834"/>
          <w:pgMar w:top="939" w:right="605" w:bottom="360" w:left="2073" w:header="720" w:footer="720" w:gutter="0"/>
          <w:cols w:num="3" w:space="720" w:equalWidth="0">
            <w:col w:w="3312" w:space="1339"/>
            <w:col w:w="1850" w:space="922"/>
            <w:col w:w="1807"/>
          </w:cols>
          <w:noEndnote/>
        </w:sectPr>
      </w:pPr>
    </w:p>
    <w:p w:rsidR="00000000" w:rsidRDefault="00D86192">
      <w:pPr>
        <w:shd w:val="clear" w:color="auto" w:fill="FFFFFF"/>
        <w:spacing w:before="475" w:line="482" w:lineRule="exact"/>
        <w:ind w:left="2182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lastRenderedPageBreak/>
        <w:t>REDUZ</w:t>
      </w:r>
    </w:p>
    <w:p w:rsidR="00000000" w:rsidRDefault="00D86192">
      <w:pPr>
        <w:shd w:val="clear" w:color="auto" w:fill="FFFFFF"/>
        <w:tabs>
          <w:tab w:val="left" w:pos="7445"/>
        </w:tabs>
        <w:spacing w:line="482" w:lineRule="exact"/>
        <w:ind w:left="1476" w:firstLine="439"/>
      </w:pPr>
      <w:r>
        <w:rPr>
          <w:rFonts w:ascii="Times New Roman" w:hAnsi="Times New Roman" w:cs="Times New Roman"/>
          <w:color w:val="000000"/>
          <w:sz w:val="22"/>
          <w:szCs w:val="22"/>
        </w:rPr>
        <w:t>17   -   Poder  Judiciário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17.01  -  Tribunal  de  Justiça  de Rondônia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3111.02  -  Despesas  Variáveis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23.000.000,00</w:t>
      </w:r>
    </w:p>
    <w:p w:rsidR="00000000" w:rsidRDefault="00D86192">
      <w:pPr>
        <w:shd w:val="clear" w:color="auto" w:fill="FFFFFF"/>
        <w:tabs>
          <w:tab w:val="left" w:pos="7582"/>
        </w:tabs>
        <w:spacing w:line="482" w:lineRule="exact"/>
        <w:ind w:left="1483"/>
      </w:pPr>
      <w:r>
        <w:rPr>
          <w:rFonts w:ascii="Times New Roman" w:hAnsi="Times New Roman" w:cs="Times New Roman"/>
          <w:color w:val="000000"/>
          <w:sz w:val="22"/>
          <w:szCs w:val="22"/>
        </w:rPr>
        <w:t>3113.00  -  Obrigações  Patronais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5.000.000,00</w:t>
      </w:r>
    </w:p>
    <w:p w:rsidR="00000000" w:rsidRDefault="00D86192">
      <w:pPr>
        <w:shd w:val="clear" w:color="auto" w:fill="FFFFFF"/>
        <w:tabs>
          <w:tab w:val="left" w:pos="7445"/>
        </w:tabs>
        <w:spacing w:after="230" w:line="482" w:lineRule="exact"/>
        <w:ind w:left="4939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28.000.</w:t>
      </w:r>
      <w:r>
        <w:rPr>
          <w:rFonts w:ascii="Times New Roman" w:hAnsi="Times New Roman" w:cs="Times New Roman"/>
          <w:color w:val="000000"/>
          <w:sz w:val="22"/>
          <w:szCs w:val="22"/>
        </w:rPr>
        <w:t>000,00</w:t>
      </w:r>
    </w:p>
    <w:p w:rsidR="00000000" w:rsidRDefault="00D86192">
      <w:pPr>
        <w:shd w:val="clear" w:color="auto" w:fill="FFFFFF"/>
        <w:tabs>
          <w:tab w:val="left" w:pos="7445"/>
        </w:tabs>
        <w:spacing w:after="230" w:line="482" w:lineRule="exact"/>
        <w:ind w:left="4939"/>
        <w:sectPr w:rsidR="00000000">
          <w:type w:val="continuous"/>
          <w:pgSz w:w="11909" w:h="16834"/>
          <w:pgMar w:top="939" w:right="483" w:bottom="360" w:left="2066" w:header="720" w:footer="720" w:gutter="0"/>
          <w:cols w:space="60"/>
          <w:noEndnote/>
        </w:sectPr>
      </w:pPr>
    </w:p>
    <w:p w:rsidR="00D86192" w:rsidRDefault="00D86192" w:rsidP="00D86192">
      <w:pPr>
        <w:shd w:val="clear" w:color="auto" w:fill="FFFFFF"/>
        <w:spacing w:line="482" w:lineRule="exact"/>
        <w:ind w:firstLine="281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1"/>
          <w:sz w:val="24"/>
          <w:szCs w:val="24"/>
        </w:rPr>
        <w:t>17.01.02.04.013.2.045</w:t>
      </w:r>
    </w:p>
    <w:p w:rsidR="00D86192" w:rsidRDefault="00D86192" w:rsidP="00D86192">
      <w:pPr>
        <w:shd w:val="clear" w:color="auto" w:fill="FFFFFF"/>
        <w:spacing w:line="482" w:lineRule="exact"/>
        <w:ind w:firstLine="281"/>
        <w:rPr>
          <w:color w:val="000000"/>
          <w:spacing w:val="-1"/>
          <w:sz w:val="24"/>
          <w:szCs w:val="24"/>
        </w:rPr>
      </w:pPr>
    </w:p>
    <w:p w:rsidR="00000000" w:rsidRPr="00D86192" w:rsidRDefault="00D86192" w:rsidP="00D86192">
      <w:pPr>
        <w:shd w:val="clear" w:color="auto" w:fill="FFFFFF"/>
        <w:spacing w:line="482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Manutenção e </w:t>
      </w:r>
      <w:r>
        <w:rPr>
          <w:color w:val="000000"/>
          <w:spacing w:val="-1"/>
          <w:sz w:val="24"/>
          <w:szCs w:val="24"/>
        </w:rPr>
        <w:t>Funcionamen</w:t>
      </w:r>
      <w:r>
        <w:rPr>
          <w:color w:val="000000"/>
          <w:sz w:val="24"/>
          <w:szCs w:val="24"/>
        </w:rPr>
        <w:t>to do Poder Judiciário</w:t>
      </w:r>
    </w:p>
    <w:p w:rsidR="00000000" w:rsidRDefault="00D86192">
      <w:pPr>
        <w:shd w:val="clear" w:color="auto" w:fill="FFFFFF"/>
        <w:spacing w:line="482" w:lineRule="exact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D86192">
      <w:pPr>
        <w:shd w:val="clear" w:color="auto" w:fill="FFFFFF"/>
        <w:spacing w:before="158"/>
        <w:ind w:left="281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CORRENTE</w:t>
      </w:r>
    </w:p>
    <w:p w:rsidR="00000000" w:rsidRDefault="00D86192">
      <w:pPr>
        <w:shd w:val="clear" w:color="auto" w:fill="FFFFFF"/>
        <w:spacing w:before="1174"/>
      </w:pPr>
      <w:r>
        <w:rPr>
          <w:color w:val="000000"/>
          <w:spacing w:val="-3"/>
          <w:sz w:val="24"/>
          <w:szCs w:val="24"/>
        </w:rPr>
        <w:t>28.000.000,00</w:t>
      </w:r>
    </w:p>
    <w:p w:rsidR="00000000" w:rsidRDefault="00D86192">
      <w:pPr>
        <w:shd w:val="clear" w:color="auto" w:fill="FFFFFF"/>
        <w:spacing w:before="158"/>
        <w:ind w:left="274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000000" w:rsidRDefault="00D86192">
      <w:pPr>
        <w:shd w:val="clear" w:color="auto" w:fill="FFFFFF"/>
        <w:spacing w:before="1008" w:line="482" w:lineRule="exact"/>
      </w:pPr>
      <w:r>
        <w:rPr>
          <w:color w:val="000000"/>
          <w:spacing w:val="-6"/>
          <w:sz w:val="24"/>
          <w:szCs w:val="24"/>
        </w:rPr>
        <w:t xml:space="preserve">28.000.000,00 </w:t>
      </w:r>
      <w:r>
        <w:rPr>
          <w:color w:val="000000"/>
          <w:spacing w:val="-7"/>
          <w:sz w:val="24"/>
          <w:szCs w:val="24"/>
        </w:rPr>
        <w:t>28.000.000,00</w:t>
      </w:r>
    </w:p>
    <w:p w:rsidR="00000000" w:rsidRDefault="00D86192">
      <w:pPr>
        <w:shd w:val="clear" w:color="auto" w:fill="FFFFFF"/>
        <w:spacing w:before="1008" w:line="482" w:lineRule="exact"/>
        <w:sectPr w:rsidR="00000000">
          <w:type w:val="continuous"/>
          <w:pgSz w:w="11909" w:h="16834"/>
          <w:pgMar w:top="939" w:right="591" w:bottom="360" w:left="2066" w:header="720" w:footer="720" w:gutter="0"/>
          <w:cols w:num="3" w:space="720" w:equalWidth="0">
            <w:col w:w="3484" w:space="742"/>
            <w:col w:w="1857" w:space="1354"/>
            <w:col w:w="1814"/>
          </w:cols>
          <w:noEndnote/>
        </w:sectPr>
      </w:pPr>
    </w:p>
    <w:p w:rsidR="00000000" w:rsidRDefault="00D86192">
      <w:pPr>
        <w:shd w:val="clear" w:color="auto" w:fill="FFFFFF"/>
        <w:spacing w:before="94" w:line="490" w:lineRule="exact"/>
        <w:ind w:firstLine="2167"/>
      </w:pPr>
      <w:r>
        <w:rPr>
          <w:color w:val="000000"/>
          <w:spacing w:val="-1"/>
          <w:sz w:val="24"/>
          <w:szCs w:val="24"/>
        </w:rPr>
        <w:lastRenderedPageBreak/>
        <w:t xml:space="preserve">Artigo </w:t>
      </w:r>
      <w:r>
        <w:rPr>
          <w:color w:val="000000"/>
          <w:spacing w:val="54"/>
          <w:sz w:val="24"/>
          <w:szCs w:val="24"/>
        </w:rPr>
        <w:t>22-0</w:t>
      </w:r>
      <w:r>
        <w:rPr>
          <w:color w:val="000000"/>
          <w:spacing w:val="-1"/>
          <w:sz w:val="24"/>
          <w:szCs w:val="24"/>
        </w:rPr>
        <w:t xml:space="preserve"> valor do presente Crédito será cober</w:t>
      </w:r>
      <w:r>
        <w:rPr>
          <w:color w:val="000000"/>
          <w:sz w:val="24"/>
          <w:szCs w:val="24"/>
        </w:rPr>
        <w:t xml:space="preserve">to com recursos de que trata o inciso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>do § 12, Artigo 43 da Lei Federal 4.320 de 17.03.64.</w:t>
      </w:r>
    </w:p>
    <w:p w:rsidR="00000000" w:rsidRDefault="00D86192">
      <w:pPr>
        <w:spacing w:line="1" w:lineRule="exact"/>
        <w:rPr>
          <w:rFonts w:ascii="Arial" w:hAnsi="Arial" w:cs="Arial"/>
          <w:sz w:val="2"/>
          <w:szCs w:val="2"/>
        </w:rPr>
      </w:pPr>
    </w:p>
    <w:p w:rsidR="00D86192" w:rsidRDefault="00D86192">
      <w:pPr>
        <w:shd w:val="clear" w:color="auto" w:fill="FFFFFF"/>
        <w:spacing w:before="86" w:line="497" w:lineRule="exact"/>
        <w:ind w:left="14" w:firstLine="217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Artigo 32 - Este </w:t>
      </w:r>
      <w:r>
        <w:rPr>
          <w:color w:val="000000"/>
          <w:spacing w:val="-2"/>
          <w:sz w:val="24"/>
          <w:szCs w:val="24"/>
        </w:rPr>
        <w:t xml:space="preserve">Decreto entrará em vigor na data </w:t>
      </w:r>
      <w:r>
        <w:rPr>
          <w:color w:val="000000"/>
          <w:sz w:val="24"/>
          <w:szCs w:val="24"/>
        </w:rPr>
        <w:t>de sua publicação.</w:t>
      </w:r>
    </w:p>
    <w:p w:rsidR="00D86192" w:rsidRDefault="00D86192" w:rsidP="00D86192">
      <w:pPr>
        <w:shd w:val="clear" w:color="auto" w:fill="FFFFFF"/>
        <w:spacing w:before="86" w:line="497" w:lineRule="exact"/>
        <w:ind w:left="14" w:firstLine="217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JORGE TEIXEIRA DE OLIVEIRA</w:t>
      </w:r>
    </w:p>
    <w:p w:rsidR="00D86192" w:rsidRDefault="00D86192" w:rsidP="00D86192">
      <w:pPr>
        <w:shd w:val="clear" w:color="auto" w:fill="FFFFFF"/>
        <w:spacing w:before="86" w:line="497" w:lineRule="exact"/>
        <w:ind w:left="14" w:firstLine="2174"/>
        <w:jc w:val="center"/>
      </w:pPr>
      <w:r>
        <w:rPr>
          <w:color w:val="000000"/>
          <w:sz w:val="24"/>
          <w:szCs w:val="24"/>
        </w:rPr>
        <w:t>GOVERNADOR</w:t>
      </w:r>
    </w:p>
    <w:sectPr w:rsidR="00D86192">
      <w:type w:val="continuous"/>
      <w:pgSz w:w="11909" w:h="16834"/>
      <w:pgMar w:top="939" w:right="483" w:bottom="360" w:left="20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92"/>
    <w:rsid w:val="00D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0726F5-63D7-4699-9A2D-E2807AE6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2016-01-13T12:58:00Z</dcterms:created>
  <dcterms:modified xsi:type="dcterms:W3CDTF">2016-01-13T13:02:00Z</dcterms:modified>
</cp:coreProperties>
</file>