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A0" w:rsidRDefault="002461A0" w:rsidP="006E4B8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DECRETO N° 24.450, DE 11 DE NOVEMBRO DE 2019.</w:t>
      </w:r>
    </w:p>
    <w:p w:rsidR="00035F52" w:rsidRDefault="00035F52" w:rsidP="006E4B8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6E4B86" w:rsidRDefault="006E4B86" w:rsidP="006E4B8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Alterações:</w:t>
      </w:r>
    </w:p>
    <w:p w:rsidR="006E4B86" w:rsidRDefault="001E011F" w:rsidP="006E4B8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hyperlink r:id="rId4" w:history="1">
        <w:r w:rsidR="006E4B86" w:rsidRPr="001E011F">
          <w:rPr>
            <w:rStyle w:val="Hyperlink"/>
            <w:sz w:val="27"/>
            <w:szCs w:val="27"/>
          </w:rPr>
          <w:t>Alteração dada pelo Decreto n°</w:t>
        </w:r>
        <w:r w:rsidR="003550DF" w:rsidRPr="001E011F">
          <w:rPr>
            <w:rStyle w:val="Hyperlink"/>
            <w:sz w:val="27"/>
            <w:szCs w:val="27"/>
          </w:rPr>
          <w:t xml:space="preserve"> 24.732, 4/2/2020</w:t>
        </w:r>
      </w:hyperlink>
      <w:bookmarkStart w:id="0" w:name="_GoBack"/>
      <w:bookmarkEnd w:id="0"/>
      <w:r w:rsidR="003550DF">
        <w:rPr>
          <w:color w:val="000000"/>
          <w:sz w:val="27"/>
          <w:szCs w:val="27"/>
        </w:rPr>
        <w:t>.</w:t>
      </w:r>
    </w:p>
    <w:p w:rsidR="002461A0" w:rsidRDefault="002461A0" w:rsidP="002461A0">
      <w:pPr>
        <w:pStyle w:val="newementa"/>
        <w:spacing w:before="0" w:beforeAutospacing="0" w:after="0" w:afterAutospacing="0"/>
        <w:ind w:left="4536"/>
        <w:jc w:val="both"/>
        <w:rPr>
          <w:color w:val="000000"/>
          <w:sz w:val="27"/>
          <w:szCs w:val="27"/>
        </w:rPr>
      </w:pPr>
    </w:p>
    <w:p w:rsidR="002461A0" w:rsidRDefault="002461A0" w:rsidP="002461A0">
      <w:pPr>
        <w:pStyle w:val="newementa"/>
        <w:spacing w:before="0" w:beforeAutospacing="0" w:after="0" w:afterAutospacing="0"/>
        <w:ind w:left="453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Cede Praça da Polícia Militar do Estado de Rondônia e dá outras providências. </w:t>
      </w:r>
    </w:p>
    <w:p w:rsidR="002461A0" w:rsidRDefault="002461A0" w:rsidP="002461A0">
      <w:pPr>
        <w:pStyle w:val="newementa"/>
        <w:spacing w:before="0" w:beforeAutospacing="0" w:after="0" w:afterAutospacing="0"/>
        <w:ind w:left="4536"/>
        <w:jc w:val="both"/>
        <w:rPr>
          <w:color w:val="000000"/>
          <w:sz w:val="27"/>
          <w:szCs w:val="27"/>
        </w:rPr>
      </w:pP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O GOVERNADOR DO ESTADO DE RONDÔNIA, no uso das atribuições que lhe confere inciso V do artigo 65 da Constituição do Estado,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  <w:u w:val="single"/>
        </w:rPr>
        <w:t>D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E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C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R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E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T</w:t>
      </w:r>
      <w:r>
        <w:rPr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  <w:u w:val="single"/>
        </w:rPr>
        <w:t>A</w:t>
      </w:r>
      <w:r>
        <w:rPr>
          <w:rFonts w:ascii="Times Roman" w:hAnsi="Times Roman"/>
          <w:color w:val="000000"/>
          <w:sz w:val="27"/>
          <w:szCs w:val="27"/>
        </w:rPr>
        <w:t>: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strike/>
          <w:color w:val="000000"/>
          <w:sz w:val="27"/>
          <w:szCs w:val="27"/>
        </w:rPr>
      </w:pPr>
      <w:r w:rsidRPr="00BF0C00">
        <w:rPr>
          <w:rFonts w:ascii="Times Roman" w:hAnsi="Times Roman"/>
          <w:strike/>
          <w:color w:val="000000"/>
          <w:sz w:val="27"/>
          <w:szCs w:val="27"/>
        </w:rPr>
        <w:t>Art. 1°  Fica o 3° Sargento da Polícia Militar, Registro Estatístico 100063753, JOÃO AMUNTARIA VICTOR cedido para exercer funções de natureza policial-militar na Secretaria de Estado da Segurança, Defesa e Cidadania - SESDEC, com ônus para o Órgão de destino, a contar de 29 de outubro de 2019, em conformidade com o art. 46 da Lei n° 4.302, de 25 de junho de 2018 e inciso I do art. 1° da Lei Complementar n° 237, de 20 de dezembro de 2000, alterada pela Lei Complementar n° 606, de 11 de janeiro de 2011.</w:t>
      </w:r>
    </w:p>
    <w:p w:rsidR="008B3796" w:rsidRDefault="008B3796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strike/>
          <w:color w:val="000000"/>
          <w:sz w:val="27"/>
          <w:szCs w:val="27"/>
        </w:rPr>
      </w:pPr>
    </w:p>
    <w:p w:rsidR="008B3796" w:rsidRPr="00035F52" w:rsidRDefault="008B3796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b/>
          <w:strike/>
          <w:color w:val="000000"/>
          <w:sz w:val="27"/>
          <w:szCs w:val="27"/>
        </w:rPr>
      </w:pPr>
      <w:r>
        <w:rPr>
          <w:rFonts w:ascii="Times Roman" w:hAnsi="Times Roman"/>
          <w:color w:val="000000"/>
        </w:rPr>
        <w:t>Art. 1°  Fica o 3° Sargento da Polícia Militar, Registro Estatístico 100063753, JOÃO AMUNTARIA VICTOR cedido para exercer</w:t>
      </w:r>
      <w:r>
        <w:rPr>
          <w:rStyle w:val="Forte"/>
          <w:rFonts w:ascii="Times Roman" w:hAnsi="Times Roman"/>
          <w:color w:val="FF0000"/>
        </w:rPr>
        <w:t> </w:t>
      </w:r>
      <w:r>
        <w:rPr>
          <w:rFonts w:ascii="Times Roman" w:hAnsi="Times Roman"/>
          <w:color w:val="000000"/>
        </w:rPr>
        <w:t>função</w:t>
      </w:r>
      <w:r>
        <w:rPr>
          <w:rStyle w:val="Forte"/>
          <w:rFonts w:ascii="Times Roman" w:hAnsi="Times Roman"/>
          <w:color w:val="0000FF"/>
        </w:rPr>
        <w:t> </w:t>
      </w:r>
      <w:r>
        <w:rPr>
          <w:rFonts w:ascii="Times Roman" w:hAnsi="Times Roman"/>
          <w:color w:val="000000"/>
        </w:rPr>
        <w:t>de natureza policial-militar na Secretaria de Estado da Segurança, Defesa e Cidadania - SESDEC, com ônus para o Órgão de destino, a contar de 29 de outubro a 31 de dezembro de 2019, em conformidade com o art. 46 da Lei n° 4.302, de 25 de junho de 2018 e inciso I do art. 1° da Lei Complementar n° 237, de 20 de dezembro de 2000, alterada pela Lei Complementar n° 606, de 11 de janeiro de 2011.</w:t>
      </w:r>
      <w:r w:rsidR="003550DF">
        <w:rPr>
          <w:rFonts w:ascii="Times Roman" w:hAnsi="Times Roman"/>
          <w:color w:val="000000"/>
        </w:rPr>
        <w:t xml:space="preserve"> </w:t>
      </w:r>
      <w:r w:rsidR="00035F52" w:rsidRPr="00035F52">
        <w:rPr>
          <w:rFonts w:ascii="Times Roman" w:hAnsi="Times Roman"/>
          <w:b/>
          <w:color w:val="000000"/>
        </w:rPr>
        <w:t>(Redação dada pelo Decreto n° 24.732, de 4/2/2020)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 xml:space="preserve">Parágrafo único. O Policial Militar poderá, quando necessário e devidamente requisitado pelo Comandante-Geral da Polícia Militar do Estado de Rondônia - PMRO, atuar em policiamento extraordinário, especial, em grandes eventos, compor comissões e instruir procedimentos </w:t>
      </w:r>
      <w:proofErr w:type="spellStart"/>
      <w:r>
        <w:rPr>
          <w:rFonts w:ascii="Times Roman" w:hAnsi="Times Roman"/>
          <w:color w:val="000000"/>
          <w:sz w:val="27"/>
          <w:szCs w:val="27"/>
        </w:rPr>
        <w:t>apuratórios</w:t>
      </w:r>
      <w:proofErr w:type="spellEnd"/>
      <w:r>
        <w:rPr>
          <w:rFonts w:ascii="Times Roman" w:hAnsi="Times Roman"/>
          <w:color w:val="000000"/>
          <w:sz w:val="27"/>
          <w:szCs w:val="27"/>
        </w:rPr>
        <w:t xml:space="preserve"> no âmbito da Corporação, além de concorrer em escalas de serviços compatíveis com sua Graduação.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2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°  O</w:t>
      </w:r>
      <w:proofErr w:type="gramEnd"/>
      <w:r>
        <w:rPr>
          <w:rFonts w:ascii="Times Roman" w:hAnsi="Times Roman"/>
          <w:color w:val="000000"/>
          <w:sz w:val="27"/>
          <w:szCs w:val="27"/>
        </w:rPr>
        <w:t> Sargento PM ficará agregado ao Quadro de Praças da Polícia Militar do Estado de Rondônia - QPPM, pelo mesmo período de sua cedência, em consonância com o inciso I do § 1° do art. 79, do Decreto-Lei n° 09-A de 9 de março de 1982.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lastRenderedPageBreak/>
        <w:t>Art. 3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°  O</w:t>
      </w:r>
      <w:proofErr w:type="gramEnd"/>
      <w:r>
        <w:rPr>
          <w:rFonts w:ascii="Times Roman" w:hAnsi="Times Roman"/>
          <w:color w:val="000000"/>
          <w:sz w:val="27"/>
          <w:szCs w:val="27"/>
        </w:rPr>
        <w:t> Policial Militar será transferido para o Quadro Especial dos Militares do Estado de Rondônia - QEPM, durante o</w:t>
      </w:r>
      <w:r>
        <w:rPr>
          <w:rStyle w:val="Forte"/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</w:rPr>
        <w:t>intervalo de sua cedência, conforme estabelecido no art. 2° da Lei n° 3.514, de 5 de fevereiro de 2015.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4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°  O</w:t>
      </w:r>
      <w:proofErr w:type="gramEnd"/>
      <w:r>
        <w:rPr>
          <w:rFonts w:ascii="Times Roman" w:hAnsi="Times Roman"/>
          <w:color w:val="000000"/>
          <w:sz w:val="27"/>
          <w:szCs w:val="27"/>
        </w:rPr>
        <w:t xml:space="preserve"> Praça encontrar-se-á adido à </w:t>
      </w:r>
      <w:proofErr w:type="spellStart"/>
      <w:r>
        <w:rPr>
          <w:rFonts w:ascii="Times Roman" w:hAnsi="Times Roman"/>
          <w:color w:val="000000"/>
          <w:sz w:val="27"/>
          <w:szCs w:val="27"/>
        </w:rPr>
        <w:t>Ajudância</w:t>
      </w:r>
      <w:proofErr w:type="spellEnd"/>
      <w:r>
        <w:rPr>
          <w:rFonts w:ascii="Times Roman" w:hAnsi="Times Roman"/>
          <w:color w:val="000000"/>
          <w:sz w:val="27"/>
          <w:szCs w:val="27"/>
        </w:rPr>
        <w:t>-Geral para efeito de alterações e remuneração, de acordo</w:t>
      </w:r>
      <w:r>
        <w:rPr>
          <w:rStyle w:val="Forte"/>
          <w:rFonts w:ascii="Times Roman" w:hAnsi="Times Roman"/>
          <w:color w:val="000000"/>
          <w:sz w:val="27"/>
          <w:szCs w:val="27"/>
        </w:rPr>
        <w:t> </w:t>
      </w:r>
      <w:r>
        <w:rPr>
          <w:rFonts w:ascii="Times Roman" w:hAnsi="Times Roman"/>
          <w:color w:val="000000"/>
          <w:sz w:val="27"/>
          <w:szCs w:val="27"/>
        </w:rPr>
        <w:t>com o art. 80 do Decreto-Lei n° 09-A, de 1982, concomitante com o § 2° do art. 45 da Lei n° 4.302, de 25 de junho de 2018.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Art. 5</w:t>
      </w:r>
      <w:proofErr w:type="gramStart"/>
      <w:r>
        <w:rPr>
          <w:rFonts w:ascii="Times Roman" w:hAnsi="Times Roman"/>
          <w:color w:val="000000"/>
          <w:sz w:val="27"/>
          <w:szCs w:val="27"/>
        </w:rPr>
        <w:t>°  Este</w:t>
      </w:r>
      <w:proofErr w:type="gramEnd"/>
      <w:r>
        <w:rPr>
          <w:rFonts w:ascii="Times Roman" w:hAnsi="Times Roman"/>
          <w:color w:val="000000"/>
          <w:sz w:val="27"/>
          <w:szCs w:val="27"/>
        </w:rPr>
        <w:t xml:space="preserve"> Decreto entra em vigor na data de sua publicação, com efeitos administrativos e financeiros, a datar de 29 de outubro de 2019.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Palácio do Governo do Estado de Rondônia, em 11 de novembro de 2019, 131° da República.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extojustificadorecprimeirlinhaespsimp"/>
        <w:spacing w:before="0" w:beforeAutospacing="0" w:after="0" w:afterAutospacing="0"/>
        <w:ind w:left="120" w:firstLine="1418"/>
        <w:jc w:val="both"/>
        <w:rPr>
          <w:rFonts w:ascii="Times Roman" w:hAnsi="Times Roman"/>
          <w:color w:val="000000"/>
          <w:sz w:val="27"/>
          <w:szCs w:val="27"/>
        </w:rPr>
      </w:pPr>
      <w:r>
        <w:rPr>
          <w:rFonts w:ascii="Times Roman" w:hAnsi="Times Roman"/>
          <w:color w:val="000000"/>
          <w:sz w:val="27"/>
          <w:szCs w:val="27"/>
        </w:rPr>
        <w:t> </w:t>
      </w:r>
    </w:p>
    <w:p w:rsidR="002461A0" w:rsidRDefault="002461A0" w:rsidP="002461A0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MARCOS JOSÉ ROCHA DOS SANTOS</w:t>
      </w:r>
      <w:r>
        <w:rPr>
          <w:color w:val="000000"/>
          <w:sz w:val="27"/>
          <w:szCs w:val="27"/>
        </w:rPr>
        <w:br/>
        <w:t>Governador</w:t>
      </w:r>
    </w:p>
    <w:p w:rsidR="002461A0" w:rsidRDefault="002461A0" w:rsidP="002461A0">
      <w:pPr>
        <w:pStyle w:val="newtabelatextocentralizado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83A69" w:rsidRDefault="001E011F"/>
    <w:sectPr w:rsidR="00883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A0"/>
    <w:rsid w:val="00035F52"/>
    <w:rsid w:val="00141C58"/>
    <w:rsid w:val="001E011F"/>
    <w:rsid w:val="002461A0"/>
    <w:rsid w:val="003550DF"/>
    <w:rsid w:val="006E4B86"/>
    <w:rsid w:val="00712C11"/>
    <w:rsid w:val="008B3796"/>
    <w:rsid w:val="00B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AA20C-DC3B-43D4-A538-418522AC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centralizartexto">
    <w:name w:val="new_centralizar_texto"/>
    <w:basedOn w:val="Normal"/>
    <w:rsid w:val="002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ementa">
    <w:name w:val="new_ementa"/>
    <w:basedOn w:val="Normal"/>
    <w:rsid w:val="002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2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61A0"/>
    <w:rPr>
      <w:b/>
      <w:bCs/>
    </w:rPr>
  </w:style>
  <w:style w:type="paragraph" w:customStyle="1" w:styleId="newtabelatextocentralizado">
    <w:name w:val="new_tabela_texto_centralizado"/>
    <w:basedOn w:val="Normal"/>
    <w:rsid w:val="0024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E0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tel.casacivil.ro.gov.br/COTEL/Livros/detalhes.aspx?coddoc=3210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FRANCIS DA SILVA CORDEIRO</dc:creator>
  <cp:keywords/>
  <dc:description/>
  <cp:lastModifiedBy>Brenda Taynah Siepamann Veloso</cp:lastModifiedBy>
  <cp:revision>2</cp:revision>
  <dcterms:created xsi:type="dcterms:W3CDTF">2020-02-05T18:05:00Z</dcterms:created>
  <dcterms:modified xsi:type="dcterms:W3CDTF">2020-02-20T12:59:00Z</dcterms:modified>
</cp:coreProperties>
</file>