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23" w:rsidRDefault="004D2D23">
      <w:pPr>
        <w:shd w:val="clear" w:color="auto" w:fill="FFFFFF"/>
        <w:ind w:left="7524"/>
      </w:pPr>
    </w:p>
    <w:p w:rsidR="004D2D23" w:rsidRDefault="004D2D23">
      <w:pPr>
        <w:shd w:val="clear" w:color="auto" w:fill="FFFFFF"/>
        <w:ind w:left="7524"/>
        <w:sectPr w:rsidR="004D2D23">
          <w:type w:val="continuous"/>
          <w:pgSz w:w="12557" w:h="19080"/>
          <w:pgMar w:top="1440" w:right="1440" w:bottom="360" w:left="1440" w:header="720" w:footer="720" w:gutter="0"/>
          <w:cols w:space="60"/>
          <w:noEndnote/>
        </w:sectPr>
      </w:pPr>
    </w:p>
    <w:p w:rsidR="004D2D23" w:rsidRDefault="00A75860">
      <w:pPr>
        <w:framePr w:h="1649" w:hSpace="36" w:wrap="notBeside" w:vAnchor="text" w:hAnchor="margin" w:x="-1914" w:y="30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5645" cy="104965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23" w:rsidRDefault="00A75860">
      <w:pPr>
        <w:shd w:val="clear" w:color="auto" w:fill="FFFFFF"/>
        <w:spacing w:before="605" w:after="792" w:line="461" w:lineRule="exact"/>
        <w:ind w:left="1570" w:hanging="1570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4D2D23" w:rsidRDefault="004D2D23">
      <w:pPr>
        <w:shd w:val="clear" w:color="auto" w:fill="FFFFFF"/>
        <w:spacing w:before="605" w:after="792" w:line="461" w:lineRule="exact"/>
        <w:ind w:left="1570" w:hanging="1570"/>
        <w:sectPr w:rsidR="004D2D23">
          <w:type w:val="continuous"/>
          <w:pgSz w:w="12557" w:h="19080"/>
          <w:pgMar w:top="1440" w:right="3585" w:bottom="360" w:left="4097" w:header="720" w:footer="720" w:gutter="0"/>
          <w:cols w:space="60"/>
          <w:noEndnote/>
        </w:sectPr>
      </w:pPr>
    </w:p>
    <w:p w:rsidR="00A75860" w:rsidRDefault="00A75860">
      <w:pPr>
        <w:shd w:val="clear" w:color="auto" w:fill="FFFFFF"/>
        <w:spacing w:before="1512" w:line="454" w:lineRule="exact"/>
        <w:ind w:left="14" w:right="7" w:firstLine="3190"/>
        <w:jc w:val="both"/>
        <w:rPr>
          <w:rFonts w:ascii="Courier New" w:hAnsi="Courier New" w:cs="Courier New"/>
          <w:color w:val="000000"/>
          <w:spacing w:val="-12"/>
          <w:sz w:val="24"/>
          <w:szCs w:val="24"/>
        </w:rPr>
      </w:pPr>
      <w:r w:rsidRPr="00A75860">
        <w:rPr>
          <w:rFonts w:ascii="Courier New" w:hAnsi="Courier New" w:cs="Courier New"/>
          <w:color w:val="000000"/>
          <w:spacing w:val="-12"/>
          <w:sz w:val="24"/>
          <w:szCs w:val="24"/>
        </w:rPr>
        <w:lastRenderedPageBreak/>
        <w:t>DECRETO N</w:t>
      </w:r>
      <w:r w:rsidR="006E43F3">
        <w:rPr>
          <w:rFonts w:ascii="Courier New" w:hAnsi="Courier New" w:cs="Courier New"/>
          <w:color w:val="000000"/>
          <w:spacing w:val="-12"/>
          <w:sz w:val="24"/>
          <w:szCs w:val="24"/>
        </w:rPr>
        <w:t>.</w:t>
      </w:r>
      <w:r w:rsidRPr="00A75860"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1160 DE 23 DE MAIO DE 1983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>.</w:t>
      </w:r>
    </w:p>
    <w:p w:rsidR="004D2D23" w:rsidRDefault="00A75860">
      <w:pPr>
        <w:shd w:val="clear" w:color="auto" w:fill="FFFFFF"/>
        <w:spacing w:before="1512" w:line="454" w:lineRule="exact"/>
        <w:ind w:left="14" w:right="7" w:firstLine="3190"/>
        <w:jc w:val="both"/>
      </w:pP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O GOVERNADOR DO ESTADO DE </w:t>
      </w:r>
      <w:r>
        <w:rPr>
          <w:rFonts w:ascii="Courier New" w:hAnsi="Courier New" w:cs="Courier New"/>
          <w:color w:val="000000"/>
          <w:spacing w:val="15"/>
          <w:sz w:val="24"/>
          <w:szCs w:val="24"/>
        </w:rPr>
        <w:t>RONDÔNIA,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no uso de </w:t>
      </w:r>
      <w:r>
        <w:rPr>
          <w:rFonts w:ascii="Courier New" w:hAnsi="Courier New" w:cs="Courier New"/>
          <w:color w:val="000000"/>
          <w:sz w:val="24"/>
          <w:szCs w:val="24"/>
        </w:rPr>
        <w:t>suas atribuições legais,</w:t>
      </w:r>
    </w:p>
    <w:p w:rsidR="004D2D23" w:rsidRDefault="00A75860">
      <w:pPr>
        <w:shd w:val="clear" w:color="auto" w:fill="FFFFFF"/>
        <w:spacing w:before="677"/>
        <w:ind w:left="3182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DECRETA:</w:t>
      </w:r>
    </w:p>
    <w:p w:rsidR="004D2D23" w:rsidRDefault="00A75860">
      <w:pPr>
        <w:shd w:val="clear" w:color="auto" w:fill="FFFFFF"/>
        <w:spacing w:before="518" w:after="346" w:line="482" w:lineRule="exact"/>
        <w:ind w:firstLine="3182"/>
        <w:jc w:val="both"/>
      </w:pPr>
      <w:r>
        <w:rPr>
          <w:rFonts w:ascii="Courier New" w:hAnsi="Courier New" w:cs="Courier New"/>
          <w:color w:val="000000"/>
          <w:spacing w:val="10"/>
          <w:sz w:val="24"/>
          <w:szCs w:val="24"/>
        </w:rPr>
        <w:t>Art.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1° - Fica alterada a Programação das Quo</w:t>
      </w:r>
      <w:r>
        <w:rPr>
          <w:rFonts w:ascii="Courier New" w:hAnsi="Courier New" w:cs="Courier New"/>
          <w:color w:val="000000"/>
          <w:sz w:val="24"/>
          <w:szCs w:val="24"/>
        </w:rPr>
        <w:t>tas Trimestrais do Orçamento Vigente da Unidade Orçamentária Encar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gos Gerais do Estado, </w:t>
      </w:r>
      <w:r>
        <w:rPr>
          <w:rFonts w:ascii="Courier New" w:hAnsi="Courier New" w:cs="Courier New"/>
          <w:color w:val="000000"/>
          <w:spacing w:val="10"/>
          <w:sz w:val="24"/>
          <w:szCs w:val="24"/>
        </w:rPr>
        <w:t>estabelecido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pelo Decreto n5 781 de 31.12.82, </w:t>
      </w:r>
      <w:r>
        <w:rPr>
          <w:rFonts w:ascii="Courier New" w:hAnsi="Courier New" w:cs="Courier New"/>
          <w:color w:val="000000"/>
          <w:sz w:val="24"/>
          <w:szCs w:val="24"/>
        </w:rPr>
        <w:t>conforme discriminação:</w:t>
      </w:r>
    </w:p>
    <w:p w:rsidR="004D2D23" w:rsidRDefault="004D2D23">
      <w:pPr>
        <w:shd w:val="clear" w:color="auto" w:fill="FFFFFF"/>
        <w:spacing w:before="518" w:after="346" w:line="482" w:lineRule="exact"/>
        <w:ind w:firstLine="3182"/>
        <w:jc w:val="both"/>
        <w:sectPr w:rsidR="004D2D23">
          <w:type w:val="continuous"/>
          <w:pgSz w:w="12557" w:h="19080"/>
          <w:pgMar w:top="1440" w:right="1440" w:bottom="360" w:left="1440" w:header="720" w:footer="720" w:gutter="0"/>
          <w:cols w:space="60"/>
          <w:noEndnote/>
        </w:sectPr>
      </w:pPr>
    </w:p>
    <w:p w:rsidR="004D2D23" w:rsidRDefault="00A75860">
      <w:pPr>
        <w:shd w:val="clear" w:color="auto" w:fill="FFFFFF"/>
        <w:spacing w:before="7" w:line="482" w:lineRule="exact"/>
        <w:ind w:left="288"/>
      </w:pPr>
      <w:r>
        <w:rPr>
          <w:rFonts w:ascii="Courier New" w:hAnsi="Courier New" w:cs="Courier New"/>
          <w:color w:val="000000"/>
          <w:spacing w:val="-8"/>
          <w:sz w:val="24"/>
          <w:szCs w:val="24"/>
          <w:lang w:val="en-US"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8"/>
          <w:sz w:val="24"/>
          <w:szCs w:val="24"/>
          <w:lang w:eastAsia="en-US"/>
        </w:rPr>
        <w:t>TRIMESTRE</w:t>
      </w:r>
    </w:p>
    <w:p w:rsidR="004D2D23" w:rsidRDefault="00A75860">
      <w:pPr>
        <w:shd w:val="clear" w:color="auto" w:fill="FFFFFF"/>
        <w:spacing w:line="482" w:lineRule="exact"/>
        <w:ind w:left="144"/>
      </w:pPr>
      <w:r>
        <w:rPr>
          <w:rFonts w:ascii="Courier New" w:hAnsi="Courier New" w:cs="Courier New"/>
          <w:color w:val="000000"/>
          <w:spacing w:val="-7"/>
          <w:sz w:val="24"/>
          <w:szCs w:val="24"/>
          <w:lang w:val="en-US" w:eastAsia="en-US"/>
        </w:rPr>
        <w:t xml:space="preserve">II </w:t>
      </w:r>
      <w:r>
        <w:rPr>
          <w:rFonts w:ascii="Courier New" w:hAnsi="Courier New" w:cs="Courier New"/>
          <w:color w:val="000000"/>
          <w:spacing w:val="-7"/>
          <w:sz w:val="24"/>
          <w:szCs w:val="24"/>
          <w:lang w:eastAsia="en-US"/>
        </w:rPr>
        <w:t>TRIMESTRE</w:t>
      </w:r>
    </w:p>
    <w:p w:rsidR="004D2D23" w:rsidRDefault="00A75860">
      <w:pPr>
        <w:shd w:val="clear" w:color="auto" w:fill="FFFFFF"/>
        <w:spacing w:line="482" w:lineRule="exact"/>
      </w:pPr>
      <w:r>
        <w:rPr>
          <w:rFonts w:ascii="Courier New" w:hAnsi="Courier New" w:cs="Courier New"/>
          <w:color w:val="000000"/>
          <w:spacing w:val="-7"/>
          <w:sz w:val="24"/>
          <w:szCs w:val="24"/>
          <w:lang w:val="en-US" w:eastAsia="en-US"/>
        </w:rPr>
        <w:t xml:space="preserve">III </w:t>
      </w:r>
      <w:r>
        <w:rPr>
          <w:rFonts w:ascii="Courier New" w:hAnsi="Courier New" w:cs="Courier New"/>
          <w:color w:val="000000"/>
          <w:spacing w:val="-7"/>
          <w:sz w:val="24"/>
          <w:szCs w:val="24"/>
          <w:lang w:eastAsia="en-US"/>
        </w:rPr>
        <w:t>TRIMESTRE</w:t>
      </w:r>
    </w:p>
    <w:p w:rsidR="004D2D23" w:rsidRDefault="00A75860">
      <w:pPr>
        <w:shd w:val="clear" w:color="auto" w:fill="FFFFFF"/>
        <w:spacing w:before="43" w:line="425" w:lineRule="exact"/>
        <w:ind w:left="1123" w:hanging="986"/>
      </w:pPr>
      <w:r>
        <w:rPr>
          <w:rFonts w:ascii="Courier New" w:hAnsi="Courier New" w:cs="Courier New"/>
          <w:color w:val="000000"/>
          <w:spacing w:val="-7"/>
          <w:sz w:val="24"/>
          <w:szCs w:val="24"/>
          <w:lang w:val="en-US" w:eastAsia="en-US"/>
        </w:rPr>
        <w:t xml:space="preserve">IV </w:t>
      </w:r>
      <w:r>
        <w:rPr>
          <w:rFonts w:ascii="Courier New" w:hAnsi="Courier New" w:cs="Courier New"/>
          <w:color w:val="000000"/>
          <w:spacing w:val="-7"/>
          <w:sz w:val="24"/>
          <w:szCs w:val="24"/>
          <w:lang w:eastAsia="en-US"/>
        </w:rPr>
        <w:t xml:space="preserve">TRIMESTRE </w:t>
      </w:r>
      <w:r>
        <w:rPr>
          <w:rFonts w:ascii="Courier New" w:hAnsi="Courier New" w:cs="Courier New"/>
          <w:color w:val="000000"/>
          <w:spacing w:val="-9"/>
          <w:sz w:val="24"/>
          <w:szCs w:val="24"/>
          <w:lang w:eastAsia="en-US"/>
        </w:rPr>
        <w:t>TOTAL</w:t>
      </w:r>
    </w:p>
    <w:p w:rsidR="004D2D23" w:rsidRDefault="00A75860">
      <w:pPr>
        <w:shd w:val="clear" w:color="auto" w:fill="FFFFFF"/>
        <w:spacing w:line="475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 xml:space="preserve">1.166.698.000,00 1.221.598.000,00 1.154.199.000,00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1.154.200.000,00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4.696.695.000,00</w:t>
      </w:r>
    </w:p>
    <w:p w:rsidR="004D2D23" w:rsidRDefault="004D2D23">
      <w:pPr>
        <w:shd w:val="clear" w:color="auto" w:fill="FFFFFF"/>
        <w:spacing w:line="475" w:lineRule="exact"/>
        <w:jc w:val="both"/>
        <w:sectPr w:rsidR="004D2D23">
          <w:type w:val="continuous"/>
          <w:pgSz w:w="12557" w:h="19080"/>
          <w:pgMar w:top="1440" w:right="2743" w:bottom="360" w:left="4356" w:header="720" w:footer="720" w:gutter="0"/>
          <w:cols w:num="2" w:space="720" w:equalWidth="0">
            <w:col w:w="1807" w:space="1346"/>
            <w:col w:w="2304"/>
          </w:cols>
          <w:noEndnote/>
        </w:sectPr>
      </w:pPr>
    </w:p>
    <w:p w:rsidR="004D2D23" w:rsidRDefault="00A75860" w:rsidP="006E43F3">
      <w:pPr>
        <w:shd w:val="clear" w:color="auto" w:fill="FFFFFF"/>
        <w:spacing w:before="194"/>
        <w:jc w:val="right"/>
        <w:rPr>
          <w:rFonts w:ascii="Courier New" w:hAnsi="Courier New" w:cs="Courier New"/>
          <w:color w:val="000000"/>
          <w:spacing w:val="-12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Art. 29 - Este Decreto entrara em vigor na da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ta de sua </w:t>
      </w:r>
      <w:r>
        <w:rPr>
          <w:rFonts w:ascii="Courier New" w:hAnsi="Courier New" w:cs="Courier New"/>
          <w:color w:val="000000"/>
          <w:sz w:val="24"/>
          <w:szCs w:val="24"/>
        </w:rPr>
        <w:t>publicação.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</w:t>
      </w:r>
    </w:p>
    <w:p w:rsidR="006E43F3" w:rsidRPr="006E43F3" w:rsidRDefault="006E43F3" w:rsidP="006E43F3">
      <w:pPr>
        <w:shd w:val="clear" w:color="auto" w:fill="FFFFFF"/>
        <w:spacing w:before="194"/>
        <w:jc w:val="right"/>
      </w:pPr>
    </w:p>
    <w:p w:rsidR="006E43F3" w:rsidRPr="006E43F3" w:rsidRDefault="006E43F3" w:rsidP="006E43F3">
      <w:pPr>
        <w:shd w:val="clear" w:color="auto" w:fill="FFFFFF"/>
        <w:jc w:val="center"/>
        <w:rPr>
          <w:rFonts w:ascii="Courier New" w:hAnsi="Courier New" w:cs="Courier New"/>
          <w:color w:val="000000" w:themeColor="text1"/>
          <w:spacing w:val="-12"/>
          <w:sz w:val="24"/>
          <w:szCs w:val="24"/>
        </w:rPr>
      </w:pPr>
      <w:r w:rsidRPr="006E43F3">
        <w:rPr>
          <w:rFonts w:ascii="Courier New" w:hAnsi="Courier New" w:cs="Courier New"/>
          <w:color w:val="000000" w:themeColor="text1"/>
          <w:spacing w:val="-12"/>
          <w:sz w:val="24"/>
          <w:szCs w:val="24"/>
        </w:rPr>
        <w:t>JORGE TEIXEIRA DE OLIVEIRA</w:t>
      </w:r>
    </w:p>
    <w:p w:rsidR="006E43F3" w:rsidRPr="006E43F3" w:rsidRDefault="006E43F3" w:rsidP="006E43F3">
      <w:pPr>
        <w:shd w:val="clear" w:color="auto" w:fill="FFFFFF"/>
        <w:jc w:val="center"/>
        <w:rPr>
          <w:rFonts w:ascii="Courier New" w:hAnsi="Courier New" w:cs="Courier New"/>
          <w:color w:val="000000" w:themeColor="text1"/>
          <w:spacing w:val="-12"/>
          <w:sz w:val="24"/>
          <w:szCs w:val="24"/>
        </w:rPr>
      </w:pPr>
    </w:p>
    <w:p w:rsidR="006E43F3" w:rsidRPr="006E43F3" w:rsidRDefault="006E43F3" w:rsidP="006E43F3">
      <w:pPr>
        <w:shd w:val="clear" w:color="auto" w:fill="FFFFFF"/>
        <w:jc w:val="center"/>
        <w:rPr>
          <w:color w:val="000000" w:themeColor="text1"/>
        </w:rPr>
        <w:sectPr w:rsidR="006E43F3" w:rsidRPr="006E43F3">
          <w:type w:val="continuous"/>
          <w:pgSz w:w="12557" w:h="19080"/>
          <w:pgMar w:top="1440" w:right="1440" w:bottom="360" w:left="1440" w:header="720" w:footer="720" w:gutter="0"/>
          <w:cols w:space="60"/>
          <w:noEndnote/>
        </w:sectPr>
      </w:pPr>
      <w:r w:rsidRPr="006E43F3">
        <w:rPr>
          <w:rFonts w:ascii="Courier New" w:hAnsi="Courier New" w:cs="Courier New"/>
          <w:color w:val="000000" w:themeColor="text1"/>
          <w:spacing w:val="-12"/>
          <w:sz w:val="24"/>
          <w:szCs w:val="24"/>
        </w:rPr>
        <w:t>GOVERNADOR</w:t>
      </w:r>
      <w:bookmarkStart w:id="0" w:name="_GoBack"/>
      <w:bookmarkEnd w:id="0"/>
    </w:p>
    <w:p w:rsidR="004D2D23" w:rsidRDefault="004D2D23">
      <w:pPr>
        <w:framePr w:h="2311" w:hSpace="10080" w:wrap="notBeside" w:vAnchor="text" w:hAnchor="margin" w:x="5934" w:y="1"/>
        <w:rPr>
          <w:sz w:val="24"/>
          <w:szCs w:val="24"/>
        </w:rPr>
      </w:pPr>
    </w:p>
    <w:p w:rsidR="004D2D23" w:rsidRDefault="004D2D23">
      <w:pPr>
        <w:framePr w:h="1015" w:hSpace="10080" w:wrap="notBeside" w:vAnchor="text" w:hAnchor="margin" w:x="7755" w:y="15"/>
        <w:rPr>
          <w:sz w:val="24"/>
          <w:szCs w:val="24"/>
        </w:rPr>
      </w:pPr>
    </w:p>
    <w:p w:rsidR="004D2D23" w:rsidRDefault="004D2D23">
      <w:pPr>
        <w:shd w:val="clear" w:color="auto" w:fill="FFFFFF"/>
        <w:sectPr w:rsidR="004D2D23">
          <w:type w:val="continuous"/>
          <w:pgSz w:w="11909" w:h="16834"/>
          <w:pgMar w:top="1440" w:right="2095" w:bottom="720" w:left="2246" w:header="720" w:footer="720" w:gutter="0"/>
          <w:cols w:space="60"/>
          <w:noEndnote/>
        </w:sectPr>
      </w:pPr>
    </w:p>
    <w:p w:rsidR="004D2D23" w:rsidRDefault="004D2D23">
      <w:pPr>
        <w:shd w:val="clear" w:color="auto" w:fill="FFFFFF"/>
      </w:pPr>
    </w:p>
    <w:p w:rsidR="004D2D23" w:rsidRDefault="00A75860" w:rsidP="006E43F3">
      <w:pPr>
        <w:shd w:val="clear" w:color="auto" w:fill="FFFFFF"/>
        <w:spacing w:before="432"/>
        <w:ind w:left="187"/>
      </w:pPr>
      <w:r>
        <w:br w:type="column"/>
      </w:r>
    </w:p>
    <w:p w:rsidR="005C1005" w:rsidRDefault="00A75860">
      <w:pPr>
        <w:shd w:val="clear" w:color="auto" w:fill="FFFFFF"/>
      </w:pPr>
      <w:r>
        <w:br w:type="column"/>
      </w:r>
    </w:p>
    <w:sectPr w:rsidR="005C1005">
      <w:type w:val="continuous"/>
      <w:pgSz w:w="11909" w:h="16834"/>
      <w:pgMar w:top="1440" w:right="2095" w:bottom="720" w:left="2246" w:header="720" w:footer="720" w:gutter="0"/>
      <w:cols w:num="3" w:space="720" w:equalWidth="0">
        <w:col w:w="892" w:space="2542"/>
        <w:col w:w="720" w:space="1771"/>
        <w:col w:w="16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05"/>
    <w:rsid w:val="004D2D23"/>
    <w:rsid w:val="005C1005"/>
    <w:rsid w:val="006E43F3"/>
    <w:rsid w:val="00A7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BAEE2E-6B7D-485D-87FA-249D180A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2016-02-16T09:38:00Z</dcterms:created>
  <dcterms:modified xsi:type="dcterms:W3CDTF">2016-02-17T11:21:00Z</dcterms:modified>
</cp:coreProperties>
</file>