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53" w:rsidRDefault="00D50155">
      <w:pPr>
        <w:framePr w:h="1656" w:hSpace="36" w:wrap="notBeside" w:vAnchor="text" w:hAnchor="margin" w:x="-195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9775" cy="104965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53" w:rsidRDefault="00A71682">
      <w:pPr>
        <w:shd w:val="clear" w:color="auto" w:fill="FFFFFF"/>
        <w:spacing w:before="475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E50E53" w:rsidRDefault="00A71682">
      <w:pPr>
        <w:shd w:val="clear" w:color="auto" w:fill="FFFFFF"/>
        <w:spacing w:before="238" w:after="598"/>
        <w:ind w:right="50"/>
        <w:jc w:val="center"/>
      </w:pPr>
      <w:r>
        <w:rPr>
          <w:rFonts w:ascii="Arial" w:hAnsi="Arial" w:cs="Arial"/>
          <w:color w:val="000000"/>
        </w:rPr>
        <w:t>GOVERNADORIA</w:t>
      </w:r>
    </w:p>
    <w:p w:rsidR="00E50E53" w:rsidRDefault="00E50E53">
      <w:pPr>
        <w:shd w:val="clear" w:color="auto" w:fill="FFFFFF"/>
        <w:spacing w:before="238" w:after="598"/>
        <w:ind w:right="50"/>
        <w:jc w:val="center"/>
        <w:sectPr w:rsidR="00E50E53">
          <w:type w:val="continuous"/>
          <w:pgSz w:w="11909" w:h="16834"/>
          <w:pgMar w:top="1317" w:right="2746" w:bottom="360" w:left="4302" w:header="720" w:footer="720" w:gutter="0"/>
          <w:cols w:space="60"/>
          <w:noEndnote/>
        </w:sectPr>
      </w:pPr>
    </w:p>
    <w:p w:rsidR="00A71682" w:rsidRDefault="00A71682" w:rsidP="00A71682">
      <w:pPr>
        <w:shd w:val="clear" w:color="auto" w:fill="FFFFFF"/>
        <w:spacing w:line="468" w:lineRule="exact"/>
        <w:ind w:left="7" w:right="79" w:firstLine="2750"/>
        <w:jc w:val="both"/>
        <w:rPr>
          <w:color w:val="000000"/>
        </w:rPr>
      </w:pPr>
      <w:r w:rsidRPr="00A71682">
        <w:rPr>
          <w:color w:val="000000"/>
        </w:rPr>
        <w:t>DECRETO N. 1128 DE 10 DE MA</w:t>
      </w:r>
      <w:r w:rsidR="002A49C2">
        <w:rPr>
          <w:color w:val="000000"/>
        </w:rPr>
        <w:t>I</w:t>
      </w:r>
      <w:bookmarkStart w:id="0" w:name="_GoBack"/>
      <w:bookmarkEnd w:id="0"/>
      <w:r w:rsidRPr="00A71682">
        <w:rPr>
          <w:color w:val="000000"/>
        </w:rPr>
        <w:t>O DE 1983.</w:t>
      </w:r>
    </w:p>
    <w:p w:rsidR="002A49C2" w:rsidRDefault="002A49C2" w:rsidP="00A71682">
      <w:pPr>
        <w:shd w:val="clear" w:color="auto" w:fill="FFFFFF"/>
        <w:spacing w:line="468" w:lineRule="exact"/>
        <w:ind w:left="7" w:right="79" w:firstLine="2750"/>
        <w:jc w:val="both"/>
        <w:rPr>
          <w:color w:val="000000"/>
        </w:rPr>
      </w:pPr>
    </w:p>
    <w:p w:rsidR="002A49C2" w:rsidRDefault="002A49C2" w:rsidP="00A71682">
      <w:pPr>
        <w:shd w:val="clear" w:color="auto" w:fill="FFFFFF"/>
        <w:spacing w:line="468" w:lineRule="exact"/>
        <w:ind w:left="7" w:right="79" w:firstLine="2750"/>
        <w:jc w:val="both"/>
        <w:rPr>
          <w:color w:val="000000"/>
        </w:rPr>
      </w:pPr>
      <w:r>
        <w:rPr>
          <w:color w:val="000000"/>
        </w:rPr>
        <w:t>O</w:t>
      </w:r>
      <w:r w:rsidR="00A71682" w:rsidRPr="00D50155">
        <w:rPr>
          <w:color w:val="000000"/>
        </w:rPr>
        <w:t xml:space="preserve"> </w:t>
      </w:r>
      <w:r w:rsidR="00A71682" w:rsidRPr="00D50155">
        <w:rPr>
          <w:color w:val="000000"/>
          <w:spacing w:val="34"/>
        </w:rPr>
        <w:t>GOVERNADOR</w:t>
      </w:r>
      <w:r w:rsidR="00A71682" w:rsidRPr="00D50155">
        <w:rPr>
          <w:color w:val="000000"/>
        </w:rPr>
        <w:t xml:space="preserve"> DO ESTADO DE </w:t>
      </w:r>
      <w:r w:rsidR="00A71682" w:rsidRPr="00D50155">
        <w:rPr>
          <w:color w:val="000000"/>
          <w:spacing w:val="40"/>
        </w:rPr>
        <w:t>RONDÔNIA,</w:t>
      </w:r>
      <w:r w:rsidR="00A71682" w:rsidRPr="00D50155">
        <w:rPr>
          <w:color w:val="000000"/>
        </w:rPr>
        <w:t xml:space="preserve"> </w:t>
      </w:r>
      <w:r w:rsidR="00A71682" w:rsidRPr="00D50155">
        <w:rPr>
          <w:color w:val="000000"/>
          <w:spacing w:val="31"/>
        </w:rPr>
        <w:t xml:space="preserve">usando </w:t>
      </w:r>
      <w:r w:rsidR="00A71682" w:rsidRPr="00D50155">
        <w:rPr>
          <w:color w:val="000000"/>
        </w:rPr>
        <w:t xml:space="preserve">das </w:t>
      </w:r>
      <w:r w:rsidR="00A71682" w:rsidRPr="00D50155">
        <w:rPr>
          <w:color w:val="000000"/>
          <w:spacing w:val="39"/>
        </w:rPr>
        <w:t>atribuições</w:t>
      </w:r>
      <w:r w:rsidR="00A71682" w:rsidRPr="00D50155">
        <w:rPr>
          <w:color w:val="000000"/>
        </w:rPr>
        <w:t xml:space="preserve"> que </w:t>
      </w:r>
      <w:r w:rsidR="00A71682" w:rsidRPr="00D50155">
        <w:rPr>
          <w:color w:val="000000"/>
          <w:spacing w:val="35"/>
        </w:rPr>
        <w:t>lhe</w:t>
      </w:r>
      <w:r w:rsidR="00A71682" w:rsidRPr="00D50155">
        <w:rPr>
          <w:color w:val="000000"/>
        </w:rPr>
        <w:t xml:space="preserve"> </w:t>
      </w:r>
      <w:r w:rsidR="00A71682" w:rsidRPr="00D50155">
        <w:rPr>
          <w:color w:val="000000"/>
          <w:spacing w:val="21"/>
        </w:rPr>
        <w:t>confere</w:t>
      </w:r>
      <w:r w:rsidR="00A71682" w:rsidRPr="00D50155">
        <w:rPr>
          <w:color w:val="000000"/>
        </w:rPr>
        <w:t xml:space="preserve"> a </w:t>
      </w:r>
      <w:r w:rsidR="00A71682" w:rsidRPr="00D50155">
        <w:rPr>
          <w:color w:val="000000"/>
          <w:spacing w:val="24"/>
        </w:rPr>
        <w:t>Lei</w:t>
      </w:r>
      <w:r w:rsidR="00A71682" w:rsidRPr="00D50155">
        <w:rPr>
          <w:color w:val="000000"/>
        </w:rPr>
        <w:t xml:space="preserve"> </w:t>
      </w:r>
      <w:r w:rsidR="00A71682" w:rsidRPr="00D50155">
        <w:rPr>
          <w:color w:val="000000"/>
          <w:spacing w:val="33"/>
        </w:rPr>
        <w:t>Complementar</w:t>
      </w:r>
      <w:r w:rsidR="00A71682" w:rsidRPr="00D50155">
        <w:rPr>
          <w:color w:val="000000"/>
        </w:rPr>
        <w:t xml:space="preserve"> </w:t>
      </w:r>
      <w:r w:rsidR="00D50155">
        <w:rPr>
          <w:color w:val="000000"/>
        </w:rPr>
        <w:t>N.</w:t>
      </w:r>
      <w:r>
        <w:rPr>
          <w:color w:val="000000"/>
        </w:rPr>
        <w:t xml:space="preserve"> 041</w:t>
      </w:r>
      <w:r w:rsidR="00A71682" w:rsidRPr="00D50155">
        <w:rPr>
          <w:i/>
          <w:iCs/>
          <w:color w:val="000000"/>
        </w:rPr>
        <w:t xml:space="preserve">, </w:t>
      </w:r>
      <w:r w:rsidR="00106EFA">
        <w:rPr>
          <w:color w:val="000000"/>
        </w:rPr>
        <w:t>de 22 de dezembro de 1</w:t>
      </w:r>
      <w:r w:rsidR="00A71682" w:rsidRPr="00D50155">
        <w:rPr>
          <w:color w:val="000000"/>
        </w:rPr>
        <w:t xml:space="preserve">981, </w:t>
      </w:r>
    </w:p>
    <w:p w:rsidR="00E50E53" w:rsidRDefault="00A71682" w:rsidP="00A71682">
      <w:pPr>
        <w:shd w:val="clear" w:color="auto" w:fill="FFFFFF"/>
        <w:spacing w:line="468" w:lineRule="exact"/>
        <w:ind w:left="7" w:right="79" w:firstLine="2750"/>
        <w:jc w:val="both"/>
        <w:rPr>
          <w:color w:val="000000"/>
          <w:spacing w:val="141"/>
        </w:rPr>
      </w:pPr>
      <w:r w:rsidRPr="00D50155">
        <w:rPr>
          <w:color w:val="000000"/>
        </w:rPr>
        <w:t xml:space="preserve"> </w:t>
      </w:r>
      <w:r w:rsidRPr="00D50155">
        <w:rPr>
          <w:color w:val="000000"/>
          <w:spacing w:val="141"/>
        </w:rPr>
        <w:t>RESOLVE:</w:t>
      </w:r>
    </w:p>
    <w:p w:rsidR="002A49C2" w:rsidRPr="00D50155" w:rsidRDefault="002A49C2" w:rsidP="00A71682">
      <w:pPr>
        <w:shd w:val="clear" w:color="auto" w:fill="FFFFFF"/>
        <w:spacing w:line="468" w:lineRule="exact"/>
        <w:ind w:left="7" w:right="79" w:firstLine="2750"/>
        <w:jc w:val="both"/>
      </w:pPr>
    </w:p>
    <w:p w:rsidR="00E50E53" w:rsidRDefault="00A71682" w:rsidP="00A71682">
      <w:pPr>
        <w:shd w:val="clear" w:color="auto" w:fill="FFFFFF"/>
        <w:spacing w:line="482" w:lineRule="exact"/>
        <w:ind w:right="72" w:firstLine="2750"/>
        <w:jc w:val="both"/>
        <w:rPr>
          <w:color w:val="000000"/>
        </w:rPr>
      </w:pPr>
      <w:r>
        <w:rPr>
          <w:color w:val="000000"/>
          <w:spacing w:val="26"/>
        </w:rPr>
        <w:t>Colocar</w:t>
      </w:r>
      <w:r>
        <w:rPr>
          <w:color w:val="000000"/>
        </w:rPr>
        <w:t xml:space="preserve"> </w:t>
      </w:r>
      <w:r w:rsidR="00D50155">
        <w:rPr>
          <w:color w:val="000000"/>
          <w:spacing w:val="-3"/>
        </w:rPr>
        <w:t>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32"/>
        </w:rPr>
        <w:t>disposição</w:t>
      </w:r>
      <w:r>
        <w:rPr>
          <w:color w:val="000000"/>
          <w:spacing w:val="-3"/>
        </w:rPr>
        <w:t xml:space="preserve"> do </w:t>
      </w:r>
      <w:r>
        <w:rPr>
          <w:color w:val="000000"/>
          <w:spacing w:val="15"/>
        </w:rPr>
        <w:t>Projeto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0"/>
        </w:rPr>
        <w:t>R</w:t>
      </w:r>
      <w:r w:rsidR="002A49C2">
        <w:rPr>
          <w:color w:val="000000"/>
          <w:spacing w:val="20"/>
        </w:rPr>
        <w:t>ONDO</w:t>
      </w:r>
      <w:r>
        <w:rPr>
          <w:color w:val="000000"/>
          <w:spacing w:val="20"/>
        </w:rPr>
        <w:t>N</w:t>
      </w:r>
      <w:r>
        <w:rPr>
          <w:color w:val="000000"/>
          <w:spacing w:val="-3"/>
        </w:rPr>
        <w:t xml:space="preserve"> em </w:t>
      </w:r>
      <w:r>
        <w:rPr>
          <w:color w:val="000000"/>
          <w:spacing w:val="34"/>
        </w:rPr>
        <w:t>Brasília-DF,</w:t>
      </w:r>
      <w:r>
        <w:rPr>
          <w:color w:val="000000"/>
        </w:rPr>
        <w:t xml:space="preserve"> </w:t>
      </w:r>
      <w:r>
        <w:rPr>
          <w:color w:val="000000"/>
          <w:spacing w:val="-9"/>
        </w:rPr>
        <w:t xml:space="preserve">a </w:t>
      </w:r>
      <w:r>
        <w:rPr>
          <w:color w:val="000000"/>
          <w:spacing w:val="27"/>
        </w:rPr>
        <w:t>servidora</w:t>
      </w:r>
      <w:r>
        <w:rPr>
          <w:color w:val="000000"/>
          <w:spacing w:val="-9"/>
        </w:rPr>
        <w:t xml:space="preserve"> ANA </w:t>
      </w:r>
      <w:r>
        <w:rPr>
          <w:color w:val="000000"/>
          <w:spacing w:val="38"/>
        </w:rPr>
        <w:t>DOMITILA</w:t>
      </w:r>
      <w:r>
        <w:rPr>
          <w:color w:val="000000"/>
          <w:spacing w:val="-9"/>
        </w:rPr>
        <w:t xml:space="preserve"> DE </w:t>
      </w:r>
      <w:r>
        <w:rPr>
          <w:color w:val="000000"/>
          <w:spacing w:val="33"/>
        </w:rPr>
        <w:t>ALMEIDA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4"/>
        </w:rPr>
        <w:t>MENDONÇA,</w:t>
      </w:r>
      <w:r w:rsidR="00D50155">
        <w:rPr>
          <w:color w:val="000000"/>
          <w:spacing w:val="-9"/>
        </w:rPr>
        <w:t xml:space="preserve"> Servi</w:t>
      </w:r>
      <w:r>
        <w:rPr>
          <w:color w:val="000000"/>
        </w:rPr>
        <w:t xml:space="preserve">dor </w:t>
      </w:r>
      <w:r>
        <w:rPr>
          <w:color w:val="000000"/>
          <w:spacing w:val="14"/>
        </w:rPr>
        <w:t>Técnico</w:t>
      </w:r>
      <w:r>
        <w:rPr>
          <w:color w:val="000000"/>
        </w:rPr>
        <w:t xml:space="preserve"> </w:t>
      </w:r>
      <w:r>
        <w:rPr>
          <w:color w:val="000000"/>
          <w:spacing w:val="28"/>
        </w:rPr>
        <w:t>Especializado</w:t>
      </w:r>
      <w:r>
        <w:rPr>
          <w:color w:val="000000"/>
        </w:rPr>
        <w:t xml:space="preserve"> </w:t>
      </w:r>
      <w:r w:rsidR="002A49C2">
        <w:rPr>
          <w:color w:val="000000"/>
          <w:spacing w:val="-13"/>
        </w:rPr>
        <w:t>''</w:t>
      </w:r>
      <w:r w:rsidR="00106EFA">
        <w:rPr>
          <w:color w:val="000000"/>
          <w:spacing w:val="-13"/>
          <w:lang w:val="en-US"/>
        </w:rPr>
        <w:t>II</w:t>
      </w:r>
      <w:r w:rsidR="002A49C2">
        <w:rPr>
          <w:color w:val="000000"/>
          <w:spacing w:val="-13"/>
          <w:lang w:val="en-US"/>
        </w:rPr>
        <w:t>I</w:t>
      </w:r>
      <w:r>
        <w:rPr>
          <w:color w:val="000000"/>
          <w:spacing w:val="-13"/>
        </w:rPr>
        <w:t xml:space="preserve">',' </w:t>
      </w:r>
      <w:r>
        <w:rPr>
          <w:color w:val="000000"/>
          <w:spacing w:val="18"/>
        </w:rPr>
        <w:t>Cadastro</w:t>
      </w:r>
      <w:r>
        <w:rPr>
          <w:color w:val="000000"/>
          <w:spacing w:val="-13"/>
        </w:rPr>
        <w:t xml:space="preserve"> </w:t>
      </w:r>
      <w:r w:rsidR="00D50155">
        <w:rPr>
          <w:color w:val="000000"/>
          <w:spacing w:val="-13"/>
        </w:rPr>
        <w:t>N.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07-013,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21"/>
        </w:rPr>
        <w:t>lotada</w:t>
      </w:r>
      <w:r>
        <w:rPr>
          <w:color w:val="000000"/>
          <w:spacing w:val="-13"/>
        </w:rPr>
        <w:t xml:space="preserve"> na </w:t>
      </w:r>
      <w:r>
        <w:rPr>
          <w:color w:val="000000"/>
          <w:spacing w:val="34"/>
        </w:rPr>
        <w:t>Secretaria</w:t>
      </w:r>
      <w:r>
        <w:rPr>
          <w:color w:val="000000"/>
        </w:rPr>
        <w:t xml:space="preserve"> de </w:t>
      </w:r>
      <w:r>
        <w:rPr>
          <w:color w:val="000000"/>
          <w:spacing w:val="32"/>
        </w:rPr>
        <w:t>Estado</w:t>
      </w:r>
      <w:r>
        <w:rPr>
          <w:color w:val="000000"/>
        </w:rPr>
        <w:t xml:space="preserve"> de </w:t>
      </w:r>
      <w:r>
        <w:rPr>
          <w:color w:val="000000"/>
          <w:spacing w:val="32"/>
        </w:rPr>
        <w:t>Obras</w:t>
      </w:r>
      <w:r>
        <w:rPr>
          <w:color w:val="000000"/>
        </w:rPr>
        <w:t xml:space="preserve"> e </w:t>
      </w:r>
      <w:r>
        <w:rPr>
          <w:color w:val="000000"/>
          <w:spacing w:val="33"/>
        </w:rPr>
        <w:t>Serviços</w:t>
      </w:r>
      <w:r>
        <w:rPr>
          <w:color w:val="000000"/>
        </w:rPr>
        <w:t xml:space="preserve"> </w:t>
      </w:r>
      <w:r w:rsidR="00106EFA">
        <w:rPr>
          <w:color w:val="000000"/>
          <w:spacing w:val="36"/>
        </w:rPr>
        <w:t>Públicos</w:t>
      </w:r>
      <w:r>
        <w:rPr>
          <w:color w:val="000000"/>
        </w:rPr>
        <w:t xml:space="preserve"> </w:t>
      </w:r>
    </w:p>
    <w:p w:rsidR="00106EFA" w:rsidRDefault="00106EFA" w:rsidP="00A71682">
      <w:pPr>
        <w:shd w:val="clear" w:color="auto" w:fill="FFFFFF"/>
        <w:spacing w:line="482" w:lineRule="exact"/>
        <w:ind w:right="72" w:firstLine="2750"/>
        <w:jc w:val="both"/>
        <w:rPr>
          <w:color w:val="000000"/>
        </w:rPr>
      </w:pPr>
    </w:p>
    <w:p w:rsidR="00106EFA" w:rsidRDefault="00106EFA" w:rsidP="00A71682">
      <w:pPr>
        <w:shd w:val="clear" w:color="auto" w:fill="FFFFFF"/>
        <w:spacing w:line="482" w:lineRule="exact"/>
        <w:ind w:right="72" w:firstLine="2750"/>
        <w:jc w:val="both"/>
        <w:sectPr w:rsidR="00106EFA">
          <w:type w:val="continuous"/>
          <w:pgSz w:w="11909" w:h="16834"/>
          <w:pgMar w:top="1317" w:right="773" w:bottom="360" w:left="1818" w:header="720" w:footer="720" w:gutter="0"/>
          <w:cols w:space="60"/>
          <w:noEndnote/>
        </w:sectPr>
      </w:pPr>
    </w:p>
    <w:p w:rsidR="00E50E53" w:rsidRDefault="00E50E53" w:rsidP="00A71682">
      <w:pPr>
        <w:spacing w:line="1" w:lineRule="exact"/>
        <w:rPr>
          <w:rFonts w:ascii="Arial" w:hAnsi="Arial" w:cs="Arial"/>
          <w:sz w:val="2"/>
          <w:szCs w:val="2"/>
        </w:rPr>
      </w:pPr>
    </w:p>
    <w:p w:rsidR="00E50E53" w:rsidRDefault="00E50E53" w:rsidP="00A71682">
      <w:pPr>
        <w:framePr w:h="936" w:hSpace="10080" w:wrap="notBeside" w:vAnchor="text" w:hAnchor="margin" w:x="6935" w:y="246"/>
        <w:rPr>
          <w:rFonts w:ascii="Arial" w:hAnsi="Arial" w:cs="Arial"/>
          <w:sz w:val="24"/>
          <w:szCs w:val="24"/>
        </w:rPr>
        <w:sectPr w:rsidR="00E50E53">
          <w:type w:val="continuous"/>
          <w:pgSz w:w="11909" w:h="16834"/>
          <w:pgMar w:top="1317" w:right="845" w:bottom="360" w:left="1818" w:header="720" w:footer="720" w:gutter="0"/>
          <w:cols w:space="720"/>
          <w:noEndnote/>
        </w:sectPr>
      </w:pPr>
    </w:p>
    <w:p w:rsidR="00E50E53" w:rsidRDefault="00A71682" w:rsidP="00A71682">
      <w:pPr>
        <w:shd w:val="clear" w:color="auto" w:fill="FFFFFF"/>
        <w:ind w:left="4637"/>
      </w:pPr>
      <w:r>
        <w:rPr>
          <w:color w:val="000000"/>
          <w:spacing w:val="16"/>
        </w:rPr>
        <w:lastRenderedPageBreak/>
        <w:t>Jorge</w:t>
      </w:r>
      <w:r>
        <w:rPr>
          <w:color w:val="000000"/>
        </w:rPr>
        <w:t xml:space="preserve"> </w:t>
      </w:r>
      <w:r>
        <w:rPr>
          <w:color w:val="000000"/>
          <w:spacing w:val="27"/>
        </w:rPr>
        <w:t>Teixeira</w:t>
      </w:r>
      <w:r>
        <w:rPr>
          <w:color w:val="000000"/>
        </w:rPr>
        <w:t xml:space="preserve"> </w:t>
      </w:r>
      <w:r>
        <w:rPr>
          <w:color w:val="000000"/>
          <w:spacing w:val="-12"/>
        </w:rPr>
        <w:t xml:space="preserve">de </w:t>
      </w:r>
      <w:r>
        <w:rPr>
          <w:color w:val="000000"/>
          <w:spacing w:val="39"/>
        </w:rPr>
        <w:t>Oliveira</w:t>
      </w:r>
    </w:p>
    <w:p w:rsidR="00D50155" w:rsidRDefault="00A71682" w:rsidP="00A71682">
      <w:pPr>
        <w:shd w:val="clear" w:color="auto" w:fill="FFFFFF"/>
        <w:ind w:left="5803"/>
      </w:pPr>
      <w:r>
        <w:rPr>
          <w:color w:val="000000"/>
          <w:spacing w:val="17"/>
        </w:rPr>
        <w:t>Governador</w:t>
      </w:r>
    </w:p>
    <w:sectPr w:rsidR="00D50155">
      <w:type w:val="continuous"/>
      <w:pgSz w:w="11909" w:h="16834"/>
      <w:pgMar w:top="1317" w:right="773" w:bottom="360" w:left="18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55"/>
    <w:rsid w:val="00106EFA"/>
    <w:rsid w:val="002A49C2"/>
    <w:rsid w:val="00A71682"/>
    <w:rsid w:val="00D50155"/>
    <w:rsid w:val="00E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E47F39-4BF3-47E2-B247-BF8AD21A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2016-02-04T11:21:00Z</dcterms:created>
  <dcterms:modified xsi:type="dcterms:W3CDTF">2016-02-05T11:19:00Z</dcterms:modified>
</cp:coreProperties>
</file>