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30E5">
      <w:pPr>
        <w:shd w:val="clear" w:color="auto" w:fill="FFFFFF"/>
        <w:ind w:left="9562"/>
      </w:pPr>
    </w:p>
    <w:p w:rsidR="00000000" w:rsidRDefault="001730E5">
      <w:pPr>
        <w:shd w:val="clear" w:color="auto" w:fill="FFFFFF"/>
        <w:ind w:left="9562"/>
        <w:sectPr w:rsidR="00000000">
          <w:type w:val="continuous"/>
          <w:pgSz w:w="14170" w:h="18943"/>
          <w:pgMar w:top="1440" w:right="1440" w:bottom="360" w:left="2448" w:header="720" w:footer="720" w:gutter="0"/>
          <w:cols w:space="60"/>
          <w:noEndnote/>
        </w:sectPr>
      </w:pPr>
    </w:p>
    <w:p w:rsidR="00000000" w:rsidRDefault="001730E5">
      <w:pPr>
        <w:framePr w:h="2016" w:hSpace="36" w:wrap="notBeside" w:vAnchor="text" w:hAnchor="margin" w:x="-4125" w:y="1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6145" cy="128016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30E5">
      <w:pPr>
        <w:shd w:val="clear" w:color="auto" w:fill="FFFFFF"/>
      </w:pPr>
    </w:p>
    <w:p w:rsidR="00000000" w:rsidRDefault="001730E5">
      <w:pPr>
        <w:shd w:val="clear" w:color="auto" w:fill="FFFFFF"/>
        <w:sectPr w:rsidR="00000000">
          <w:type w:val="continuous"/>
          <w:pgSz w:w="14170" w:h="18943"/>
          <w:pgMar w:top="1440" w:right="3766" w:bottom="360" w:left="9684" w:header="720" w:footer="720" w:gutter="0"/>
          <w:cols w:space="60"/>
          <w:noEndnote/>
        </w:sectPr>
      </w:pPr>
    </w:p>
    <w:p w:rsidR="00000000" w:rsidRDefault="001730E5">
      <w:pPr>
        <w:shd w:val="clear" w:color="auto" w:fill="FFFFFF"/>
        <w:spacing w:before="187" w:after="302" w:line="346" w:lineRule="exact"/>
        <w:ind w:left="2311" w:right="4435" w:hanging="454"/>
      </w:pPr>
      <w:r>
        <w:rPr>
          <w:color w:val="000000"/>
          <w:spacing w:val="-24"/>
          <w:sz w:val="26"/>
          <w:szCs w:val="26"/>
        </w:rPr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1730E5">
      <w:pPr>
        <w:shd w:val="clear" w:color="auto" w:fill="FFFFFF"/>
        <w:spacing w:before="187" w:after="302" w:line="346" w:lineRule="exact"/>
        <w:ind w:left="2311" w:right="4435" w:hanging="454"/>
        <w:sectPr w:rsidR="00000000">
          <w:type w:val="continuous"/>
          <w:pgSz w:w="14170" w:h="18943"/>
          <w:pgMar w:top="1440" w:right="1440" w:bottom="360" w:left="2448" w:header="720" w:footer="720" w:gutter="0"/>
          <w:cols w:space="60"/>
          <w:noEndnote/>
        </w:sectPr>
      </w:pPr>
    </w:p>
    <w:p w:rsidR="00000000" w:rsidRDefault="001730E5">
      <w:pPr>
        <w:shd w:val="clear" w:color="auto" w:fill="FFFFFF"/>
        <w:spacing w:before="29"/>
      </w:pPr>
      <w:r>
        <w:rPr>
          <w:color w:val="000000"/>
          <w:spacing w:val="-21"/>
          <w:sz w:val="26"/>
          <w:szCs w:val="26"/>
        </w:rPr>
        <w:lastRenderedPageBreak/>
        <w:t>DECRETO N.  109</w:t>
      </w:r>
      <w:r>
        <w:rPr>
          <w:color w:val="000000"/>
          <w:spacing w:val="-21"/>
          <w:sz w:val="26"/>
          <w:szCs w:val="26"/>
        </w:rPr>
        <w:t>6   DE</w:t>
      </w:r>
    </w:p>
    <w:p w:rsidR="00000000" w:rsidRDefault="001730E5">
      <w:pPr>
        <w:shd w:val="clear" w:color="auto" w:fill="FFFFFF"/>
        <w:spacing w:before="22"/>
      </w:pPr>
      <w:r>
        <w:br w:type="column"/>
      </w:r>
      <w:r>
        <w:rPr>
          <w:color w:val="000000"/>
          <w:sz w:val="28"/>
          <w:szCs w:val="28"/>
        </w:rPr>
        <w:lastRenderedPageBreak/>
        <w:t>27</w:t>
      </w:r>
    </w:p>
    <w:p w:rsidR="00000000" w:rsidRDefault="001730E5">
      <w:pPr>
        <w:shd w:val="clear" w:color="auto" w:fill="FFFFFF"/>
        <w:spacing w:before="14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1730E5">
      <w:pPr>
        <w:shd w:val="clear" w:color="auto" w:fill="FFFFFF"/>
        <w:spacing w:before="36"/>
      </w:pPr>
      <w:r>
        <w:br w:type="column"/>
      </w:r>
      <w:r>
        <w:rPr>
          <w:color w:val="000000"/>
          <w:spacing w:val="-14"/>
          <w:sz w:val="26"/>
          <w:szCs w:val="26"/>
        </w:rPr>
        <w:lastRenderedPageBreak/>
        <w:t>ABRIL</w:t>
      </w:r>
    </w:p>
    <w:p w:rsidR="00000000" w:rsidRDefault="001730E5">
      <w:pPr>
        <w:shd w:val="clear" w:color="auto" w:fill="FFFFFF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DE 1.</w:t>
      </w:r>
      <w:r>
        <w:rPr>
          <w:color w:val="000000"/>
          <w:spacing w:val="-16"/>
          <w:sz w:val="26"/>
          <w:szCs w:val="26"/>
        </w:rPr>
        <w:t>983</w:t>
      </w:r>
    </w:p>
    <w:p w:rsidR="00000000" w:rsidRDefault="001730E5">
      <w:pPr>
        <w:shd w:val="clear" w:color="auto" w:fill="FFFFFF"/>
        <w:sectPr w:rsidR="00000000">
          <w:type w:val="continuous"/>
          <w:pgSz w:w="14170" w:h="18943"/>
          <w:pgMar w:top="1440" w:right="3046" w:bottom="360" w:left="2455" w:header="720" w:footer="720" w:gutter="0"/>
          <w:cols w:num="5" w:space="720" w:equalWidth="0">
            <w:col w:w="3016" w:space="770"/>
            <w:col w:w="720" w:space="410"/>
            <w:col w:w="720" w:space="144"/>
            <w:col w:w="720" w:space="1030"/>
            <w:col w:w="1137"/>
          </w:cols>
          <w:noEndnote/>
        </w:sectPr>
      </w:pPr>
    </w:p>
    <w:p w:rsidR="001730E5" w:rsidRDefault="001730E5" w:rsidP="001730E5">
      <w:pPr>
        <w:framePr w:w="3773" w:h="497" w:hRule="exact" w:hSpace="36" w:wrap="notBeside" w:vAnchor="text" w:hAnchor="page" w:x="5375" w:y="7303"/>
        <w:shd w:val="clear" w:color="auto" w:fill="FFFFFF"/>
        <w:spacing w:line="245" w:lineRule="exact"/>
        <w:ind w:left="1159" w:hanging="1159"/>
      </w:pPr>
      <w:r>
        <w:rPr>
          <w:color w:val="000000"/>
          <w:spacing w:val="-13"/>
          <w:sz w:val="26"/>
          <w:szCs w:val="26"/>
        </w:rPr>
        <w:t xml:space="preserve">Jorge Teixeira de Oliveira </w:t>
      </w:r>
      <w:r>
        <w:rPr>
          <w:color w:val="000000"/>
          <w:sz w:val="26"/>
          <w:szCs w:val="26"/>
        </w:rPr>
        <w:t>Governador</w:t>
      </w:r>
    </w:p>
    <w:p w:rsidR="00000000" w:rsidRDefault="001730E5">
      <w:pPr>
        <w:shd w:val="clear" w:color="auto" w:fill="FFFFFF"/>
        <w:spacing w:before="3074" w:after="1483" w:line="353" w:lineRule="exact"/>
        <w:ind w:right="1022" w:firstLine="1793"/>
        <w:jc w:val="both"/>
      </w:pPr>
      <w:r>
        <w:rPr>
          <w:color w:val="000000"/>
          <w:spacing w:val="-22"/>
          <w:sz w:val="26"/>
          <w:szCs w:val="26"/>
        </w:rPr>
        <w:lastRenderedPageBreak/>
        <w:t>O GOVERNADOR DO ESTADO DE RONDÔNIA, no uso de suas atri</w:t>
      </w:r>
      <w:r>
        <w:rPr>
          <w:color w:val="000000"/>
          <w:spacing w:val="-9"/>
          <w:sz w:val="26"/>
          <w:szCs w:val="26"/>
        </w:rPr>
        <w:t>buições</w:t>
      </w:r>
      <w:r>
        <w:rPr>
          <w:color w:val="000000"/>
          <w:spacing w:val="-9"/>
          <w:sz w:val="26"/>
          <w:szCs w:val="26"/>
        </w:rPr>
        <w:t xml:space="preserve"> legais, concede afastamento ao Secretário</w:t>
      </w:r>
      <w:r>
        <w:rPr>
          <w:color w:val="000000"/>
          <w:spacing w:val="-9"/>
          <w:sz w:val="26"/>
          <w:szCs w:val="26"/>
        </w:rPr>
        <w:t xml:space="preserve"> de Estado de </w:t>
      </w:r>
      <w:r>
        <w:rPr>
          <w:color w:val="000000"/>
          <w:spacing w:val="-10"/>
          <w:sz w:val="26"/>
          <w:szCs w:val="26"/>
        </w:rPr>
        <w:t xml:space="preserve">Interior e Justiça Dr.FRANCISCO ARQUELAU DE PAULA, </w:t>
      </w:r>
      <w:bookmarkStart w:id="0" w:name="_GoBack"/>
      <w:bookmarkEnd w:id="0"/>
      <w:r>
        <w:rPr>
          <w:color w:val="000000"/>
          <w:spacing w:val="-10"/>
          <w:sz w:val="26"/>
          <w:szCs w:val="26"/>
        </w:rPr>
        <w:t>para se deslo</w:t>
      </w:r>
      <w:r>
        <w:rPr>
          <w:color w:val="000000"/>
          <w:spacing w:val="-9"/>
          <w:sz w:val="26"/>
          <w:szCs w:val="26"/>
        </w:rPr>
        <w:t>car â cidade de Brasília-DF, no período de 02 a 06 de maio de 1983, a fim</w:t>
      </w:r>
      <w:r>
        <w:rPr>
          <w:color w:val="000000"/>
          <w:spacing w:val="-9"/>
          <w:sz w:val="26"/>
          <w:szCs w:val="26"/>
        </w:rPr>
        <w:t xml:space="preserve"> de tratar de assunto relativo ao Departamento Peni</w:t>
      </w:r>
      <w:r>
        <w:rPr>
          <w:color w:val="000000"/>
          <w:spacing w:val="-12"/>
          <w:sz w:val="26"/>
          <w:szCs w:val="26"/>
        </w:rPr>
        <w:t>tenciário</w:t>
      </w:r>
      <w:r>
        <w:rPr>
          <w:color w:val="000000"/>
          <w:spacing w:val="-12"/>
          <w:sz w:val="26"/>
          <w:szCs w:val="26"/>
        </w:rPr>
        <w:t xml:space="preserve"> e SAREM, junto ao Ministério da Justiça.</w:t>
      </w:r>
    </w:p>
    <w:p w:rsidR="00000000" w:rsidRDefault="001730E5">
      <w:pPr>
        <w:shd w:val="clear" w:color="auto" w:fill="FFFFFF"/>
        <w:spacing w:before="3074" w:after="1483" w:line="353" w:lineRule="exact"/>
        <w:ind w:right="1022" w:firstLine="1793"/>
        <w:jc w:val="both"/>
        <w:sectPr w:rsidR="00000000">
          <w:type w:val="continuous"/>
          <w:pgSz w:w="14170" w:h="18943"/>
          <w:pgMar w:top="1440" w:right="1440" w:bottom="360" w:left="2448" w:header="720" w:footer="720" w:gutter="0"/>
          <w:cols w:space="60"/>
          <w:noEndnote/>
        </w:sectPr>
      </w:pPr>
    </w:p>
    <w:p w:rsidR="00000000" w:rsidRDefault="001730E5">
      <w:pPr>
        <w:shd w:val="clear" w:color="auto" w:fill="FFFFFF"/>
        <w:spacing w:before="878"/>
        <w:sectPr w:rsidR="00000000">
          <w:pgSz w:w="16834" w:h="11909" w:orient="landscape"/>
          <w:pgMar w:top="1440" w:right="13191" w:bottom="720" w:left="1440" w:header="720" w:footer="720" w:gutter="0"/>
          <w:cols w:space="60"/>
          <w:noEndnote/>
        </w:sectPr>
      </w:pPr>
    </w:p>
    <w:p w:rsidR="001730E5" w:rsidRDefault="001730E5">
      <w:pPr>
        <w:shd w:val="clear" w:color="auto" w:fill="FFFFFF"/>
        <w:ind w:left="6991"/>
      </w:pPr>
    </w:p>
    <w:sectPr w:rsidR="001730E5">
      <w:type w:val="continuous"/>
      <w:pgSz w:w="16834" w:h="11909" w:orient="landscape"/>
      <w:pgMar w:top="1440" w:right="768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5"/>
    <w:rsid w:val="001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5DB762-4441-41D8-9403-D01F87AF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2016-02-02T10:50:00Z</dcterms:created>
  <dcterms:modified xsi:type="dcterms:W3CDTF">2016-02-02T10:54:00Z</dcterms:modified>
</cp:coreProperties>
</file>