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B5" w:rsidRDefault="00523E7E">
      <w:pPr>
        <w:framePr w:h="1656" w:hSpace="36" w:wrap="auto" w:vAnchor="text" w:hAnchor="margin" w:x="67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1520" cy="10496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B5" w:rsidRDefault="00523E7E" w:rsidP="00523E7E">
      <w:pPr>
        <w:shd w:val="clear" w:color="auto" w:fill="FFFFFF"/>
        <w:spacing w:before="259" w:line="475" w:lineRule="exact"/>
        <w:ind w:left="4140" w:right="1843" w:hanging="1570"/>
        <w:jc w:val="center"/>
      </w:pPr>
      <w:r>
        <w:rPr>
          <w:color w:val="000000"/>
          <w:spacing w:val="-14"/>
          <w:sz w:val="30"/>
          <w:szCs w:val="30"/>
        </w:rPr>
        <w:lastRenderedPageBreak/>
        <w:t xml:space="preserve">GOVERNO DO ESTADO DE RONDÔNIA </w:t>
      </w:r>
      <w:r>
        <w:rPr>
          <w:color w:val="000000"/>
          <w:sz w:val="24"/>
          <w:szCs w:val="24"/>
        </w:rPr>
        <w:t>GOVERNADORIA</w:t>
      </w:r>
    </w:p>
    <w:p w:rsidR="00D74FB5" w:rsidRDefault="002D3080">
      <w:pPr>
        <w:shd w:val="clear" w:color="auto" w:fill="FFFFFF"/>
        <w:tabs>
          <w:tab w:val="left" w:pos="6516"/>
        </w:tabs>
        <w:spacing w:before="1152"/>
      </w:pPr>
      <w:r>
        <w:rPr>
          <w:color w:val="000000"/>
          <w:sz w:val="24"/>
          <w:szCs w:val="24"/>
        </w:rPr>
        <w:t>DECRETO N. 10</w:t>
      </w:r>
      <w:r w:rsidR="00523E7E">
        <w:rPr>
          <w:color w:val="000000"/>
          <w:sz w:val="24"/>
          <w:szCs w:val="24"/>
        </w:rPr>
        <w:t>62 DE 22 DE</w:t>
      </w:r>
      <w:r>
        <w:rPr>
          <w:color w:val="000000"/>
          <w:sz w:val="24"/>
          <w:szCs w:val="24"/>
        </w:rPr>
        <w:t xml:space="preserve"> </w:t>
      </w:r>
      <w:r w:rsidR="00523E7E">
        <w:rPr>
          <w:color w:val="000000"/>
          <w:sz w:val="24"/>
          <w:szCs w:val="24"/>
        </w:rPr>
        <w:t>ABRIL</w:t>
      </w:r>
      <w:r>
        <w:rPr>
          <w:color w:val="000000"/>
          <w:sz w:val="24"/>
          <w:szCs w:val="24"/>
        </w:rPr>
        <w:t xml:space="preserve"> </w:t>
      </w:r>
      <w:r w:rsidR="00523E7E">
        <w:rPr>
          <w:color w:val="000000"/>
          <w:spacing w:val="-1"/>
          <w:sz w:val="24"/>
          <w:szCs w:val="24"/>
        </w:rPr>
        <w:t>DE 1983</w:t>
      </w:r>
    </w:p>
    <w:p w:rsidR="00D74FB5" w:rsidRDefault="00523E7E">
      <w:pPr>
        <w:shd w:val="clear" w:color="auto" w:fill="FFFFFF"/>
        <w:spacing w:before="979" w:line="490" w:lineRule="exact"/>
        <w:ind w:left="5962"/>
      </w:pPr>
      <w:r>
        <w:rPr>
          <w:color w:val="000000"/>
          <w:spacing w:val="16"/>
          <w:sz w:val="24"/>
          <w:szCs w:val="24"/>
        </w:rPr>
        <w:t>Abre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Credito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11"/>
          <w:sz w:val="24"/>
          <w:szCs w:val="24"/>
        </w:rPr>
        <w:t xml:space="preserve">Suplementar </w:t>
      </w:r>
      <w:r>
        <w:rPr>
          <w:color w:val="000000"/>
          <w:spacing w:val="-2"/>
          <w:sz w:val="24"/>
          <w:szCs w:val="24"/>
        </w:rPr>
        <w:t>no Orçamento Vigente.</w:t>
      </w:r>
    </w:p>
    <w:p w:rsidR="00D74FB5" w:rsidRDefault="00523E7E">
      <w:pPr>
        <w:shd w:val="clear" w:color="auto" w:fill="FFFFFF"/>
        <w:spacing w:before="994" w:line="475" w:lineRule="exact"/>
        <w:ind w:left="29" w:firstLine="2592"/>
        <w:jc w:val="both"/>
      </w:pPr>
      <w:r>
        <w:rPr>
          <w:color w:val="000000"/>
          <w:sz w:val="24"/>
          <w:szCs w:val="24"/>
        </w:rPr>
        <w:t xml:space="preserve">0 GOVERNADOR DO ESTADO DE RONDÔNIA, no uso de suas atribuições legais, e com fundamento no artigo </w:t>
      </w:r>
      <w:r w:rsidR="00E71935">
        <w:rPr>
          <w:rFonts w:ascii="Arial" w:hAnsi="Arial" w:cs="Arial"/>
          <w:i/>
          <w:iCs/>
          <w:color w:val="000000"/>
          <w:sz w:val="24"/>
          <w:szCs w:val="24"/>
        </w:rPr>
        <w:t xml:space="preserve">1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- </w:t>
      </w:r>
      <w:r w:rsidR="00E71935">
        <w:rPr>
          <w:color w:val="000000"/>
          <w:sz w:val="24"/>
          <w:szCs w:val="24"/>
        </w:rPr>
        <w:t>do Decreto Lei n.</w:t>
      </w:r>
      <w:r>
        <w:rPr>
          <w:color w:val="000000"/>
          <w:sz w:val="24"/>
          <w:szCs w:val="24"/>
        </w:rPr>
        <w:t xml:space="preserve"> 31 de 30.11.82,</w:t>
      </w:r>
    </w:p>
    <w:p w:rsidR="00D74FB5" w:rsidRDefault="00523E7E">
      <w:pPr>
        <w:shd w:val="clear" w:color="auto" w:fill="FFFFFF"/>
        <w:spacing w:before="662"/>
        <w:ind w:left="2614"/>
      </w:pPr>
      <w:r>
        <w:rPr>
          <w:color w:val="000000"/>
          <w:spacing w:val="-7"/>
          <w:sz w:val="24"/>
          <w:szCs w:val="24"/>
        </w:rPr>
        <w:t>DECRETA:</w:t>
      </w:r>
    </w:p>
    <w:p w:rsidR="00D74FB5" w:rsidRDefault="002D3080">
      <w:pPr>
        <w:shd w:val="clear" w:color="auto" w:fill="FFFFFF"/>
        <w:spacing w:before="518" w:line="482" w:lineRule="exact"/>
        <w:ind w:left="7" w:right="14" w:firstLine="2592"/>
        <w:jc w:val="both"/>
      </w:pPr>
      <w:r>
        <w:rPr>
          <w:color w:val="000000"/>
          <w:spacing w:val="-8"/>
          <w:sz w:val="24"/>
          <w:szCs w:val="24"/>
        </w:rPr>
        <w:t>A</w:t>
      </w:r>
      <w:r w:rsidR="00523E7E">
        <w:rPr>
          <w:color w:val="000000"/>
          <w:spacing w:val="-8"/>
          <w:sz w:val="24"/>
          <w:szCs w:val="24"/>
        </w:rPr>
        <w:t xml:space="preserve">rt. 12 - Fica aberto à </w:t>
      </w:r>
      <w:r w:rsidR="00523E7E">
        <w:rPr>
          <w:color w:val="000000"/>
          <w:spacing w:val="6"/>
          <w:sz w:val="24"/>
          <w:szCs w:val="24"/>
        </w:rPr>
        <w:t>Secretaria</w:t>
      </w:r>
      <w:r w:rsidR="00523E7E">
        <w:rPr>
          <w:color w:val="000000"/>
          <w:spacing w:val="-8"/>
          <w:sz w:val="24"/>
          <w:szCs w:val="24"/>
        </w:rPr>
        <w:t xml:space="preserve"> de Estado de </w:t>
      </w:r>
      <w:r w:rsidR="00523E7E">
        <w:rPr>
          <w:color w:val="000000"/>
          <w:spacing w:val="7"/>
          <w:sz w:val="24"/>
          <w:szCs w:val="24"/>
        </w:rPr>
        <w:t>Industria,</w:t>
      </w:r>
      <w:r w:rsidR="00523E7E">
        <w:rPr>
          <w:color w:val="000000"/>
          <w:sz w:val="24"/>
          <w:szCs w:val="24"/>
        </w:rPr>
        <w:t xml:space="preserve"> </w:t>
      </w:r>
      <w:r w:rsidR="00523E7E">
        <w:rPr>
          <w:color w:val="000000"/>
          <w:spacing w:val="-5"/>
          <w:sz w:val="24"/>
          <w:szCs w:val="24"/>
        </w:rPr>
        <w:t xml:space="preserve">Comercio, Ciência e Tecnologia, um credito suplementar </w:t>
      </w:r>
      <w:r w:rsidR="00523E7E">
        <w:rPr>
          <w:color w:val="000000"/>
          <w:spacing w:val="-7"/>
          <w:sz w:val="24"/>
          <w:szCs w:val="24"/>
        </w:rPr>
        <w:t>no valor de (r$ 10.00Í0.000,00 (dez m</w:t>
      </w:r>
      <w:r>
        <w:rPr>
          <w:color w:val="000000"/>
          <w:spacing w:val="-7"/>
          <w:sz w:val="24"/>
          <w:szCs w:val="24"/>
        </w:rPr>
        <w:t>ilhões de cruzeiros), observand</w:t>
      </w:r>
      <w:r>
        <w:rPr>
          <w:color w:val="000000"/>
          <w:spacing w:val="-2"/>
          <w:sz w:val="24"/>
          <w:szCs w:val="24"/>
        </w:rPr>
        <w:t>o-se</w:t>
      </w:r>
      <w:r w:rsidR="00523E7E">
        <w:rPr>
          <w:color w:val="000000"/>
          <w:spacing w:val="-2"/>
          <w:sz w:val="24"/>
          <w:szCs w:val="24"/>
        </w:rPr>
        <w:t xml:space="preserve"> nas</w:t>
      </w:r>
      <w:r>
        <w:rPr>
          <w:color w:val="000000"/>
          <w:spacing w:val="-2"/>
          <w:sz w:val="24"/>
          <w:szCs w:val="24"/>
        </w:rPr>
        <w:t xml:space="preserve"> classificações</w:t>
      </w:r>
      <w:r w:rsidR="00523E7E">
        <w:rPr>
          <w:color w:val="000000"/>
          <w:spacing w:val="-2"/>
          <w:sz w:val="24"/>
          <w:szCs w:val="24"/>
        </w:rPr>
        <w:t xml:space="preserve"> institucionais, econômicas e funcional-</w:t>
      </w:r>
      <w:r>
        <w:rPr>
          <w:color w:val="000000"/>
          <w:sz w:val="24"/>
          <w:szCs w:val="24"/>
        </w:rPr>
        <w:t>programática</w:t>
      </w:r>
      <w:r w:rsidR="00523E7E">
        <w:rPr>
          <w:color w:val="000000"/>
          <w:sz w:val="24"/>
          <w:szCs w:val="24"/>
        </w:rPr>
        <w:t xml:space="preserve"> a seguinte discriminação:</w:t>
      </w:r>
    </w:p>
    <w:p w:rsidR="00D74FB5" w:rsidRDefault="00523E7E" w:rsidP="002D3080">
      <w:pPr>
        <w:framePr w:w="6847" w:h="2743" w:hRule="exact" w:hSpace="36" w:wrap="auto" w:vAnchor="text" w:hAnchor="text" w:x="2615" w:y="1038"/>
        <w:numPr>
          <w:ilvl w:val="0"/>
          <w:numId w:val="1"/>
        </w:numPr>
        <w:shd w:val="clear" w:color="auto" w:fill="FFFFFF"/>
        <w:tabs>
          <w:tab w:val="left" w:pos="274"/>
        </w:tabs>
        <w:spacing w:line="482" w:lineRule="exact"/>
        <w:ind w:left="274" w:hanging="274"/>
        <w:rPr>
          <w:color w:val="000000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Secretaria de </w:t>
      </w:r>
      <w:r>
        <w:rPr>
          <w:color w:val="000000"/>
          <w:spacing w:val="8"/>
          <w:sz w:val="24"/>
          <w:szCs w:val="24"/>
        </w:rPr>
        <w:t>Estado</w:t>
      </w:r>
      <w:r w:rsidR="002D3080">
        <w:rPr>
          <w:color w:val="000000"/>
          <w:spacing w:val="-8"/>
          <w:sz w:val="24"/>
          <w:szCs w:val="24"/>
        </w:rPr>
        <w:t xml:space="preserve"> de Industria, </w:t>
      </w:r>
      <w:r>
        <w:rPr>
          <w:color w:val="000000"/>
          <w:spacing w:val="-8"/>
          <w:sz w:val="24"/>
          <w:szCs w:val="24"/>
        </w:rPr>
        <w:t xml:space="preserve">Comercio. </w:t>
      </w:r>
      <w:r>
        <w:rPr>
          <w:color w:val="000000"/>
          <w:spacing w:val="13"/>
          <w:sz w:val="24"/>
          <w:szCs w:val="24"/>
        </w:rPr>
        <w:t>Ciência</w:t>
      </w:r>
      <w:r>
        <w:rPr>
          <w:color w:val="000000"/>
          <w:sz w:val="24"/>
          <w:szCs w:val="24"/>
        </w:rPr>
        <w:t xml:space="preserve"> e Tecnologia</w:t>
      </w:r>
    </w:p>
    <w:p w:rsidR="00D74FB5" w:rsidRDefault="00523E7E" w:rsidP="002D3080">
      <w:pPr>
        <w:framePr w:w="6847" w:h="2743" w:hRule="exact" w:hSpace="36" w:wrap="auto" w:vAnchor="text" w:hAnchor="text" w:x="2615" w:y="1038"/>
        <w:numPr>
          <w:ilvl w:val="0"/>
          <w:numId w:val="1"/>
        </w:numPr>
        <w:shd w:val="clear" w:color="auto" w:fill="FFFFFF"/>
        <w:tabs>
          <w:tab w:val="left" w:pos="274"/>
        </w:tabs>
        <w:spacing w:line="482" w:lineRule="exact"/>
        <w:ind w:left="274" w:hanging="274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Secr</w:t>
      </w:r>
      <w:r w:rsidR="002D3080">
        <w:rPr>
          <w:color w:val="000000"/>
          <w:spacing w:val="-12"/>
          <w:sz w:val="24"/>
          <w:szCs w:val="24"/>
        </w:rPr>
        <w:t xml:space="preserve">etaria de Estado de Industria, </w:t>
      </w:r>
      <w:r w:rsidR="00E71935">
        <w:rPr>
          <w:color w:val="000000"/>
          <w:spacing w:val="-12"/>
          <w:sz w:val="24"/>
          <w:szCs w:val="24"/>
        </w:rPr>
        <w:t>Comercio</w:t>
      </w:r>
      <w:r>
        <w:rPr>
          <w:color w:val="000000"/>
          <w:spacing w:val="-12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Ciência e Tecnologia</w:t>
      </w:r>
    </w:p>
    <w:p w:rsidR="00D74FB5" w:rsidRDefault="00523E7E" w:rsidP="002D3080">
      <w:pPr>
        <w:framePr w:w="6847" w:h="2743" w:hRule="exact" w:hSpace="36" w:wrap="auto" w:vAnchor="text" w:hAnchor="text" w:x="2615" w:y="1038"/>
        <w:numPr>
          <w:ilvl w:val="0"/>
          <w:numId w:val="1"/>
        </w:numPr>
        <w:shd w:val="clear" w:color="auto" w:fill="FFFFFF"/>
        <w:tabs>
          <w:tab w:val="left" w:pos="274"/>
        </w:tabs>
        <w:spacing w:line="482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Investimentos em Regime de Execução Especial</w:t>
      </w:r>
    </w:p>
    <w:p w:rsidR="00D74FB5" w:rsidRDefault="00523E7E">
      <w:pPr>
        <w:framePr w:w="6847" w:h="2743" w:hRule="exact" w:hSpace="36" w:wrap="auto" w:vAnchor="text" w:hAnchor="text" w:x="2615" w:y="1038"/>
        <w:shd w:val="clear" w:color="auto" w:fill="FFFFFF"/>
        <w:spacing w:before="36"/>
        <w:jc w:val="right"/>
      </w:pPr>
      <w:r>
        <w:rPr>
          <w:color w:val="000000"/>
          <w:spacing w:val="-4"/>
          <w:sz w:val="24"/>
          <w:szCs w:val="24"/>
        </w:rPr>
        <w:t>10.000.000,00</w:t>
      </w:r>
    </w:p>
    <w:p w:rsidR="00D74FB5" w:rsidRDefault="00523E7E">
      <w:pPr>
        <w:shd w:val="clear" w:color="auto" w:fill="FFFFFF"/>
        <w:tabs>
          <w:tab w:val="left" w:leader="dot" w:pos="2462"/>
        </w:tabs>
        <w:spacing w:before="410"/>
        <w:ind w:left="2167"/>
      </w:pPr>
      <w:r>
        <w:rPr>
          <w:color w:val="000000"/>
          <w:sz w:val="24"/>
          <w:szCs w:val="24"/>
        </w:rPr>
        <w:tab/>
      </w:r>
      <w:r w:rsidR="00E71935">
        <w:rPr>
          <w:color w:val="000000"/>
          <w:spacing w:val="-20"/>
          <w:sz w:val="24"/>
          <w:szCs w:val="24"/>
        </w:rPr>
        <w:t>-</w:t>
      </w:r>
      <w:proofErr w:type="gramStart"/>
      <w:r w:rsidR="00E71935">
        <w:rPr>
          <w:color w:val="000000"/>
          <w:spacing w:val="-20"/>
          <w:sz w:val="24"/>
          <w:szCs w:val="24"/>
        </w:rPr>
        <w:t>SUPLEMENTA</w:t>
      </w:r>
      <w:r>
        <w:rPr>
          <w:color w:val="000000"/>
          <w:spacing w:val="-20"/>
          <w:sz w:val="24"/>
          <w:szCs w:val="24"/>
        </w:rPr>
        <w:t>:-</w:t>
      </w:r>
      <w:proofErr w:type="gramEnd"/>
    </w:p>
    <w:p w:rsidR="00D74FB5" w:rsidRDefault="00523E7E">
      <w:pPr>
        <w:shd w:val="clear" w:color="auto" w:fill="FFFFFF"/>
        <w:spacing w:before="22" w:line="965" w:lineRule="exact"/>
        <w:ind w:left="1742"/>
      </w:pPr>
      <w:r>
        <w:rPr>
          <w:color w:val="000000"/>
          <w:spacing w:val="-30"/>
          <w:sz w:val="24"/>
          <w:szCs w:val="24"/>
        </w:rPr>
        <w:t>22.0.0</w:t>
      </w:r>
    </w:p>
    <w:p w:rsidR="00D74FB5" w:rsidRDefault="00523E7E">
      <w:pPr>
        <w:shd w:val="clear" w:color="auto" w:fill="FFFFFF"/>
        <w:spacing w:line="965" w:lineRule="exact"/>
        <w:ind w:left="1742"/>
      </w:pPr>
      <w:r>
        <w:rPr>
          <w:color w:val="000000"/>
          <w:spacing w:val="-7"/>
          <w:sz w:val="24"/>
          <w:szCs w:val="24"/>
        </w:rPr>
        <w:t>22.01</w:t>
      </w:r>
    </w:p>
    <w:p w:rsidR="00D74FB5" w:rsidRDefault="00523E7E">
      <w:pPr>
        <w:shd w:val="clear" w:color="auto" w:fill="FFFFFF"/>
        <w:spacing w:after="187" w:line="965" w:lineRule="exact"/>
        <w:ind w:left="1447"/>
      </w:pPr>
      <w:r>
        <w:rPr>
          <w:color w:val="000000"/>
          <w:spacing w:val="-4"/>
          <w:sz w:val="24"/>
          <w:szCs w:val="24"/>
        </w:rPr>
        <w:t>4130.00</w:t>
      </w:r>
    </w:p>
    <w:p w:rsidR="00D74FB5" w:rsidRDefault="00D74FB5">
      <w:pPr>
        <w:shd w:val="clear" w:color="auto" w:fill="FFFFFF"/>
        <w:spacing w:after="187" w:line="965" w:lineRule="exact"/>
        <w:ind w:left="1447"/>
        <w:sectPr w:rsidR="00D74FB5">
          <w:type w:val="continuous"/>
          <w:pgSz w:w="12341" w:h="19533"/>
          <w:pgMar w:top="1440" w:right="1491" w:bottom="360" w:left="1440" w:header="720" w:footer="720" w:gutter="0"/>
          <w:cols w:space="60"/>
          <w:noEndnote/>
        </w:sectPr>
      </w:pPr>
    </w:p>
    <w:p w:rsidR="00D74FB5" w:rsidRDefault="00523E7E">
      <w:pPr>
        <w:shd w:val="clear" w:color="auto" w:fill="FFFFFF"/>
        <w:spacing w:before="22"/>
      </w:pPr>
      <w:r>
        <w:rPr>
          <w:color w:val="000000"/>
          <w:spacing w:val="-6"/>
          <w:sz w:val="24"/>
          <w:szCs w:val="24"/>
        </w:rPr>
        <w:lastRenderedPageBreak/>
        <w:t>TOTAL</w:t>
      </w:r>
    </w:p>
    <w:p w:rsidR="00D74FB5" w:rsidRDefault="00523E7E">
      <w:pPr>
        <w:shd w:val="clear" w:color="auto" w:fill="FFFFFF"/>
      </w:pPr>
      <w:r>
        <w:br w:type="column"/>
      </w:r>
      <w:r>
        <w:rPr>
          <w:color w:val="000000"/>
          <w:spacing w:val="-9"/>
          <w:sz w:val="24"/>
          <w:szCs w:val="24"/>
        </w:rPr>
        <w:lastRenderedPageBreak/>
        <w:t>10.000.000,00</w:t>
      </w:r>
    </w:p>
    <w:p w:rsidR="00D74FB5" w:rsidRDefault="00D74FB5">
      <w:pPr>
        <w:shd w:val="clear" w:color="auto" w:fill="FFFFFF"/>
        <w:sectPr w:rsidR="00D74FB5">
          <w:type w:val="continuous"/>
          <w:pgSz w:w="12341" w:h="19533"/>
          <w:pgMar w:top="1440" w:right="1563" w:bottom="360" w:left="7078" w:header="720" w:footer="720" w:gutter="0"/>
          <w:cols w:num="2" w:space="720" w:equalWidth="0">
            <w:col w:w="720" w:space="1195"/>
            <w:col w:w="1785"/>
          </w:cols>
          <w:noEndnote/>
        </w:sectPr>
      </w:pPr>
    </w:p>
    <w:p w:rsidR="00D74FB5" w:rsidRDefault="00D74FB5">
      <w:pPr>
        <w:spacing w:before="130" w:line="1" w:lineRule="exact"/>
        <w:rPr>
          <w:sz w:val="2"/>
          <w:szCs w:val="2"/>
        </w:rPr>
      </w:pPr>
    </w:p>
    <w:p w:rsidR="00D74FB5" w:rsidRDefault="00D74FB5">
      <w:pPr>
        <w:shd w:val="clear" w:color="auto" w:fill="FFFFFF"/>
        <w:sectPr w:rsidR="00D74FB5">
          <w:type w:val="continuous"/>
          <w:pgSz w:w="12341" w:h="19533"/>
          <w:pgMar w:top="1440" w:right="1440" w:bottom="360" w:left="1440" w:header="720" w:footer="720" w:gutter="0"/>
          <w:cols w:space="60"/>
          <w:noEndnote/>
        </w:sectPr>
      </w:pPr>
    </w:p>
    <w:p w:rsidR="00D74FB5" w:rsidRDefault="00D74FB5">
      <w:pPr>
        <w:spacing w:line="1" w:lineRule="exact"/>
        <w:rPr>
          <w:sz w:val="2"/>
          <w:szCs w:val="2"/>
        </w:rPr>
      </w:pPr>
    </w:p>
    <w:p w:rsidR="00D74FB5" w:rsidRDefault="00D74FB5">
      <w:pPr>
        <w:framePr w:h="1252" w:hSpace="10080" w:wrap="notBeside" w:vAnchor="text" w:hAnchor="margin" w:x="3090" w:y="1"/>
        <w:rPr>
          <w:sz w:val="24"/>
          <w:szCs w:val="24"/>
        </w:rPr>
        <w:sectPr w:rsidR="00D74FB5">
          <w:type w:val="continuous"/>
          <w:pgSz w:w="12341" w:h="19533"/>
          <w:pgMar w:top="1440" w:right="1440" w:bottom="360" w:left="1440" w:header="720" w:footer="720" w:gutter="0"/>
          <w:cols w:space="720"/>
          <w:noEndnote/>
        </w:sectPr>
      </w:pPr>
    </w:p>
    <w:p w:rsidR="00D74FB5" w:rsidRDefault="00523E7E">
      <w:pPr>
        <w:shd w:val="clear" w:color="auto" w:fill="FFFFFF"/>
        <w:spacing w:before="306" w:line="464" w:lineRule="exact"/>
        <w:ind w:left="4140" w:right="1958" w:hanging="1570"/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b/>
          <w:bCs/>
          <w:color w:val="000000"/>
        </w:rPr>
        <w:t>GOVERNADORIA</w:t>
      </w:r>
    </w:p>
    <w:p w:rsidR="00D74FB5" w:rsidRPr="00E71935" w:rsidRDefault="00523E7E">
      <w:pPr>
        <w:shd w:val="clear" w:color="auto" w:fill="FFFFFF"/>
        <w:tabs>
          <w:tab w:val="left" w:pos="4950"/>
          <w:tab w:val="left" w:pos="7996"/>
        </w:tabs>
        <w:spacing w:before="1116"/>
        <w:ind w:left="32"/>
      </w:pPr>
      <w:r w:rsidRPr="00E71935">
        <w:rPr>
          <w:bCs/>
          <w:smallCaps/>
          <w:color w:val="000000"/>
          <w:spacing w:val="-6"/>
          <w:sz w:val="30"/>
          <w:szCs w:val="30"/>
        </w:rPr>
        <w:t>projeto/atividade</w:t>
      </w:r>
      <w:r w:rsidRPr="00E71935">
        <w:rPr>
          <w:rFonts w:ascii="Arial" w:hAnsi="Arial" w:cs="Arial"/>
          <w:bCs/>
          <w:smallCaps/>
          <w:color w:val="000000"/>
          <w:sz w:val="30"/>
          <w:szCs w:val="30"/>
        </w:rPr>
        <w:tab/>
      </w:r>
      <w:r w:rsidRPr="00E71935">
        <w:rPr>
          <w:bCs/>
          <w:smallCaps/>
          <w:color w:val="000000"/>
          <w:spacing w:val="-6"/>
          <w:sz w:val="30"/>
          <w:szCs w:val="30"/>
        </w:rPr>
        <w:t>capital</w:t>
      </w:r>
      <w:r w:rsidRPr="00E71935">
        <w:rPr>
          <w:rFonts w:ascii="Arial" w:hAnsi="Arial" w:cs="Arial"/>
          <w:bCs/>
          <w:smallCaps/>
          <w:color w:val="000000"/>
          <w:sz w:val="30"/>
          <w:szCs w:val="30"/>
        </w:rPr>
        <w:tab/>
      </w:r>
      <w:r w:rsidRPr="00E71935">
        <w:rPr>
          <w:bCs/>
          <w:smallCaps/>
          <w:color w:val="000000"/>
          <w:spacing w:val="-3"/>
          <w:sz w:val="30"/>
          <w:szCs w:val="30"/>
        </w:rPr>
        <w:t>total</w:t>
      </w:r>
    </w:p>
    <w:p w:rsidR="00D74FB5" w:rsidRPr="00E71935" w:rsidRDefault="00523E7E">
      <w:pPr>
        <w:shd w:val="clear" w:color="auto" w:fill="FFFFFF"/>
        <w:tabs>
          <w:tab w:val="left" w:pos="4514"/>
          <w:tab w:val="left" w:pos="7718"/>
        </w:tabs>
        <w:spacing w:before="130" w:line="486" w:lineRule="exact"/>
        <w:ind w:right="7"/>
        <w:jc w:val="both"/>
      </w:pPr>
      <w:r w:rsidRPr="00E71935">
        <w:rPr>
          <w:bCs/>
          <w:color w:val="000000"/>
          <w:sz w:val="24"/>
          <w:szCs w:val="24"/>
        </w:rPr>
        <w:t xml:space="preserve">22.01.07.020.2.033 - </w:t>
      </w:r>
      <w:r w:rsidR="002D3080" w:rsidRPr="00E71935">
        <w:rPr>
          <w:bCs/>
          <w:color w:val="000000"/>
          <w:sz w:val="24"/>
          <w:szCs w:val="24"/>
        </w:rPr>
        <w:t>Super.</w:t>
      </w:r>
      <w:r w:rsidR="002D3080" w:rsidRPr="00E71935">
        <w:rPr>
          <w:bCs/>
          <w:color w:val="000000"/>
          <w:sz w:val="24"/>
          <w:szCs w:val="24"/>
        </w:rPr>
        <w:br/>
        <w:t>visão e Coordenação da Po</w:t>
      </w:r>
      <w:r w:rsidRPr="00E71935">
        <w:rPr>
          <w:bCs/>
          <w:color w:val="000000"/>
          <w:sz w:val="24"/>
          <w:szCs w:val="24"/>
        </w:rPr>
        <w:t xml:space="preserve">lítica Estadual da </w:t>
      </w:r>
      <w:r w:rsidR="002D3080" w:rsidRPr="00E71935">
        <w:rPr>
          <w:bCs/>
          <w:color w:val="000000"/>
          <w:spacing w:val="24"/>
          <w:sz w:val="24"/>
          <w:szCs w:val="24"/>
        </w:rPr>
        <w:t>Indús</w:t>
      </w:r>
      <w:r w:rsidR="002D3080" w:rsidRPr="00E71935">
        <w:rPr>
          <w:bCs/>
          <w:color w:val="000000"/>
          <w:sz w:val="24"/>
          <w:szCs w:val="24"/>
        </w:rPr>
        <w:t xml:space="preserve">tria, Comércio, Ciência e </w:t>
      </w:r>
      <w:r w:rsidRPr="00E71935">
        <w:rPr>
          <w:bCs/>
          <w:color w:val="000000"/>
          <w:spacing w:val="-3"/>
          <w:sz w:val="24"/>
          <w:szCs w:val="24"/>
        </w:rPr>
        <w:t>Tecnologia</w:t>
      </w:r>
      <w:r w:rsidRPr="00E71935">
        <w:rPr>
          <w:rFonts w:ascii="Arial" w:hAnsi="Arial" w:cs="Arial"/>
          <w:bCs/>
          <w:color w:val="000000"/>
          <w:sz w:val="24"/>
          <w:szCs w:val="24"/>
        </w:rPr>
        <w:tab/>
      </w:r>
      <w:r w:rsidRPr="00E71935">
        <w:rPr>
          <w:bCs/>
          <w:color w:val="000000"/>
          <w:spacing w:val="-4"/>
          <w:sz w:val="24"/>
          <w:szCs w:val="24"/>
        </w:rPr>
        <w:t>10.000.000,00</w:t>
      </w:r>
      <w:r w:rsidRPr="00E71935">
        <w:rPr>
          <w:rFonts w:ascii="Arial" w:hAnsi="Arial" w:cs="Arial"/>
          <w:bCs/>
          <w:color w:val="000000"/>
          <w:sz w:val="24"/>
          <w:szCs w:val="24"/>
        </w:rPr>
        <w:tab/>
      </w:r>
      <w:r w:rsidRPr="00E71935">
        <w:rPr>
          <w:bCs/>
          <w:color w:val="000000"/>
          <w:spacing w:val="-6"/>
          <w:sz w:val="24"/>
          <w:szCs w:val="24"/>
        </w:rPr>
        <w:t>10.000.000,00</w:t>
      </w:r>
    </w:p>
    <w:p w:rsidR="00D74FB5" w:rsidRPr="00E71935" w:rsidRDefault="00523E7E">
      <w:pPr>
        <w:shd w:val="clear" w:color="auto" w:fill="FFFFFF"/>
        <w:spacing w:before="486" w:line="482" w:lineRule="exact"/>
        <w:ind w:left="7" w:firstLine="2603"/>
        <w:jc w:val="both"/>
      </w:pPr>
      <w:r w:rsidRPr="00E71935">
        <w:rPr>
          <w:bCs/>
          <w:color w:val="000000"/>
          <w:spacing w:val="8"/>
          <w:sz w:val="24"/>
          <w:szCs w:val="24"/>
        </w:rPr>
        <w:t>Art.</w:t>
      </w:r>
      <w:r w:rsidRPr="00E71935">
        <w:rPr>
          <w:bCs/>
          <w:color w:val="000000"/>
          <w:sz w:val="24"/>
          <w:szCs w:val="24"/>
        </w:rPr>
        <w:t xml:space="preserve"> </w:t>
      </w:r>
      <w:r w:rsidRPr="00E71935">
        <w:rPr>
          <w:bCs/>
          <w:color w:val="000000"/>
          <w:spacing w:val="-6"/>
          <w:sz w:val="24"/>
          <w:szCs w:val="24"/>
        </w:rPr>
        <w:t xml:space="preserve">29 - </w:t>
      </w:r>
      <w:proofErr w:type="gramStart"/>
      <w:r w:rsidRPr="00E71935">
        <w:rPr>
          <w:bCs/>
          <w:color w:val="000000"/>
          <w:spacing w:val="-6"/>
          <w:sz w:val="24"/>
          <w:szCs w:val="24"/>
        </w:rPr>
        <w:t>0</w:t>
      </w:r>
      <w:bookmarkStart w:id="0" w:name="_GoBack"/>
      <w:bookmarkEnd w:id="0"/>
      <w:r w:rsidRPr="00E71935">
        <w:rPr>
          <w:bCs/>
          <w:color w:val="000000"/>
          <w:spacing w:val="-6"/>
          <w:sz w:val="24"/>
          <w:szCs w:val="24"/>
        </w:rPr>
        <w:t xml:space="preserve"> valo</w:t>
      </w:r>
      <w:r w:rsidR="002D3080" w:rsidRPr="00E71935">
        <w:rPr>
          <w:bCs/>
          <w:color w:val="000000"/>
          <w:spacing w:val="-6"/>
          <w:sz w:val="24"/>
          <w:szCs w:val="24"/>
        </w:rPr>
        <w:t>r</w:t>
      </w:r>
      <w:proofErr w:type="gramEnd"/>
      <w:r w:rsidR="002D3080" w:rsidRPr="00E71935">
        <w:rPr>
          <w:bCs/>
          <w:color w:val="000000"/>
          <w:spacing w:val="-6"/>
          <w:sz w:val="24"/>
          <w:szCs w:val="24"/>
        </w:rPr>
        <w:t xml:space="preserve"> do crédito de que trata o arti</w:t>
      </w:r>
      <w:r w:rsidRPr="00E71935">
        <w:rPr>
          <w:bCs/>
          <w:color w:val="000000"/>
          <w:spacing w:val="-2"/>
          <w:sz w:val="24"/>
          <w:szCs w:val="24"/>
        </w:rPr>
        <w:t xml:space="preserve">go anterior será coberto com recursos financeiros provenientes do </w:t>
      </w:r>
      <w:r w:rsidRPr="00E71935">
        <w:rPr>
          <w:bCs/>
          <w:color w:val="000000"/>
          <w:spacing w:val="-10"/>
          <w:sz w:val="24"/>
          <w:szCs w:val="24"/>
        </w:rPr>
        <w:t xml:space="preserve">CEAG/RO e FIPEC/BANCO DO </w:t>
      </w:r>
      <w:r w:rsidRPr="00E71935">
        <w:rPr>
          <w:bCs/>
          <w:color w:val="000000"/>
          <w:spacing w:val="16"/>
          <w:sz w:val="24"/>
          <w:szCs w:val="24"/>
        </w:rPr>
        <w:t>BRASIL,</w:t>
      </w:r>
      <w:r w:rsidRPr="00E71935">
        <w:rPr>
          <w:bCs/>
          <w:color w:val="000000"/>
          <w:spacing w:val="-10"/>
          <w:sz w:val="24"/>
          <w:szCs w:val="24"/>
        </w:rPr>
        <w:t xml:space="preserve"> com base no inciso </w:t>
      </w:r>
      <w:r w:rsidRPr="00E71935">
        <w:rPr>
          <w:bCs/>
          <w:color w:val="000000"/>
          <w:sz w:val="24"/>
          <w:szCs w:val="24"/>
          <w:lang w:val="en-US"/>
        </w:rPr>
        <w:t>III</w:t>
      </w:r>
      <w:r w:rsidRPr="00E71935">
        <w:rPr>
          <w:bCs/>
          <w:color w:val="000000"/>
          <w:spacing w:val="-10"/>
          <w:sz w:val="24"/>
          <w:szCs w:val="24"/>
          <w:lang w:val="en-US"/>
        </w:rPr>
        <w:t xml:space="preserve"> </w:t>
      </w:r>
      <w:r w:rsidRPr="00E71935">
        <w:rPr>
          <w:bCs/>
          <w:color w:val="000000"/>
          <w:spacing w:val="-10"/>
          <w:sz w:val="24"/>
          <w:szCs w:val="24"/>
        </w:rPr>
        <w:t xml:space="preserve">do § 1° do </w:t>
      </w:r>
      <w:r w:rsidRPr="00E71935">
        <w:rPr>
          <w:bCs/>
          <w:color w:val="000000"/>
          <w:sz w:val="24"/>
          <w:szCs w:val="24"/>
        </w:rPr>
        <w:t>artigo 43 da Lei Federal 4.320 de 17.03.64.</w:t>
      </w:r>
    </w:p>
    <w:p w:rsidR="00D74FB5" w:rsidRPr="00E71935" w:rsidRDefault="00523E7E">
      <w:pPr>
        <w:shd w:val="clear" w:color="auto" w:fill="FFFFFF"/>
        <w:spacing w:before="547"/>
        <w:ind w:left="2624"/>
      </w:pPr>
      <w:r w:rsidRPr="00E71935">
        <w:rPr>
          <w:bCs/>
          <w:color w:val="000000"/>
          <w:spacing w:val="-8"/>
          <w:sz w:val="24"/>
          <w:szCs w:val="24"/>
        </w:rPr>
        <w:t>RECEITA:</w:t>
      </w:r>
    </w:p>
    <w:p w:rsidR="00D74FB5" w:rsidRPr="00E71935" w:rsidRDefault="00523E7E">
      <w:pPr>
        <w:shd w:val="clear" w:color="auto" w:fill="FFFFFF"/>
        <w:spacing w:before="392" w:line="482" w:lineRule="exact"/>
        <w:ind w:left="1022"/>
      </w:pPr>
      <w:r w:rsidRPr="00E71935">
        <w:rPr>
          <w:bCs/>
          <w:color w:val="000000"/>
          <w:sz w:val="24"/>
          <w:szCs w:val="24"/>
        </w:rPr>
        <w:t>2000.00.00 - RECEITA DE CAPITAL</w:t>
      </w:r>
    </w:p>
    <w:p w:rsidR="00D74FB5" w:rsidRPr="00E71935" w:rsidRDefault="00523E7E">
      <w:pPr>
        <w:shd w:val="clear" w:color="auto" w:fill="FFFFFF"/>
        <w:spacing w:line="482" w:lineRule="exact"/>
        <w:ind w:left="1030"/>
      </w:pPr>
      <w:r w:rsidRPr="00E71935">
        <w:rPr>
          <w:bCs/>
          <w:color w:val="000000"/>
          <w:sz w:val="24"/>
          <w:szCs w:val="24"/>
        </w:rPr>
        <w:t>2400.00.00 -</w:t>
      </w:r>
      <w:r w:rsidR="002D3080" w:rsidRPr="00E71935">
        <w:rPr>
          <w:bCs/>
          <w:color w:val="000000"/>
          <w:sz w:val="24"/>
          <w:szCs w:val="24"/>
        </w:rPr>
        <w:t xml:space="preserve"> </w:t>
      </w:r>
      <w:r w:rsidRPr="00E71935">
        <w:rPr>
          <w:bCs/>
          <w:color w:val="000000"/>
          <w:sz w:val="24"/>
          <w:szCs w:val="24"/>
        </w:rPr>
        <w:t>TRA</w:t>
      </w:r>
      <w:r w:rsidR="002D3080" w:rsidRPr="00E71935">
        <w:rPr>
          <w:bCs/>
          <w:color w:val="000000"/>
          <w:sz w:val="24"/>
          <w:szCs w:val="24"/>
        </w:rPr>
        <w:t>N.</w:t>
      </w:r>
      <w:r w:rsidRPr="00E71935">
        <w:rPr>
          <w:bCs/>
          <w:color w:val="000000"/>
          <w:sz w:val="24"/>
          <w:szCs w:val="24"/>
        </w:rPr>
        <w:t>FERÊNCIAS DE CAPITAL</w:t>
      </w:r>
    </w:p>
    <w:p w:rsidR="00D74FB5" w:rsidRPr="00E71935" w:rsidRDefault="00523E7E">
      <w:pPr>
        <w:shd w:val="clear" w:color="auto" w:fill="FFFFFF"/>
        <w:spacing w:line="482" w:lineRule="exact"/>
        <w:ind w:left="1026"/>
      </w:pPr>
      <w:r w:rsidRPr="00E71935">
        <w:rPr>
          <w:bCs/>
          <w:color w:val="000000"/>
          <w:sz w:val="24"/>
          <w:szCs w:val="24"/>
        </w:rPr>
        <w:t>2421.08.00 -</w:t>
      </w:r>
      <w:r w:rsidR="002D3080" w:rsidRPr="00E71935">
        <w:rPr>
          <w:bCs/>
          <w:color w:val="000000"/>
          <w:sz w:val="24"/>
          <w:szCs w:val="24"/>
        </w:rPr>
        <w:t xml:space="preserve"> </w:t>
      </w:r>
      <w:r w:rsidRPr="00E71935">
        <w:rPr>
          <w:bCs/>
          <w:color w:val="000000"/>
          <w:sz w:val="24"/>
          <w:szCs w:val="24"/>
        </w:rPr>
        <w:t xml:space="preserve"> TRA</w:t>
      </w:r>
      <w:r w:rsidR="002D3080" w:rsidRPr="00E71935">
        <w:rPr>
          <w:bCs/>
          <w:color w:val="000000"/>
          <w:sz w:val="24"/>
          <w:szCs w:val="24"/>
        </w:rPr>
        <w:t>N.</w:t>
      </w:r>
      <w:r w:rsidRPr="00E71935">
        <w:rPr>
          <w:bCs/>
          <w:color w:val="000000"/>
          <w:sz w:val="24"/>
          <w:szCs w:val="24"/>
        </w:rPr>
        <w:t>FERÊNCIAS EM FUNÇÃO DE CONVÊNIOS</w:t>
      </w:r>
    </w:p>
    <w:p w:rsidR="00D74FB5" w:rsidRPr="00E71935" w:rsidRDefault="00523E7E">
      <w:pPr>
        <w:shd w:val="clear" w:color="auto" w:fill="FFFFFF"/>
        <w:tabs>
          <w:tab w:val="left" w:pos="7715"/>
        </w:tabs>
        <w:spacing w:line="490" w:lineRule="exact"/>
        <w:ind w:left="5652" w:firstLine="2063"/>
      </w:pPr>
      <w:r w:rsidRPr="00E71935">
        <w:rPr>
          <w:bCs/>
          <w:color w:val="000000"/>
          <w:spacing w:val="-6"/>
          <w:sz w:val="24"/>
          <w:szCs w:val="24"/>
        </w:rPr>
        <w:t>10.000.000,00</w:t>
      </w:r>
      <w:r w:rsidRPr="00E71935">
        <w:rPr>
          <w:bCs/>
          <w:color w:val="000000"/>
          <w:spacing w:val="-6"/>
          <w:sz w:val="24"/>
          <w:szCs w:val="24"/>
        </w:rPr>
        <w:br/>
        <w:t>TOTAL</w:t>
      </w:r>
      <w:r w:rsidRPr="00E71935">
        <w:rPr>
          <w:rFonts w:ascii="Arial" w:hAnsi="Arial" w:cs="Arial"/>
          <w:bCs/>
          <w:color w:val="000000"/>
          <w:sz w:val="24"/>
          <w:szCs w:val="24"/>
        </w:rPr>
        <w:tab/>
      </w:r>
      <w:r w:rsidRPr="00E71935">
        <w:rPr>
          <w:bCs/>
          <w:color w:val="000000"/>
          <w:spacing w:val="-6"/>
          <w:sz w:val="24"/>
          <w:szCs w:val="24"/>
        </w:rPr>
        <w:t>10.000.000,00</w:t>
      </w:r>
    </w:p>
    <w:p w:rsidR="00D74FB5" w:rsidRPr="00E71935" w:rsidRDefault="00523E7E">
      <w:pPr>
        <w:shd w:val="clear" w:color="auto" w:fill="FFFFFF"/>
        <w:spacing w:before="472" w:line="493" w:lineRule="exact"/>
        <w:ind w:left="14" w:right="4" w:firstLine="2596"/>
        <w:jc w:val="both"/>
      </w:pPr>
      <w:r w:rsidRPr="00E71935">
        <w:rPr>
          <w:bCs/>
          <w:color w:val="000000"/>
          <w:spacing w:val="11"/>
          <w:sz w:val="24"/>
          <w:szCs w:val="24"/>
        </w:rPr>
        <w:t>Art.</w:t>
      </w:r>
      <w:r w:rsidRPr="00E71935">
        <w:rPr>
          <w:bCs/>
          <w:color w:val="000000"/>
          <w:sz w:val="24"/>
          <w:szCs w:val="24"/>
        </w:rPr>
        <w:t xml:space="preserve"> </w:t>
      </w:r>
      <w:r w:rsidRPr="00E71935">
        <w:rPr>
          <w:bCs/>
          <w:color w:val="000000"/>
          <w:spacing w:val="-2"/>
          <w:sz w:val="24"/>
          <w:szCs w:val="24"/>
        </w:rPr>
        <w:t xml:space="preserve">32 - Fica alterada a Programação Orçamenta </w:t>
      </w:r>
      <w:r w:rsidRPr="00E71935">
        <w:rPr>
          <w:bCs/>
          <w:color w:val="000000"/>
          <w:sz w:val="24"/>
          <w:szCs w:val="24"/>
        </w:rPr>
        <w:t xml:space="preserve">ria da Despesa do Estado estabelecida pelo Decreto </w:t>
      </w:r>
      <w:r w:rsidR="002D3080" w:rsidRPr="00E71935">
        <w:rPr>
          <w:bCs/>
          <w:color w:val="000000"/>
          <w:sz w:val="24"/>
          <w:szCs w:val="24"/>
        </w:rPr>
        <w:t>n.</w:t>
      </w:r>
      <w:r w:rsidRPr="00E71935">
        <w:rPr>
          <w:bCs/>
          <w:color w:val="000000"/>
          <w:sz w:val="24"/>
          <w:szCs w:val="24"/>
        </w:rPr>
        <w:t xml:space="preserve"> 781 de 31.12.82.</w:t>
      </w:r>
    </w:p>
    <w:p w:rsidR="00D74FB5" w:rsidRPr="00E71935" w:rsidRDefault="00523E7E">
      <w:pPr>
        <w:shd w:val="clear" w:color="auto" w:fill="FFFFFF"/>
        <w:tabs>
          <w:tab w:val="left" w:pos="5674"/>
        </w:tabs>
        <w:spacing w:before="378"/>
        <w:ind w:left="2642"/>
      </w:pPr>
      <w:r w:rsidRPr="00E71935">
        <w:rPr>
          <w:bCs/>
          <w:color w:val="000000"/>
          <w:spacing w:val="-6"/>
          <w:sz w:val="24"/>
          <w:szCs w:val="24"/>
          <w:lang w:val="en-US" w:eastAsia="en-US"/>
        </w:rPr>
        <w:t xml:space="preserve">II </w:t>
      </w:r>
      <w:r w:rsidRPr="00E71935">
        <w:rPr>
          <w:bCs/>
          <w:color w:val="000000"/>
          <w:spacing w:val="-6"/>
          <w:sz w:val="24"/>
          <w:szCs w:val="24"/>
          <w:lang w:eastAsia="en-US"/>
        </w:rPr>
        <w:t>TRIMESTRE</w:t>
      </w:r>
      <w:r w:rsidRPr="00E71935"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  <w:r w:rsidRPr="00E71935">
        <w:rPr>
          <w:bCs/>
          <w:color w:val="000000"/>
          <w:spacing w:val="-1"/>
          <w:sz w:val="24"/>
          <w:szCs w:val="24"/>
          <w:lang w:eastAsia="en-US"/>
        </w:rPr>
        <w:t>10.000.000</w:t>
      </w:r>
      <w:proofErr w:type="gramStart"/>
      <w:r w:rsidRPr="00E71935">
        <w:rPr>
          <w:bCs/>
          <w:color w:val="000000"/>
          <w:spacing w:val="-1"/>
          <w:sz w:val="24"/>
          <w:szCs w:val="24"/>
          <w:lang w:eastAsia="en-US"/>
        </w:rPr>
        <w:t>,00</w:t>
      </w:r>
      <w:proofErr w:type="gramEnd"/>
    </w:p>
    <w:p w:rsidR="00D74FB5" w:rsidRPr="00E71935" w:rsidRDefault="00523E7E">
      <w:pPr>
        <w:shd w:val="clear" w:color="auto" w:fill="FFFFFF"/>
        <w:tabs>
          <w:tab w:val="left" w:pos="5681"/>
        </w:tabs>
        <w:spacing w:before="324"/>
        <w:ind w:left="3643"/>
      </w:pPr>
      <w:r w:rsidRPr="00E71935">
        <w:rPr>
          <w:bCs/>
          <w:color w:val="000000"/>
          <w:spacing w:val="-8"/>
          <w:sz w:val="24"/>
          <w:szCs w:val="24"/>
        </w:rPr>
        <w:t>TOTAL</w:t>
      </w:r>
      <w:r w:rsidRPr="00E71935">
        <w:rPr>
          <w:rFonts w:ascii="Arial" w:hAnsi="Arial" w:cs="Arial"/>
          <w:bCs/>
          <w:color w:val="000000"/>
          <w:sz w:val="24"/>
          <w:szCs w:val="24"/>
        </w:rPr>
        <w:tab/>
      </w:r>
      <w:r w:rsidRPr="00E71935">
        <w:rPr>
          <w:bCs/>
          <w:color w:val="000000"/>
          <w:spacing w:val="-2"/>
          <w:sz w:val="24"/>
          <w:szCs w:val="24"/>
        </w:rPr>
        <w:t>10.000.000,00</w:t>
      </w:r>
    </w:p>
    <w:p w:rsidR="00D74FB5" w:rsidRPr="00E71935" w:rsidRDefault="00D74FB5">
      <w:pPr>
        <w:shd w:val="clear" w:color="auto" w:fill="FFFFFF"/>
        <w:tabs>
          <w:tab w:val="left" w:pos="5681"/>
        </w:tabs>
        <w:spacing w:before="324"/>
        <w:ind w:left="3643"/>
        <w:sectPr w:rsidR="00D74FB5" w:rsidRPr="00E71935">
          <w:pgSz w:w="11909" w:h="16834"/>
          <w:pgMar w:top="1147" w:right="668" w:bottom="360" w:left="1693" w:header="720" w:footer="720" w:gutter="0"/>
          <w:cols w:space="60"/>
          <w:noEndnote/>
        </w:sectPr>
      </w:pPr>
    </w:p>
    <w:p w:rsidR="00D74FB5" w:rsidRPr="00E71935" w:rsidRDefault="00523E7E">
      <w:pPr>
        <w:shd w:val="clear" w:color="auto" w:fill="FFFFFF"/>
      </w:pPr>
      <w:r w:rsidRPr="00E71935"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D74FB5" w:rsidRPr="00E71935" w:rsidRDefault="00523E7E">
      <w:pPr>
        <w:shd w:val="clear" w:color="auto" w:fill="FFFFFF"/>
        <w:spacing w:before="180"/>
        <w:ind w:left="1584"/>
      </w:pPr>
      <w:r w:rsidRPr="00E71935">
        <w:rPr>
          <w:color w:val="000000"/>
          <w:spacing w:val="-4"/>
          <w:sz w:val="24"/>
          <w:szCs w:val="24"/>
        </w:rPr>
        <w:t>GOVERNADORIA</w:t>
      </w:r>
    </w:p>
    <w:p w:rsidR="00D74FB5" w:rsidRPr="00E71935" w:rsidRDefault="00523E7E">
      <w:pPr>
        <w:shd w:val="clear" w:color="auto" w:fill="FFFFFF"/>
        <w:spacing w:before="1289"/>
        <w:ind w:left="36"/>
      </w:pPr>
      <w:r w:rsidRPr="00E71935">
        <w:rPr>
          <w:color w:val="000000"/>
          <w:spacing w:val="-2"/>
          <w:sz w:val="24"/>
          <w:szCs w:val="24"/>
        </w:rPr>
        <w:t>Art. 4° - Este Decreto entrará em vigor na</w:t>
      </w:r>
      <w:r w:rsidR="002D3080" w:rsidRPr="00E71935">
        <w:rPr>
          <w:color w:val="000000"/>
          <w:spacing w:val="-2"/>
          <w:sz w:val="24"/>
          <w:szCs w:val="24"/>
        </w:rPr>
        <w:t xml:space="preserve"> </w:t>
      </w:r>
      <w:r w:rsidRPr="00E71935">
        <w:rPr>
          <w:color w:val="000000"/>
          <w:spacing w:val="-2"/>
          <w:sz w:val="24"/>
          <w:szCs w:val="24"/>
        </w:rPr>
        <w:t>data</w:t>
      </w:r>
    </w:p>
    <w:p w:rsidR="00D74FB5" w:rsidRPr="00E71935" w:rsidRDefault="00D74FB5">
      <w:pPr>
        <w:shd w:val="clear" w:color="auto" w:fill="FFFFFF"/>
        <w:spacing w:before="216" w:after="778" w:line="418" w:lineRule="exact"/>
        <w:ind w:left="14"/>
        <w:sectPr w:rsidR="00D74FB5" w:rsidRPr="00E71935">
          <w:pgSz w:w="11909" w:h="16834"/>
          <w:pgMar w:top="1440" w:right="699" w:bottom="720" w:left="4270" w:header="720" w:footer="720" w:gutter="0"/>
          <w:cols w:space="60"/>
          <w:noEndnote/>
        </w:sectPr>
      </w:pPr>
    </w:p>
    <w:p w:rsidR="00D74FB5" w:rsidRDefault="00523E7E">
      <w:pPr>
        <w:framePr w:h="2584" w:hSpace="10080" w:wrap="notBeside" w:vAnchor="text" w:hAnchor="margin" w:x="3212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48180" cy="1637665"/>
            <wp:effectExtent l="0" t="0" r="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B5" w:rsidRDefault="00523E7E">
      <w:pPr>
        <w:framePr w:h="281" w:hRule="exact" w:hSpace="10080" w:wrap="notBeside" w:vAnchor="text" w:hAnchor="margin" w:x="6265" w:y="1218"/>
        <w:shd w:val="clear" w:color="auto" w:fill="FFFFFF"/>
      </w:pPr>
      <w:proofErr w:type="gramStart"/>
      <w:r>
        <w:rPr>
          <w:color w:val="000000"/>
          <w:spacing w:val="-37"/>
          <w:sz w:val="24"/>
          <w:szCs w:val="24"/>
        </w:rPr>
        <w:t>l</w:t>
      </w:r>
      <w:proofErr w:type="gramEnd"/>
      <w:r>
        <w:rPr>
          <w:color w:val="000000"/>
          <w:spacing w:val="-37"/>
          <w:sz w:val="24"/>
          <w:szCs w:val="24"/>
        </w:rPr>
        <w:t>/EIRA</w:t>
      </w:r>
    </w:p>
    <w:p w:rsidR="002D3080" w:rsidRDefault="002D3080">
      <w:pPr>
        <w:spacing w:line="1" w:lineRule="exact"/>
        <w:rPr>
          <w:sz w:val="2"/>
          <w:szCs w:val="2"/>
        </w:rPr>
      </w:pPr>
    </w:p>
    <w:sectPr w:rsidR="002D3080">
      <w:type w:val="continuous"/>
      <w:pgSz w:w="11909" w:h="16834"/>
      <w:pgMar w:top="1440" w:right="699" w:bottom="720" w:left="42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7ECC4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0"/>
    <w:rsid w:val="002D3080"/>
    <w:rsid w:val="00523E7E"/>
    <w:rsid w:val="00D74FB5"/>
    <w:rsid w:val="00E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1EE897-4A14-418A-9AD4-924455E3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2016-02-01T11:55:00Z</dcterms:created>
  <dcterms:modified xsi:type="dcterms:W3CDTF">2016-02-01T12:20:00Z</dcterms:modified>
</cp:coreProperties>
</file>