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B" w:rsidRDefault="000E0966">
      <w:pPr>
        <w:framePr w:h="1671" w:hSpace="36" w:wrap="auto" w:vAnchor="text" w:hAnchor="text" w:x="656" w:y="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0B" w:rsidRDefault="000E0966">
      <w:pPr>
        <w:shd w:val="clear" w:color="auto" w:fill="FFFFFF"/>
        <w:spacing w:before="749" w:line="475" w:lineRule="exact"/>
        <w:ind w:left="4118" w:hanging="1562"/>
      </w:pPr>
      <w:r>
        <w:rPr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2D3A0B" w:rsidRDefault="002D3A0B">
      <w:pPr>
        <w:shd w:val="clear" w:color="auto" w:fill="FFFFFF"/>
        <w:tabs>
          <w:tab w:val="left" w:pos="5047"/>
        </w:tabs>
        <w:spacing w:before="504"/>
        <w:sectPr w:rsidR="002D3A0B">
          <w:type w:val="continuous"/>
          <w:pgSz w:w="13853" w:h="19311"/>
          <w:pgMar w:top="1440" w:right="3262" w:bottom="360" w:left="3182" w:header="720" w:footer="720" w:gutter="0"/>
          <w:cols w:space="60"/>
          <w:noEndnote/>
        </w:sectPr>
      </w:pPr>
    </w:p>
    <w:p w:rsidR="00CE740D" w:rsidRDefault="00CE740D">
      <w:pPr>
        <w:shd w:val="clear" w:color="auto" w:fill="FFFFFF"/>
        <w:spacing w:before="619" w:line="360" w:lineRule="exact"/>
        <w:ind w:left="5782"/>
        <w:rPr>
          <w:color w:val="000000"/>
          <w:spacing w:val="-7"/>
          <w:sz w:val="22"/>
          <w:szCs w:val="22"/>
        </w:rPr>
      </w:pPr>
    </w:p>
    <w:p w:rsidR="00CE740D" w:rsidRPr="00CE740D" w:rsidRDefault="00CE740D" w:rsidP="00CE740D">
      <w:pPr>
        <w:shd w:val="clear" w:color="auto" w:fill="FFFFFF"/>
        <w:spacing w:before="619" w:line="360" w:lineRule="exact"/>
        <w:ind w:left="2835"/>
        <w:rPr>
          <w:rFonts w:ascii="Courier New" w:hAnsi="Courier New" w:cs="Courier New"/>
          <w:color w:val="000000"/>
          <w:spacing w:val="-7"/>
          <w:sz w:val="24"/>
          <w:szCs w:val="24"/>
        </w:rPr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DECRETO N.</w:t>
      </w:r>
      <w:r w:rsidRPr="00CE740D">
        <w:rPr>
          <w:rFonts w:ascii="Courier New" w:hAnsi="Courier New" w:cs="Courier New"/>
          <w:color w:val="000000"/>
          <w:spacing w:val="-7"/>
          <w:sz w:val="24"/>
          <w:szCs w:val="24"/>
        </w:rPr>
        <w:t>1005 DE 30 DE MARÇO DE 1983.</w:t>
      </w:r>
    </w:p>
    <w:p w:rsidR="002D3A0B" w:rsidRPr="00CE740D" w:rsidRDefault="00CE740D">
      <w:pPr>
        <w:shd w:val="clear" w:color="auto" w:fill="FFFFFF"/>
        <w:spacing w:before="619" w:line="360" w:lineRule="exact"/>
        <w:ind w:left="5782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7"/>
          <w:sz w:val="24"/>
          <w:szCs w:val="24"/>
        </w:rPr>
        <w:t>ABRE</w:t>
      </w:r>
      <w:r w:rsidR="000E0966" w:rsidRPr="00CE740D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CREDITO   SUPLEMENTAR </w:t>
      </w:r>
      <w:r>
        <w:rPr>
          <w:rFonts w:ascii="Courier New" w:hAnsi="Courier New" w:cs="Courier New"/>
          <w:color w:val="000000"/>
          <w:spacing w:val="-13"/>
          <w:sz w:val="24"/>
          <w:szCs w:val="24"/>
        </w:rPr>
        <w:t>NO</w:t>
      </w:r>
      <w:r w:rsidR="000E0966" w:rsidRPr="00CE740D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ORÇAMENTO   </w:t>
      </w:r>
      <w:r w:rsidR="000E0966" w:rsidRPr="00CE740D">
        <w:rPr>
          <w:rFonts w:ascii="Courier New" w:hAnsi="Courier New" w:cs="Courier New"/>
          <w:color w:val="000000"/>
          <w:spacing w:val="10"/>
          <w:sz w:val="24"/>
          <w:szCs w:val="24"/>
        </w:rPr>
        <w:t>VIGENTE.</w:t>
      </w:r>
    </w:p>
    <w:p w:rsidR="002D3A0B" w:rsidRPr="00CE740D" w:rsidRDefault="00CE740D">
      <w:pPr>
        <w:shd w:val="clear" w:color="auto" w:fill="FFFFFF"/>
        <w:spacing w:before="504" w:line="482" w:lineRule="exact"/>
        <w:ind w:left="14" w:right="14" w:firstLine="2736"/>
        <w:jc w:val="both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z w:val="24"/>
          <w:szCs w:val="24"/>
        </w:rPr>
        <w:t>O GOVERNADOR</w:t>
      </w:r>
      <w:r w:rsidR="000E0966" w:rsidRPr="00CE740D">
        <w:rPr>
          <w:rFonts w:ascii="Courier New" w:hAnsi="Courier New" w:cs="Courier New"/>
          <w:color w:val="000000"/>
          <w:sz w:val="24"/>
          <w:szCs w:val="24"/>
        </w:rPr>
        <w:t xml:space="preserve"> DO ESTADO DE RONDÔNIA, no uso de suas atribuições legais, e com fundamento</w:t>
      </w:r>
      <w:r w:rsidR="00C85FC4">
        <w:rPr>
          <w:rFonts w:ascii="Courier New" w:hAnsi="Courier New" w:cs="Courier New"/>
          <w:color w:val="000000"/>
          <w:sz w:val="24"/>
          <w:szCs w:val="24"/>
        </w:rPr>
        <w:t xml:space="preserve"> no Artigo 72 do Decreto   Lei31 de </w:t>
      </w:r>
      <w:r w:rsidR="000E0966" w:rsidRPr="00CE740D">
        <w:rPr>
          <w:rFonts w:ascii="Courier New" w:hAnsi="Courier New" w:cs="Courier New"/>
          <w:color w:val="000000"/>
          <w:spacing w:val="11"/>
          <w:sz w:val="24"/>
          <w:szCs w:val="24"/>
        </w:rPr>
        <w:t>30.11.82,</w:t>
      </w:r>
    </w:p>
    <w:p w:rsidR="002D3A0B" w:rsidRPr="00CE740D" w:rsidRDefault="000E0966">
      <w:pPr>
        <w:shd w:val="clear" w:color="auto" w:fill="FFFFFF"/>
        <w:spacing w:before="641"/>
        <w:ind w:left="2736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102"/>
          <w:sz w:val="24"/>
          <w:szCs w:val="24"/>
        </w:rPr>
        <w:t>DECRETA:</w:t>
      </w:r>
    </w:p>
    <w:p w:rsidR="002D3A0B" w:rsidRPr="00CE740D" w:rsidRDefault="000E0966">
      <w:pPr>
        <w:shd w:val="clear" w:color="auto" w:fill="FFFFFF"/>
        <w:spacing w:before="526" w:line="490" w:lineRule="exact"/>
        <w:ind w:right="22" w:firstLine="2729"/>
        <w:jc w:val="both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6"/>
          <w:sz w:val="24"/>
          <w:szCs w:val="24"/>
        </w:rPr>
        <w:t>Art. 12 - Fica aberto a Encargos Gerais do Es</w:t>
      </w:r>
      <w:r w:rsidRPr="00CE740D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tado, um </w:t>
      </w:r>
      <w:r w:rsidRPr="00CE740D">
        <w:rPr>
          <w:rFonts w:ascii="Courier New" w:hAnsi="Courier New" w:cs="Courier New"/>
          <w:color w:val="000000"/>
          <w:spacing w:val="14"/>
          <w:sz w:val="24"/>
          <w:szCs w:val="24"/>
        </w:rPr>
        <w:t>Crédito</w:t>
      </w:r>
      <w:r w:rsidRPr="00CE740D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Suplementar no valor de CR$ 9.000.000,00 (Nove </w:t>
      </w:r>
      <w:r w:rsidR="00CE740D"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>Milhões de Cruzeiros)</w:t>
      </w:r>
      <w:r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, observando-se nas classificações institucionais, </w:t>
      </w:r>
      <w:r w:rsidR="00CE740D"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econômicas e </w:t>
      </w:r>
      <w:r w:rsidR="00C85FC4"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>funcional Programática</w:t>
      </w:r>
      <w:r w:rsidR="00CE740D"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, conforme </w:t>
      </w:r>
      <w:proofErr w:type="spellStart"/>
      <w:r w:rsidR="00CE740D"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>discrirni</w:t>
      </w:r>
      <w:bookmarkStart w:id="0" w:name="_GoBack"/>
      <w:bookmarkEnd w:id="0"/>
      <w:r w:rsidRPr="00CE740D">
        <w:rPr>
          <w:rFonts w:ascii="Courier New" w:hAnsi="Courier New" w:cs="Courier New"/>
          <w:color w:val="000000"/>
          <w:sz w:val="24"/>
          <w:szCs w:val="24"/>
        </w:rPr>
        <w:t>nação</w:t>
      </w:r>
      <w:proofErr w:type="spellEnd"/>
      <w:r w:rsidRPr="00CE740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D3A0B" w:rsidRPr="00CE740D" w:rsidRDefault="000E0966">
      <w:pPr>
        <w:shd w:val="clear" w:color="auto" w:fill="FFFFFF"/>
        <w:spacing w:before="274" w:after="158"/>
        <w:ind w:left="2743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7"/>
          <w:sz w:val="24"/>
          <w:szCs w:val="24"/>
        </w:rPr>
        <w:t>SUPLEMENTA:</w:t>
      </w:r>
    </w:p>
    <w:p w:rsidR="002D3A0B" w:rsidRPr="00CE740D" w:rsidRDefault="002D3A0B">
      <w:pPr>
        <w:shd w:val="clear" w:color="auto" w:fill="FFFFFF"/>
        <w:spacing w:before="274" w:after="158"/>
        <w:ind w:left="2743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40" w:bottom="360" w:left="3161" w:header="720" w:footer="720" w:gutter="0"/>
          <w:cols w:space="60"/>
          <w:noEndnote/>
        </w:sectPr>
      </w:pPr>
    </w:p>
    <w:p w:rsidR="002D3A0B" w:rsidRPr="00CE740D" w:rsidRDefault="000E0966">
      <w:pPr>
        <w:framePr w:w="684" w:h="986" w:hRule="exact" w:hSpace="36" w:wrap="auto" w:vAnchor="text" w:hAnchor="margin" w:x="2931" w:y="1"/>
        <w:shd w:val="clear" w:color="auto" w:fill="FFFFFF"/>
        <w:spacing w:line="490" w:lineRule="exact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27.00 </w:t>
      </w:r>
      <w:r w:rsidRPr="00CE740D">
        <w:rPr>
          <w:rFonts w:ascii="Courier New" w:hAnsi="Courier New" w:cs="Courier New"/>
          <w:color w:val="000000"/>
          <w:spacing w:val="-9"/>
          <w:sz w:val="24"/>
          <w:szCs w:val="24"/>
        </w:rPr>
        <w:t>27.01</w:t>
      </w:r>
    </w:p>
    <w:p w:rsidR="002D3A0B" w:rsidRPr="00CE740D" w:rsidRDefault="000E0966">
      <w:pPr>
        <w:shd w:val="clear" w:color="auto" w:fill="FFFFFF"/>
        <w:spacing w:before="7" w:line="482" w:lineRule="exact"/>
        <w:ind w:left="1447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sz w:val="24"/>
          <w:szCs w:val="24"/>
        </w:rPr>
        <w:lastRenderedPageBreak/>
        <w:br w:type="column"/>
      </w:r>
      <w:r w:rsidRPr="00CE740D"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Encargos Gerais do Estado</w:t>
      </w:r>
    </w:p>
    <w:p w:rsidR="002D3A0B" w:rsidRPr="00CE740D" w:rsidRDefault="000E0966">
      <w:pPr>
        <w:shd w:val="clear" w:color="auto" w:fill="FFFFFF"/>
        <w:spacing w:line="482" w:lineRule="exact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t>Recursos sob a Supervisão da Secretaria da Fa</w:t>
      </w:r>
      <w:r w:rsidRPr="00CE740D">
        <w:rPr>
          <w:rFonts w:ascii="Courier New" w:hAnsi="Courier New" w:cs="Courier New"/>
          <w:color w:val="000000"/>
          <w:sz w:val="24"/>
          <w:szCs w:val="24"/>
        </w:rPr>
        <w:t xml:space="preserve">zenda </w:t>
      </w:r>
      <w:r w:rsidRPr="00CE740D">
        <w:rPr>
          <w:rFonts w:ascii="Courier New" w:hAnsi="Courier New" w:cs="Courier New"/>
          <w:color w:val="000000"/>
          <w:spacing w:val="-1"/>
          <w:sz w:val="24"/>
          <w:szCs w:val="24"/>
        </w:rPr>
        <w:t>4260.00 - Constituição ou Aumento de Capital de   Empresas Comerciais ou Financeiras    9.000.000,00</w:t>
      </w:r>
    </w:p>
    <w:p w:rsidR="002D3A0B" w:rsidRPr="00CE740D" w:rsidRDefault="002D3A0B">
      <w:pPr>
        <w:shd w:val="clear" w:color="auto" w:fill="FFFFFF"/>
        <w:spacing w:line="482" w:lineRule="exact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62" w:bottom="360" w:left="1829" w:header="720" w:footer="720" w:gutter="0"/>
          <w:cols w:num="2" w:space="720" w:equalWidth="0">
            <w:col w:w="720" w:space="1915"/>
            <w:col w:w="7927"/>
          </w:cols>
          <w:noEndnote/>
        </w:sectPr>
      </w:pPr>
    </w:p>
    <w:p w:rsidR="002D3A0B" w:rsidRPr="00CE740D" w:rsidRDefault="002D3A0B">
      <w:pPr>
        <w:spacing w:before="281" w:line="1" w:lineRule="exact"/>
        <w:rPr>
          <w:rFonts w:ascii="Courier New" w:hAnsi="Courier New" w:cs="Courier New"/>
          <w:sz w:val="24"/>
          <w:szCs w:val="24"/>
        </w:rPr>
      </w:pPr>
    </w:p>
    <w:p w:rsidR="002D3A0B" w:rsidRPr="00CE740D" w:rsidRDefault="002D3A0B">
      <w:pPr>
        <w:shd w:val="clear" w:color="auto" w:fill="FFFFFF"/>
        <w:spacing w:line="482" w:lineRule="exact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69" w:bottom="360" w:left="9230" w:header="720" w:footer="720" w:gutter="0"/>
          <w:cols w:space="60"/>
          <w:noEndnote/>
        </w:sectPr>
      </w:pPr>
    </w:p>
    <w:p w:rsidR="002D3A0B" w:rsidRPr="00CE740D" w:rsidRDefault="000E0966">
      <w:pPr>
        <w:shd w:val="clear" w:color="auto" w:fill="FFFFFF"/>
        <w:spacing w:before="14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TOTAL</w:t>
      </w:r>
    </w:p>
    <w:p w:rsidR="002D3A0B" w:rsidRPr="00CE740D" w:rsidRDefault="000E0966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sz w:val="24"/>
          <w:szCs w:val="24"/>
        </w:rPr>
        <w:br w:type="column"/>
      </w:r>
      <w:r w:rsidRPr="00CE740D"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9.000.000,00</w:t>
      </w:r>
    </w:p>
    <w:p w:rsidR="002D3A0B" w:rsidRPr="00CE740D" w:rsidRDefault="002D3A0B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69" w:bottom="360" w:left="9230" w:header="720" w:footer="720" w:gutter="0"/>
          <w:cols w:num="2" w:space="720" w:equalWidth="0">
            <w:col w:w="720" w:space="756"/>
            <w:col w:w="1677"/>
          </w:cols>
          <w:noEndnote/>
        </w:sectPr>
      </w:pPr>
    </w:p>
    <w:p w:rsidR="002D3A0B" w:rsidRPr="00CE740D" w:rsidRDefault="002D3A0B">
      <w:pPr>
        <w:spacing w:before="173" w:line="1" w:lineRule="exact"/>
        <w:rPr>
          <w:rFonts w:ascii="Courier New" w:hAnsi="Courier New" w:cs="Courier New"/>
          <w:sz w:val="24"/>
          <w:szCs w:val="24"/>
        </w:rPr>
      </w:pPr>
    </w:p>
    <w:p w:rsidR="002D3A0B" w:rsidRPr="00CE740D" w:rsidRDefault="002D3A0B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865" w:bottom="360" w:left="1440" w:header="720" w:footer="720" w:gutter="0"/>
          <w:cols w:space="60"/>
          <w:noEndnote/>
        </w:sectPr>
      </w:pPr>
    </w:p>
    <w:p w:rsidR="002D3A0B" w:rsidRPr="00CE740D" w:rsidRDefault="002D3A0B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p w:rsidR="002D3A0B" w:rsidRPr="00CE740D" w:rsidRDefault="000E0966">
      <w:pPr>
        <w:shd w:val="clear" w:color="auto" w:fill="FFFFFF"/>
        <w:spacing w:line="482" w:lineRule="exact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sz w:val="24"/>
          <w:szCs w:val="24"/>
        </w:rPr>
        <w:br w:type="column"/>
      </w:r>
      <w:r w:rsidRPr="00CE740D"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PROOETO/ATIVIDADE </w:t>
      </w:r>
      <w:r w:rsidRPr="00CE740D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27.01.03.08.035.2.107 </w:t>
      </w:r>
      <w:r w:rsidRPr="00CE740D">
        <w:rPr>
          <w:rFonts w:ascii="Courier New" w:hAnsi="Courier New" w:cs="Courier New"/>
          <w:color w:val="000000"/>
          <w:spacing w:val="-9"/>
          <w:sz w:val="24"/>
          <w:szCs w:val="24"/>
        </w:rPr>
        <w:t>Participação no Capital</w:t>
      </w:r>
    </w:p>
    <w:p w:rsidR="002D3A0B" w:rsidRPr="00CE740D" w:rsidRDefault="000E0966">
      <w:pPr>
        <w:shd w:val="clear" w:color="auto" w:fill="FFFFFF"/>
        <w:spacing w:before="158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sz w:val="24"/>
          <w:szCs w:val="24"/>
        </w:rPr>
        <w:br w:type="column"/>
      </w:r>
      <w:r w:rsidRPr="00CE740D"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>CAPITAL</w:t>
      </w:r>
    </w:p>
    <w:p w:rsidR="002D3A0B" w:rsidRPr="00CE740D" w:rsidRDefault="000E0966">
      <w:pPr>
        <w:shd w:val="clear" w:color="auto" w:fill="FFFFFF"/>
        <w:spacing w:before="151"/>
        <w:rPr>
          <w:rFonts w:ascii="Courier New" w:hAnsi="Courier New" w:cs="Courier New"/>
          <w:sz w:val="24"/>
          <w:szCs w:val="24"/>
        </w:rPr>
      </w:pPr>
      <w:r w:rsidRPr="00CE740D">
        <w:rPr>
          <w:rFonts w:ascii="Courier New" w:hAnsi="Courier New" w:cs="Courier New"/>
          <w:sz w:val="24"/>
          <w:szCs w:val="24"/>
        </w:rPr>
        <w:br w:type="column"/>
      </w:r>
      <w:r w:rsidRPr="00CE740D"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TOTAL</w:t>
      </w:r>
    </w:p>
    <w:p w:rsidR="002D3A0B" w:rsidRPr="00CE740D" w:rsidRDefault="002D3A0B">
      <w:pPr>
        <w:shd w:val="clear" w:color="auto" w:fill="FFFFFF"/>
        <w:spacing w:before="151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865" w:bottom="360" w:left="1440" w:header="720" w:footer="720" w:gutter="0"/>
          <w:cols w:num="4" w:space="720" w:equalWidth="0">
            <w:col w:w="720" w:space="994"/>
            <w:col w:w="3024" w:space="1325"/>
            <w:col w:w="972" w:space="2794"/>
            <w:col w:w="720"/>
          </w:cols>
          <w:noEndnote/>
        </w:sectPr>
      </w:pPr>
    </w:p>
    <w:p w:rsidR="002D3A0B" w:rsidRPr="00CE740D" w:rsidRDefault="002D3A0B">
      <w:pPr>
        <w:spacing w:before="346" w:line="1" w:lineRule="exact"/>
        <w:rPr>
          <w:rFonts w:ascii="Courier New" w:hAnsi="Courier New" w:cs="Courier New"/>
          <w:sz w:val="24"/>
          <w:szCs w:val="24"/>
        </w:rPr>
      </w:pPr>
    </w:p>
    <w:p w:rsidR="002D3A0B" w:rsidRPr="00CE740D" w:rsidRDefault="002D3A0B">
      <w:pPr>
        <w:shd w:val="clear" w:color="auto" w:fill="FFFFFF"/>
        <w:spacing w:before="151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40" w:bottom="360" w:left="1440" w:header="720" w:footer="720" w:gutter="0"/>
          <w:cols w:space="60"/>
          <w:noEndnote/>
        </w:sectPr>
      </w:pPr>
    </w:p>
    <w:p w:rsidR="002D3A0B" w:rsidRPr="00CE740D" w:rsidRDefault="002D3A0B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2D3A0B" w:rsidRPr="00CE740D" w:rsidRDefault="002D3A0B">
      <w:pPr>
        <w:framePr w:h="532" w:hSpace="10080" w:wrap="notBeside" w:vAnchor="text" w:hAnchor="margin" w:x="1103" w:y="1"/>
        <w:rPr>
          <w:rFonts w:ascii="Courier New" w:hAnsi="Courier New" w:cs="Courier New"/>
          <w:sz w:val="24"/>
          <w:szCs w:val="24"/>
        </w:rPr>
        <w:sectPr w:rsidR="002D3A0B" w:rsidRPr="00CE740D">
          <w:type w:val="continuous"/>
          <w:pgSz w:w="13853" w:h="19311"/>
          <w:pgMar w:top="1440" w:right="1440" w:bottom="360" w:left="1440" w:header="720" w:footer="720" w:gutter="0"/>
          <w:cols w:space="720"/>
          <w:noEndnote/>
        </w:sectPr>
      </w:pPr>
    </w:p>
    <w:p w:rsidR="000E0966" w:rsidRDefault="000E0966" w:rsidP="000E0966">
      <w:pPr>
        <w:framePr w:h="446" w:hRule="exact" w:hSpace="36" w:wrap="auto" w:vAnchor="text" w:hAnchor="margin" w:x="-309" w:y="1"/>
        <w:shd w:val="clear" w:color="auto" w:fill="FFFFFF"/>
      </w:pPr>
    </w:p>
    <w:sectPr w:rsidR="000E0966">
      <w:type w:val="continuous"/>
      <w:pgSz w:w="14587" w:h="20274"/>
      <w:pgMar w:top="1440" w:right="1440" w:bottom="360" w:left="9497" w:header="720" w:footer="720" w:gutter="0"/>
      <w:cols w:num="2" w:space="720" w:equalWidth="0">
        <w:col w:w="720" w:space="2102"/>
        <w:col w:w="8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6"/>
    <w:rsid w:val="000E0966"/>
    <w:rsid w:val="002D3A0B"/>
    <w:rsid w:val="00C85FC4"/>
    <w:rsid w:val="00C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044A6-9D5A-496F-954D-4C46008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2016-01-27T11:16:00Z</dcterms:created>
  <dcterms:modified xsi:type="dcterms:W3CDTF">2016-01-27T12:42:00Z</dcterms:modified>
</cp:coreProperties>
</file>