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BD" w:rsidRDefault="005A6ABD" w:rsidP="00681DC5">
      <w:pPr>
        <w:tabs>
          <w:tab w:val="left" w:pos="1792"/>
        </w:tabs>
        <w:rPr>
          <w:sz w:val="20"/>
          <w:szCs w:val="20"/>
        </w:rPr>
      </w:pPr>
      <w:bookmarkStart w:id="0" w:name="_GoBack"/>
      <w:bookmarkEnd w:id="0"/>
    </w:p>
    <w:p w:rsidR="005A6ABD" w:rsidRDefault="005A6ABD" w:rsidP="00711AFD">
      <w:pPr>
        <w:pStyle w:val="Ttulo1"/>
        <w:tabs>
          <w:tab w:val="left" w:pos="1909"/>
          <w:tab w:val="center" w:pos="4819"/>
        </w:tabs>
        <w:spacing w:line="276" w:lineRule="auto"/>
        <w:jc w:val="left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F4425F">
        <w:rPr>
          <w:noProof/>
          <w:sz w:val="28"/>
          <w:szCs w:val="20"/>
        </w:rPr>
        <w:drawing>
          <wp:inline distT="0" distB="0" distL="0" distR="0">
            <wp:extent cx="922655" cy="1264285"/>
            <wp:effectExtent l="19050" t="0" r="0" b="0"/>
            <wp:docPr id="1" name="Imagem 5" descr="Brasao 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ao R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Default="0090295A" w:rsidP="009029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GOVERNO DO ESTADO DE RONDÔNIA</w:t>
      </w:r>
    </w:p>
    <w:p w:rsidR="005A6ABD" w:rsidRDefault="0090295A" w:rsidP="0090295A">
      <w:pPr>
        <w:ind w:firstLine="56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GOVERNADORIA</w:t>
      </w:r>
    </w:p>
    <w:p w:rsidR="0090295A" w:rsidRDefault="0090295A" w:rsidP="0090295A">
      <w:pPr>
        <w:ind w:firstLine="56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295A" w:rsidRDefault="0090295A" w:rsidP="0090295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DECRETO Nº</w:t>
      </w:r>
      <w:r w:rsidR="00FE4D47">
        <w:rPr>
          <w:rFonts w:ascii="TimesNewRomanPSMT" w:hAnsi="TimesNewRomanPSMT" w:cs="TimesNewRomanPSMT"/>
        </w:rPr>
        <w:t xml:space="preserve"> 17.142</w:t>
      </w:r>
      <w:r>
        <w:rPr>
          <w:rFonts w:ascii="TimesNewRomanPSMT" w:hAnsi="TimesNewRomanPSMT" w:cs="TimesNewRomanPSMT"/>
        </w:rPr>
        <w:t>, DE 24 DE SETEMBRO DE 2012</w:t>
      </w:r>
    </w:p>
    <w:p w:rsidR="0090295A" w:rsidRDefault="0090295A" w:rsidP="0090295A">
      <w:pPr>
        <w:ind w:firstLine="561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PUBLICADO NO DOE Nº</w:t>
      </w:r>
      <w:r w:rsidR="009B5A3C">
        <w:rPr>
          <w:rFonts w:ascii="TimesNewRomanPSMT" w:hAnsi="TimesNewRomanPSMT" w:cs="TimesNewRomanPSMT"/>
        </w:rPr>
        <w:t xml:space="preserve"> 2066</w:t>
      </w:r>
      <w:r>
        <w:rPr>
          <w:rFonts w:ascii="TimesNewRomanPSMT" w:hAnsi="TimesNewRomanPSMT" w:cs="TimesNewRomanPSMT"/>
        </w:rPr>
        <w:t>, DE 2</w:t>
      </w:r>
      <w:r w:rsidR="009B5A3C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>.09.12</w:t>
      </w:r>
    </w:p>
    <w:p w:rsidR="0090295A" w:rsidRDefault="0090295A" w:rsidP="0090295A">
      <w:pPr>
        <w:ind w:firstLine="561"/>
        <w:jc w:val="center"/>
        <w:rPr>
          <w:rFonts w:ascii="TimesNewRomanPSMT" w:hAnsi="TimesNewRomanPSMT" w:cs="TimesNewRomanPSMT"/>
        </w:rPr>
      </w:pPr>
    </w:p>
    <w:p w:rsidR="0090295A" w:rsidRDefault="0090295A" w:rsidP="008C588A">
      <w:pPr>
        <w:autoSpaceDE w:val="0"/>
        <w:autoSpaceDN w:val="0"/>
        <w:adjustRightInd w:val="0"/>
        <w:ind w:left="432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Regulamenta o dever de </w:t>
      </w:r>
      <w:r w:rsidR="008C588A">
        <w:rPr>
          <w:rFonts w:ascii="TimesNewRomanPSMT" w:hAnsi="TimesNewRomanPSMT" w:cs="TimesNewRomanPSMT"/>
          <w:sz w:val="22"/>
          <w:szCs w:val="22"/>
        </w:rPr>
        <w:t xml:space="preserve">repassar os recursos dos Fundos Especiais para a Conta </w:t>
      </w:r>
      <w:r w:rsidR="00550D06">
        <w:rPr>
          <w:rFonts w:ascii="TimesNewRomanPSMT" w:hAnsi="TimesNewRomanPSMT" w:cs="TimesNewRomanPSMT"/>
          <w:sz w:val="22"/>
          <w:szCs w:val="22"/>
        </w:rPr>
        <w:t>Única nos termos da Lei</w:t>
      </w:r>
      <w:r w:rsidR="009178E7">
        <w:rPr>
          <w:rFonts w:ascii="TimesNewRomanPSMT" w:hAnsi="TimesNewRomanPSMT" w:cs="TimesNewRomanPSMT"/>
          <w:sz w:val="22"/>
          <w:szCs w:val="22"/>
        </w:rPr>
        <w:t xml:space="preserve"> n.2</w:t>
      </w:r>
      <w:r w:rsidR="009B5A3C">
        <w:rPr>
          <w:rFonts w:ascii="TimesNewRomanPSMT" w:hAnsi="TimesNewRomanPSMT" w:cs="TimesNewRomanPSMT"/>
          <w:sz w:val="22"/>
          <w:szCs w:val="22"/>
        </w:rPr>
        <w:t>.</w:t>
      </w:r>
      <w:r w:rsidR="009178E7">
        <w:rPr>
          <w:rFonts w:ascii="TimesNewRomanPSMT" w:hAnsi="TimesNewRomanPSMT" w:cs="TimesNewRomanPSMT"/>
          <w:sz w:val="22"/>
          <w:szCs w:val="22"/>
        </w:rPr>
        <w:t>839 de 31/</w:t>
      </w:r>
      <w:r w:rsidR="009B5A3C">
        <w:rPr>
          <w:rFonts w:ascii="TimesNewRomanPSMT" w:hAnsi="TimesNewRomanPSMT" w:cs="TimesNewRomanPSMT"/>
          <w:sz w:val="22"/>
          <w:szCs w:val="22"/>
        </w:rPr>
        <w:t>08</w:t>
      </w:r>
      <w:r w:rsidR="009178E7">
        <w:rPr>
          <w:rFonts w:ascii="TimesNewRomanPSMT" w:hAnsi="TimesNewRomanPSMT" w:cs="TimesNewRomanPSMT"/>
          <w:sz w:val="22"/>
          <w:szCs w:val="22"/>
        </w:rPr>
        <w:t>/2012</w:t>
      </w:r>
      <w:r w:rsidR="00550D06">
        <w:rPr>
          <w:rFonts w:ascii="TimesNewRomanPSMT" w:hAnsi="TimesNewRomanPSMT" w:cs="TimesNewRomanPSMT"/>
          <w:sz w:val="22"/>
          <w:szCs w:val="22"/>
        </w:rPr>
        <w:t>.</w:t>
      </w:r>
    </w:p>
    <w:p w:rsidR="008C588A" w:rsidRDefault="008C588A" w:rsidP="008C588A">
      <w:pPr>
        <w:autoSpaceDE w:val="0"/>
        <w:autoSpaceDN w:val="0"/>
        <w:adjustRightInd w:val="0"/>
        <w:ind w:left="3360"/>
        <w:jc w:val="right"/>
        <w:rPr>
          <w:rFonts w:ascii="TimesNewRomanPSMT" w:hAnsi="TimesNewRomanPSMT" w:cs="TimesNewRomanPSMT"/>
          <w:sz w:val="22"/>
          <w:szCs w:val="22"/>
        </w:rPr>
      </w:pPr>
    </w:p>
    <w:p w:rsidR="008C588A" w:rsidRDefault="008C588A" w:rsidP="008C588A">
      <w:pPr>
        <w:autoSpaceDE w:val="0"/>
        <w:autoSpaceDN w:val="0"/>
        <w:adjustRightInd w:val="0"/>
        <w:ind w:left="3360"/>
        <w:jc w:val="right"/>
        <w:rPr>
          <w:rFonts w:ascii="TimesNewRomanPSMT" w:hAnsi="TimesNewRomanPSMT" w:cs="TimesNewRomanPSMT"/>
          <w:sz w:val="22"/>
          <w:szCs w:val="22"/>
        </w:rPr>
      </w:pPr>
    </w:p>
    <w:p w:rsidR="0090295A" w:rsidRDefault="0090295A" w:rsidP="0090295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 GOVERNADOR DO ESTADO DE RONDÔNIA, no uso das atribuições que lhe confere o artigo</w:t>
      </w:r>
    </w:p>
    <w:p w:rsidR="0090295A" w:rsidRDefault="0090295A" w:rsidP="0090295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65, inciso V, da Constituição Estadual,</w:t>
      </w:r>
    </w:p>
    <w:p w:rsidR="00282974" w:rsidRDefault="00282974" w:rsidP="00282974">
      <w:pPr>
        <w:ind w:firstLine="561"/>
        <w:jc w:val="both"/>
        <w:rPr>
          <w:rFonts w:ascii="TimesNewRomanPSMT" w:hAnsi="TimesNewRomanPSMT" w:cs="TimesNewRomanPSMT"/>
          <w:sz w:val="22"/>
          <w:szCs w:val="22"/>
        </w:rPr>
      </w:pPr>
    </w:p>
    <w:p w:rsidR="0090295A" w:rsidRDefault="0090295A" w:rsidP="00282974">
      <w:pPr>
        <w:ind w:firstLine="561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CONSIDERANDO</w:t>
      </w:r>
      <w:r w:rsidR="008D54EA">
        <w:rPr>
          <w:rFonts w:ascii="TimesNewRomanPSMT" w:hAnsi="TimesNewRomanPSMT" w:cs="TimesNewRomanPSMT"/>
          <w:sz w:val="22"/>
          <w:szCs w:val="22"/>
        </w:rPr>
        <w:t>a</w:t>
      </w:r>
      <w:proofErr w:type="gramEnd"/>
      <w:r w:rsidR="008D54EA">
        <w:rPr>
          <w:rFonts w:ascii="TimesNewRomanPSMT" w:hAnsi="TimesNewRomanPSMT" w:cs="TimesNewRomanPSMT"/>
          <w:sz w:val="22"/>
          <w:szCs w:val="22"/>
        </w:rPr>
        <w:t xml:space="preserve"> necessidade</w:t>
      </w:r>
      <w:r w:rsidR="00580F7C">
        <w:rPr>
          <w:rFonts w:ascii="TimesNewRomanPSMT" w:hAnsi="TimesNewRomanPSMT" w:cs="TimesNewRomanPSMT"/>
          <w:sz w:val="22"/>
          <w:szCs w:val="22"/>
        </w:rPr>
        <w:t xml:space="preserve"> de</w:t>
      </w:r>
      <w:r w:rsidR="008D54EA">
        <w:rPr>
          <w:rFonts w:ascii="TimesNewRomanPSMT" w:hAnsi="TimesNewRomanPSMT" w:cs="TimesNewRomanPSMT"/>
          <w:sz w:val="22"/>
          <w:szCs w:val="22"/>
        </w:rPr>
        <w:t xml:space="preserve"> d</w:t>
      </w:r>
      <w:r w:rsidR="00580F7C">
        <w:rPr>
          <w:rFonts w:ascii="TimesNewRomanPSMT" w:hAnsi="TimesNewRomanPSMT" w:cs="TimesNewRomanPSMT"/>
          <w:sz w:val="22"/>
          <w:szCs w:val="22"/>
        </w:rPr>
        <w:t>ar mais</w:t>
      </w:r>
      <w:r w:rsidR="008D54EA">
        <w:rPr>
          <w:rFonts w:ascii="TimesNewRomanPSMT" w:hAnsi="TimesNewRomanPSMT" w:cs="TimesNewRomanPSMT"/>
          <w:sz w:val="22"/>
          <w:szCs w:val="22"/>
        </w:rPr>
        <w:t xml:space="preserve"> agili</w:t>
      </w:r>
      <w:r w:rsidR="00580F7C">
        <w:rPr>
          <w:rFonts w:ascii="TimesNewRomanPSMT" w:hAnsi="TimesNewRomanPSMT" w:cs="TimesNewRomanPSMT"/>
          <w:sz w:val="22"/>
          <w:szCs w:val="22"/>
        </w:rPr>
        <w:t>dadea</w:t>
      </w:r>
      <w:r w:rsidR="00282974">
        <w:rPr>
          <w:rFonts w:ascii="TimesNewRomanPSMT" w:hAnsi="TimesNewRomanPSMT" w:cs="TimesNewRomanPSMT"/>
          <w:sz w:val="22"/>
          <w:szCs w:val="22"/>
        </w:rPr>
        <w:t>o</w:t>
      </w:r>
      <w:r w:rsidR="00580F7C">
        <w:rPr>
          <w:rFonts w:ascii="TimesNewRomanPSMT" w:hAnsi="TimesNewRomanPSMT" w:cs="TimesNewRomanPSMT"/>
          <w:sz w:val="22"/>
          <w:szCs w:val="22"/>
        </w:rPr>
        <w:t xml:space="preserve"> cumprimento d</w:t>
      </w:r>
      <w:r w:rsidR="009B5A3C">
        <w:rPr>
          <w:rFonts w:ascii="TimesNewRomanPSMT" w:hAnsi="TimesNewRomanPSMT" w:cs="TimesNewRomanPSMT"/>
          <w:sz w:val="22"/>
          <w:szCs w:val="22"/>
        </w:rPr>
        <w:t>a Lei n.2.839 de 31/10/2012,</w:t>
      </w:r>
    </w:p>
    <w:p w:rsidR="00282974" w:rsidRDefault="00282974" w:rsidP="00282974">
      <w:pPr>
        <w:ind w:firstLine="561"/>
        <w:jc w:val="both"/>
        <w:rPr>
          <w:rFonts w:ascii="TimesNewRomanPSMT" w:hAnsi="TimesNewRomanPSMT" w:cs="TimesNewRomanPSMT"/>
          <w:sz w:val="22"/>
          <w:szCs w:val="22"/>
        </w:rPr>
      </w:pPr>
    </w:p>
    <w:p w:rsidR="00282974" w:rsidRDefault="00282974" w:rsidP="0028297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 E C R E T A:</w:t>
      </w:r>
    </w:p>
    <w:p w:rsidR="00282974" w:rsidRDefault="00282974" w:rsidP="00282974">
      <w:pPr>
        <w:ind w:firstLine="561"/>
        <w:jc w:val="both"/>
        <w:rPr>
          <w:rFonts w:ascii="TimesNewRomanPSMT" w:hAnsi="TimesNewRomanPSMT" w:cs="TimesNewRomanPSMT"/>
          <w:sz w:val="22"/>
          <w:szCs w:val="22"/>
        </w:rPr>
      </w:pPr>
    </w:p>
    <w:p w:rsidR="00282974" w:rsidRDefault="00282974" w:rsidP="00282974">
      <w:pPr>
        <w:ind w:firstLine="561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Art.1º </w:t>
      </w:r>
      <w:r w:rsidR="00903758">
        <w:rPr>
          <w:rFonts w:ascii="TimesNewRomanPSMT" w:hAnsi="TimesNewRomanPSMT" w:cs="TimesNewRomanPSMT"/>
          <w:sz w:val="22"/>
          <w:szCs w:val="22"/>
        </w:rPr>
        <w:t xml:space="preserve">Fica o Secretário de Estado de Finanças autorizado a transferir, de </w:t>
      </w:r>
      <w:r w:rsidR="00E52DB7">
        <w:rPr>
          <w:rFonts w:ascii="TimesNewRomanPSMT" w:hAnsi="TimesNewRomanPSMT" w:cs="TimesNewRomanPSMT"/>
          <w:sz w:val="22"/>
          <w:szCs w:val="22"/>
        </w:rPr>
        <w:t>O</w:t>
      </w:r>
      <w:r w:rsidR="00903758">
        <w:rPr>
          <w:rFonts w:ascii="TimesNewRomanPSMT" w:hAnsi="TimesNewRomanPSMT" w:cs="TimesNewRomanPSMT"/>
          <w:sz w:val="22"/>
          <w:szCs w:val="22"/>
        </w:rPr>
        <w:t>fício, os valores necessários ao cumprimento da Lei n.2</w:t>
      </w:r>
      <w:r w:rsidR="009B5A3C">
        <w:rPr>
          <w:rFonts w:ascii="TimesNewRomanPSMT" w:hAnsi="TimesNewRomanPSMT" w:cs="TimesNewRomanPSMT"/>
          <w:sz w:val="22"/>
          <w:szCs w:val="22"/>
        </w:rPr>
        <w:t>.</w:t>
      </w:r>
      <w:r w:rsidR="00903758">
        <w:rPr>
          <w:rFonts w:ascii="TimesNewRomanPSMT" w:hAnsi="TimesNewRomanPSMT" w:cs="TimesNewRomanPSMT"/>
          <w:sz w:val="22"/>
          <w:szCs w:val="22"/>
        </w:rPr>
        <w:t>839 de 31/</w:t>
      </w:r>
      <w:r w:rsidR="009B5A3C">
        <w:rPr>
          <w:rFonts w:ascii="TimesNewRomanPSMT" w:hAnsi="TimesNewRomanPSMT" w:cs="TimesNewRomanPSMT"/>
          <w:sz w:val="22"/>
          <w:szCs w:val="22"/>
        </w:rPr>
        <w:t>08</w:t>
      </w:r>
      <w:r w:rsidR="00903758">
        <w:rPr>
          <w:rFonts w:ascii="TimesNewRomanPSMT" w:hAnsi="TimesNewRomanPSMT" w:cs="TimesNewRomanPSMT"/>
          <w:sz w:val="22"/>
          <w:szCs w:val="22"/>
        </w:rPr>
        <w:t>/2012, observando seus limites e condições.</w:t>
      </w:r>
    </w:p>
    <w:p w:rsidR="00903758" w:rsidRDefault="00903758" w:rsidP="00282974">
      <w:pPr>
        <w:ind w:firstLine="561"/>
        <w:jc w:val="both"/>
        <w:rPr>
          <w:rFonts w:ascii="TimesNewRomanPSMT" w:hAnsi="TimesNewRomanPSMT" w:cs="TimesNewRomanPSMT"/>
          <w:sz w:val="22"/>
          <w:szCs w:val="22"/>
        </w:rPr>
      </w:pPr>
    </w:p>
    <w:p w:rsidR="007220B0" w:rsidRDefault="00903758" w:rsidP="007220B0">
      <w:pPr>
        <w:autoSpaceDE w:val="0"/>
        <w:autoSpaceDN w:val="0"/>
        <w:adjustRightInd w:val="0"/>
        <w:ind w:firstLine="561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Art.</w:t>
      </w:r>
      <w:r w:rsidR="007220B0">
        <w:rPr>
          <w:rFonts w:ascii="TimesNewRomanPSMT" w:hAnsi="TimesNewRomanPSMT" w:cs="TimesNewRomanPSMT"/>
          <w:sz w:val="22"/>
          <w:szCs w:val="22"/>
        </w:rPr>
        <w:t>2</w:t>
      </w:r>
      <w:r>
        <w:rPr>
          <w:rFonts w:ascii="TimesNewRomanPSMT" w:hAnsi="TimesNewRomanPSMT" w:cs="TimesNewRomanPSMT"/>
          <w:sz w:val="22"/>
          <w:szCs w:val="22"/>
        </w:rPr>
        <w:t>º</w:t>
      </w:r>
      <w:r w:rsidR="007220B0">
        <w:rPr>
          <w:rFonts w:ascii="TimesNewRomanPSMT" w:hAnsi="TimesNewRomanPSMT" w:cs="TimesNewRomanPSMT"/>
          <w:sz w:val="22"/>
          <w:szCs w:val="22"/>
        </w:rPr>
        <w:t xml:space="preserve"> Este Decreto entra em vigor na data de sua publicação.</w:t>
      </w:r>
    </w:p>
    <w:p w:rsidR="007220B0" w:rsidRDefault="007220B0" w:rsidP="007220B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220B0" w:rsidRDefault="007220B0" w:rsidP="007220B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Palácio do Governo do Estado de Rondônia, em </w:t>
      </w:r>
      <w:r w:rsidR="00E52DB7">
        <w:rPr>
          <w:rFonts w:ascii="TimesNewRomanPSMT" w:hAnsi="TimesNewRomanPSMT" w:cs="TimesNewRomanPSMT"/>
          <w:sz w:val="22"/>
          <w:szCs w:val="22"/>
        </w:rPr>
        <w:t>24</w:t>
      </w:r>
      <w:r>
        <w:rPr>
          <w:rFonts w:ascii="TimesNewRomanPSMT" w:hAnsi="TimesNewRomanPSMT" w:cs="TimesNewRomanPSMT"/>
          <w:sz w:val="22"/>
          <w:szCs w:val="22"/>
        </w:rPr>
        <w:t xml:space="preserve"> de </w:t>
      </w:r>
      <w:r w:rsidR="00E52DB7">
        <w:rPr>
          <w:rFonts w:ascii="TimesNewRomanPSMT" w:hAnsi="TimesNewRomanPSMT" w:cs="TimesNewRomanPSMT"/>
          <w:sz w:val="22"/>
          <w:szCs w:val="22"/>
        </w:rPr>
        <w:t>setembro</w:t>
      </w:r>
      <w:r>
        <w:rPr>
          <w:rFonts w:ascii="TimesNewRomanPSMT" w:hAnsi="TimesNewRomanPSMT" w:cs="TimesNewRomanPSMT"/>
          <w:sz w:val="22"/>
          <w:szCs w:val="22"/>
        </w:rPr>
        <w:t xml:space="preserve"> de 2012, 124º da República.</w:t>
      </w:r>
    </w:p>
    <w:p w:rsidR="007220B0" w:rsidRDefault="007220B0" w:rsidP="007220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E52DB7" w:rsidRDefault="00E52DB7" w:rsidP="007220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E52DB7" w:rsidRDefault="00E52DB7" w:rsidP="007220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E52DB7" w:rsidRDefault="00E52DB7" w:rsidP="007220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E52DB7" w:rsidRDefault="00E52DB7" w:rsidP="007220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220B0" w:rsidRDefault="007220B0" w:rsidP="007220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220B0" w:rsidRDefault="007220B0" w:rsidP="007220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2"/>
          <w:szCs w:val="22"/>
        </w:rPr>
        <w:t>CONFÚCIO AIRES MOURA</w:t>
      </w:r>
      <w:proofErr w:type="gramEnd"/>
    </w:p>
    <w:p w:rsidR="00903758" w:rsidRDefault="007220B0" w:rsidP="007220B0">
      <w:pPr>
        <w:ind w:firstLine="561"/>
        <w:jc w:val="center"/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Governador</w:t>
      </w:r>
    </w:p>
    <w:sectPr w:rsidR="00903758" w:rsidSect="00711AFD">
      <w:headerReference w:type="default" r:id="rId7"/>
      <w:footerReference w:type="default" r:id="rId8"/>
      <w:pgSz w:w="11907" w:h="16839" w:code="9"/>
      <w:pgMar w:top="0" w:right="1134" w:bottom="1134" w:left="1134" w:header="425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AA" w:rsidRDefault="00F333AA" w:rsidP="0020514E">
      <w:r>
        <w:separator/>
      </w:r>
    </w:p>
  </w:endnote>
  <w:endnote w:type="continuationSeparator" w:id="0">
    <w:p w:rsidR="00F333AA" w:rsidRDefault="00F333AA" w:rsidP="0020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B0" w:rsidRDefault="007220B0">
    <w:pPr>
      <w:pStyle w:val="Rodap"/>
    </w:pPr>
  </w:p>
  <w:p w:rsidR="007220B0" w:rsidRDefault="007220B0">
    <w:pPr>
      <w:pStyle w:val="Rodap"/>
    </w:pPr>
  </w:p>
  <w:p w:rsidR="007220B0" w:rsidRDefault="007220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AA" w:rsidRDefault="00F333AA" w:rsidP="0020514E">
      <w:r>
        <w:separator/>
      </w:r>
    </w:p>
  </w:footnote>
  <w:footnote w:type="continuationSeparator" w:id="0">
    <w:p w:rsidR="00F333AA" w:rsidRDefault="00F333AA" w:rsidP="00205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B0" w:rsidRPr="007E58FF" w:rsidRDefault="007220B0" w:rsidP="007E58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07"/>
    <w:rsid w:val="00012F7A"/>
    <w:rsid w:val="00015837"/>
    <w:rsid w:val="000213B4"/>
    <w:rsid w:val="000266FF"/>
    <w:rsid w:val="0003110C"/>
    <w:rsid w:val="00031A23"/>
    <w:rsid w:val="00033C9B"/>
    <w:rsid w:val="00047198"/>
    <w:rsid w:val="00061168"/>
    <w:rsid w:val="000714B1"/>
    <w:rsid w:val="000779B7"/>
    <w:rsid w:val="00084CA7"/>
    <w:rsid w:val="0008518E"/>
    <w:rsid w:val="00094B3E"/>
    <w:rsid w:val="000A086A"/>
    <w:rsid w:val="000A33A8"/>
    <w:rsid w:val="000C0EA4"/>
    <w:rsid w:val="000D0CCF"/>
    <w:rsid w:val="000D257B"/>
    <w:rsid w:val="000F184B"/>
    <w:rsid w:val="000F324B"/>
    <w:rsid w:val="000F5D94"/>
    <w:rsid w:val="00111913"/>
    <w:rsid w:val="001125F2"/>
    <w:rsid w:val="0012449A"/>
    <w:rsid w:val="00133819"/>
    <w:rsid w:val="001355C6"/>
    <w:rsid w:val="00147656"/>
    <w:rsid w:val="00151C98"/>
    <w:rsid w:val="001549D3"/>
    <w:rsid w:val="00164411"/>
    <w:rsid w:val="0016452B"/>
    <w:rsid w:val="00170E25"/>
    <w:rsid w:val="00172E90"/>
    <w:rsid w:val="0018054E"/>
    <w:rsid w:val="001F0EC0"/>
    <w:rsid w:val="0020514E"/>
    <w:rsid w:val="00211D85"/>
    <w:rsid w:val="00212571"/>
    <w:rsid w:val="00213C35"/>
    <w:rsid w:val="0022201A"/>
    <w:rsid w:val="00223752"/>
    <w:rsid w:val="00226486"/>
    <w:rsid w:val="00226F29"/>
    <w:rsid w:val="00227ACD"/>
    <w:rsid w:val="002404AC"/>
    <w:rsid w:val="0024514F"/>
    <w:rsid w:val="00247F00"/>
    <w:rsid w:val="002567DA"/>
    <w:rsid w:val="0027226A"/>
    <w:rsid w:val="00275681"/>
    <w:rsid w:val="00282974"/>
    <w:rsid w:val="002954B0"/>
    <w:rsid w:val="00296AF0"/>
    <w:rsid w:val="002A09F8"/>
    <w:rsid w:val="002A1FD3"/>
    <w:rsid w:val="002B3D11"/>
    <w:rsid w:val="002D2FB1"/>
    <w:rsid w:val="002D5FAD"/>
    <w:rsid w:val="002E0F1B"/>
    <w:rsid w:val="002E19E8"/>
    <w:rsid w:val="002E68B4"/>
    <w:rsid w:val="002E6C35"/>
    <w:rsid w:val="00303459"/>
    <w:rsid w:val="00304F43"/>
    <w:rsid w:val="00330F8A"/>
    <w:rsid w:val="003346F1"/>
    <w:rsid w:val="003350F4"/>
    <w:rsid w:val="00335E20"/>
    <w:rsid w:val="0034294D"/>
    <w:rsid w:val="00353A24"/>
    <w:rsid w:val="00354EAF"/>
    <w:rsid w:val="0035777B"/>
    <w:rsid w:val="003616CF"/>
    <w:rsid w:val="003644F7"/>
    <w:rsid w:val="0039181E"/>
    <w:rsid w:val="003B1D85"/>
    <w:rsid w:val="003B2FD8"/>
    <w:rsid w:val="003C10AF"/>
    <w:rsid w:val="003C319B"/>
    <w:rsid w:val="003E2C72"/>
    <w:rsid w:val="003E44DD"/>
    <w:rsid w:val="003E5D30"/>
    <w:rsid w:val="003E7FCB"/>
    <w:rsid w:val="003F25F5"/>
    <w:rsid w:val="00404594"/>
    <w:rsid w:val="00407D73"/>
    <w:rsid w:val="0041476B"/>
    <w:rsid w:val="004171F4"/>
    <w:rsid w:val="00421B83"/>
    <w:rsid w:val="00431311"/>
    <w:rsid w:val="0043420D"/>
    <w:rsid w:val="0044338F"/>
    <w:rsid w:val="00446619"/>
    <w:rsid w:val="004602DC"/>
    <w:rsid w:val="00460E16"/>
    <w:rsid w:val="00474E88"/>
    <w:rsid w:val="004823C6"/>
    <w:rsid w:val="00494049"/>
    <w:rsid w:val="00494F7A"/>
    <w:rsid w:val="0049791C"/>
    <w:rsid w:val="004B3E9A"/>
    <w:rsid w:val="004B43B7"/>
    <w:rsid w:val="004B497B"/>
    <w:rsid w:val="004C3DE5"/>
    <w:rsid w:val="004C74AC"/>
    <w:rsid w:val="004D1974"/>
    <w:rsid w:val="004F0296"/>
    <w:rsid w:val="004F1B39"/>
    <w:rsid w:val="004F6689"/>
    <w:rsid w:val="0050224C"/>
    <w:rsid w:val="005105C3"/>
    <w:rsid w:val="005124F7"/>
    <w:rsid w:val="00512CC6"/>
    <w:rsid w:val="005167A4"/>
    <w:rsid w:val="005203DF"/>
    <w:rsid w:val="00527888"/>
    <w:rsid w:val="00527E84"/>
    <w:rsid w:val="00550D06"/>
    <w:rsid w:val="00564779"/>
    <w:rsid w:val="005769AE"/>
    <w:rsid w:val="00580F7C"/>
    <w:rsid w:val="0058723F"/>
    <w:rsid w:val="00592847"/>
    <w:rsid w:val="00595C64"/>
    <w:rsid w:val="005A1020"/>
    <w:rsid w:val="005A2BB9"/>
    <w:rsid w:val="005A5EE2"/>
    <w:rsid w:val="005A6ABD"/>
    <w:rsid w:val="005B45D3"/>
    <w:rsid w:val="005C12EA"/>
    <w:rsid w:val="005D4660"/>
    <w:rsid w:val="005D7CFA"/>
    <w:rsid w:val="005E21B9"/>
    <w:rsid w:val="005E224F"/>
    <w:rsid w:val="005E5566"/>
    <w:rsid w:val="005F2276"/>
    <w:rsid w:val="005F3207"/>
    <w:rsid w:val="0060530C"/>
    <w:rsid w:val="006068C3"/>
    <w:rsid w:val="00607823"/>
    <w:rsid w:val="00617F7C"/>
    <w:rsid w:val="00623735"/>
    <w:rsid w:val="0062389B"/>
    <w:rsid w:val="00625ECA"/>
    <w:rsid w:val="00632944"/>
    <w:rsid w:val="006531AD"/>
    <w:rsid w:val="00653463"/>
    <w:rsid w:val="00653F2B"/>
    <w:rsid w:val="006640B2"/>
    <w:rsid w:val="0067028E"/>
    <w:rsid w:val="00672407"/>
    <w:rsid w:val="00676375"/>
    <w:rsid w:val="0067740F"/>
    <w:rsid w:val="0068058D"/>
    <w:rsid w:val="00681DC5"/>
    <w:rsid w:val="00686116"/>
    <w:rsid w:val="00686F7F"/>
    <w:rsid w:val="006940C0"/>
    <w:rsid w:val="006A0BBE"/>
    <w:rsid w:val="006A1784"/>
    <w:rsid w:val="006A359D"/>
    <w:rsid w:val="006B333E"/>
    <w:rsid w:val="006B7E80"/>
    <w:rsid w:val="006D3E14"/>
    <w:rsid w:val="006E0EC6"/>
    <w:rsid w:val="006F1CC6"/>
    <w:rsid w:val="006F7F9A"/>
    <w:rsid w:val="00711AFD"/>
    <w:rsid w:val="00715E1B"/>
    <w:rsid w:val="00716BD6"/>
    <w:rsid w:val="00716E57"/>
    <w:rsid w:val="00717976"/>
    <w:rsid w:val="007220B0"/>
    <w:rsid w:val="00735587"/>
    <w:rsid w:val="007426DE"/>
    <w:rsid w:val="007476E7"/>
    <w:rsid w:val="00753B94"/>
    <w:rsid w:val="00763ACF"/>
    <w:rsid w:val="007726D1"/>
    <w:rsid w:val="007739AE"/>
    <w:rsid w:val="00782DA8"/>
    <w:rsid w:val="00784C9E"/>
    <w:rsid w:val="00786383"/>
    <w:rsid w:val="0079222A"/>
    <w:rsid w:val="00793CE3"/>
    <w:rsid w:val="0079744A"/>
    <w:rsid w:val="007B35B8"/>
    <w:rsid w:val="007B4E09"/>
    <w:rsid w:val="007B6CFD"/>
    <w:rsid w:val="007C1244"/>
    <w:rsid w:val="007C3699"/>
    <w:rsid w:val="007D4413"/>
    <w:rsid w:val="007D47CF"/>
    <w:rsid w:val="007D4F35"/>
    <w:rsid w:val="007D6897"/>
    <w:rsid w:val="007D71F2"/>
    <w:rsid w:val="007E3940"/>
    <w:rsid w:val="007E58FF"/>
    <w:rsid w:val="007F3F25"/>
    <w:rsid w:val="0080620F"/>
    <w:rsid w:val="00813128"/>
    <w:rsid w:val="00820868"/>
    <w:rsid w:val="008307E4"/>
    <w:rsid w:val="008328C4"/>
    <w:rsid w:val="00832D4C"/>
    <w:rsid w:val="008332A7"/>
    <w:rsid w:val="00836869"/>
    <w:rsid w:val="008477E0"/>
    <w:rsid w:val="00864C68"/>
    <w:rsid w:val="00865A5F"/>
    <w:rsid w:val="008812E3"/>
    <w:rsid w:val="00887A98"/>
    <w:rsid w:val="00892A81"/>
    <w:rsid w:val="008941C6"/>
    <w:rsid w:val="008977D3"/>
    <w:rsid w:val="008B00F1"/>
    <w:rsid w:val="008B322D"/>
    <w:rsid w:val="008B48E6"/>
    <w:rsid w:val="008B5CB6"/>
    <w:rsid w:val="008C01C0"/>
    <w:rsid w:val="008C588A"/>
    <w:rsid w:val="008D1CCC"/>
    <w:rsid w:val="008D54EA"/>
    <w:rsid w:val="008E0BDE"/>
    <w:rsid w:val="0090295A"/>
    <w:rsid w:val="00903758"/>
    <w:rsid w:val="009157B2"/>
    <w:rsid w:val="00915909"/>
    <w:rsid w:val="00916A8A"/>
    <w:rsid w:val="009178E7"/>
    <w:rsid w:val="00924126"/>
    <w:rsid w:val="00925B66"/>
    <w:rsid w:val="00926FB9"/>
    <w:rsid w:val="00934150"/>
    <w:rsid w:val="009376D3"/>
    <w:rsid w:val="0095104F"/>
    <w:rsid w:val="00955328"/>
    <w:rsid w:val="009618EF"/>
    <w:rsid w:val="00961D98"/>
    <w:rsid w:val="00962700"/>
    <w:rsid w:val="00964D51"/>
    <w:rsid w:val="00972C26"/>
    <w:rsid w:val="009767D4"/>
    <w:rsid w:val="00976F0F"/>
    <w:rsid w:val="00993576"/>
    <w:rsid w:val="0099396C"/>
    <w:rsid w:val="009973E5"/>
    <w:rsid w:val="009B5A3C"/>
    <w:rsid w:val="009B766B"/>
    <w:rsid w:val="009C299D"/>
    <w:rsid w:val="009C6E91"/>
    <w:rsid w:val="009C7B6C"/>
    <w:rsid w:val="009F1B41"/>
    <w:rsid w:val="009F3F69"/>
    <w:rsid w:val="009F414F"/>
    <w:rsid w:val="00A038F7"/>
    <w:rsid w:val="00A110AD"/>
    <w:rsid w:val="00A17BC3"/>
    <w:rsid w:val="00A243E4"/>
    <w:rsid w:val="00A25518"/>
    <w:rsid w:val="00A27C89"/>
    <w:rsid w:val="00A35900"/>
    <w:rsid w:val="00A35B22"/>
    <w:rsid w:val="00A43FA2"/>
    <w:rsid w:val="00A44AA4"/>
    <w:rsid w:val="00A47F58"/>
    <w:rsid w:val="00A51951"/>
    <w:rsid w:val="00A54FD7"/>
    <w:rsid w:val="00A72B75"/>
    <w:rsid w:val="00A77382"/>
    <w:rsid w:val="00A845CB"/>
    <w:rsid w:val="00A91127"/>
    <w:rsid w:val="00AA0D35"/>
    <w:rsid w:val="00AA3425"/>
    <w:rsid w:val="00AA56E0"/>
    <w:rsid w:val="00AA5BCC"/>
    <w:rsid w:val="00AC61DA"/>
    <w:rsid w:val="00AC6CFD"/>
    <w:rsid w:val="00AD2180"/>
    <w:rsid w:val="00AD49D5"/>
    <w:rsid w:val="00AD6DED"/>
    <w:rsid w:val="00AE01CE"/>
    <w:rsid w:val="00AE0B6C"/>
    <w:rsid w:val="00AE368B"/>
    <w:rsid w:val="00AF0547"/>
    <w:rsid w:val="00AF411D"/>
    <w:rsid w:val="00AF6FE7"/>
    <w:rsid w:val="00B029F9"/>
    <w:rsid w:val="00B1254C"/>
    <w:rsid w:val="00B15906"/>
    <w:rsid w:val="00B22CD9"/>
    <w:rsid w:val="00B32F97"/>
    <w:rsid w:val="00B42CD3"/>
    <w:rsid w:val="00B83C8F"/>
    <w:rsid w:val="00B85CDA"/>
    <w:rsid w:val="00B86DF6"/>
    <w:rsid w:val="00BA1A55"/>
    <w:rsid w:val="00BA2CF4"/>
    <w:rsid w:val="00BB4DF5"/>
    <w:rsid w:val="00BB7D3C"/>
    <w:rsid w:val="00BC0EF9"/>
    <w:rsid w:val="00BC362A"/>
    <w:rsid w:val="00BD0207"/>
    <w:rsid w:val="00BD1173"/>
    <w:rsid w:val="00BD5681"/>
    <w:rsid w:val="00BE0ED5"/>
    <w:rsid w:val="00BE258C"/>
    <w:rsid w:val="00C02E6E"/>
    <w:rsid w:val="00C11EEB"/>
    <w:rsid w:val="00C2304D"/>
    <w:rsid w:val="00C239D7"/>
    <w:rsid w:val="00C30278"/>
    <w:rsid w:val="00C3175E"/>
    <w:rsid w:val="00C34A74"/>
    <w:rsid w:val="00C5693A"/>
    <w:rsid w:val="00C56AFE"/>
    <w:rsid w:val="00C77BD9"/>
    <w:rsid w:val="00C85D1A"/>
    <w:rsid w:val="00CA28EB"/>
    <w:rsid w:val="00CA5A6B"/>
    <w:rsid w:val="00CC6F54"/>
    <w:rsid w:val="00CD02DD"/>
    <w:rsid w:val="00CE0A3B"/>
    <w:rsid w:val="00CE7B00"/>
    <w:rsid w:val="00D02539"/>
    <w:rsid w:val="00D04196"/>
    <w:rsid w:val="00D17C9F"/>
    <w:rsid w:val="00D2627F"/>
    <w:rsid w:val="00D26823"/>
    <w:rsid w:val="00D31C7D"/>
    <w:rsid w:val="00D34927"/>
    <w:rsid w:val="00D369CB"/>
    <w:rsid w:val="00D45BAF"/>
    <w:rsid w:val="00D53BC0"/>
    <w:rsid w:val="00D64E3A"/>
    <w:rsid w:val="00D72241"/>
    <w:rsid w:val="00D77860"/>
    <w:rsid w:val="00D866E0"/>
    <w:rsid w:val="00D91946"/>
    <w:rsid w:val="00D93D6A"/>
    <w:rsid w:val="00DA494D"/>
    <w:rsid w:val="00DA7C86"/>
    <w:rsid w:val="00DD68DB"/>
    <w:rsid w:val="00DD786A"/>
    <w:rsid w:val="00DE7993"/>
    <w:rsid w:val="00DF0FC4"/>
    <w:rsid w:val="00DF5AA7"/>
    <w:rsid w:val="00E04C41"/>
    <w:rsid w:val="00E31E4B"/>
    <w:rsid w:val="00E34CD2"/>
    <w:rsid w:val="00E42476"/>
    <w:rsid w:val="00E50658"/>
    <w:rsid w:val="00E52DB7"/>
    <w:rsid w:val="00E617FF"/>
    <w:rsid w:val="00E61DFE"/>
    <w:rsid w:val="00E71614"/>
    <w:rsid w:val="00E72E67"/>
    <w:rsid w:val="00E74665"/>
    <w:rsid w:val="00EA2278"/>
    <w:rsid w:val="00EA491D"/>
    <w:rsid w:val="00EB0C95"/>
    <w:rsid w:val="00EC4D71"/>
    <w:rsid w:val="00EC5B91"/>
    <w:rsid w:val="00ED50FA"/>
    <w:rsid w:val="00EE2E0E"/>
    <w:rsid w:val="00EE3CF6"/>
    <w:rsid w:val="00EE5E54"/>
    <w:rsid w:val="00EE65B7"/>
    <w:rsid w:val="00EF34DE"/>
    <w:rsid w:val="00F00A04"/>
    <w:rsid w:val="00F03701"/>
    <w:rsid w:val="00F0573D"/>
    <w:rsid w:val="00F15DCA"/>
    <w:rsid w:val="00F17713"/>
    <w:rsid w:val="00F333AA"/>
    <w:rsid w:val="00F3548E"/>
    <w:rsid w:val="00F4425F"/>
    <w:rsid w:val="00F4664C"/>
    <w:rsid w:val="00F52656"/>
    <w:rsid w:val="00F632FE"/>
    <w:rsid w:val="00F673DB"/>
    <w:rsid w:val="00F7301D"/>
    <w:rsid w:val="00F854EB"/>
    <w:rsid w:val="00F9011F"/>
    <w:rsid w:val="00F9326F"/>
    <w:rsid w:val="00FA53A4"/>
    <w:rsid w:val="00FB058E"/>
    <w:rsid w:val="00FB093F"/>
    <w:rsid w:val="00FB1793"/>
    <w:rsid w:val="00FB5E6D"/>
    <w:rsid w:val="00FB6FC8"/>
    <w:rsid w:val="00FC58BE"/>
    <w:rsid w:val="00FD773F"/>
    <w:rsid w:val="00FE079B"/>
    <w:rsid w:val="00FE4D47"/>
    <w:rsid w:val="00FF0B1F"/>
    <w:rsid w:val="00F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0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514E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0514E"/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9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5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0514E"/>
    <w:rPr>
      <w:rFonts w:eastAsia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05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0514E"/>
    <w:rPr>
      <w:rFonts w:eastAsia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167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167A4"/>
    <w:rPr>
      <w:rFonts w:ascii="CG Times" w:hAnsi="CG Times" w:cs="Times New Roman"/>
      <w:sz w:val="28"/>
    </w:rPr>
  </w:style>
  <w:style w:type="paragraph" w:customStyle="1" w:styleId="xl27">
    <w:name w:val="xl27"/>
    <w:basedOn w:val="Normal"/>
    <w:rsid w:val="005167A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unhideWhenUsed/>
    <w:rsid w:val="003616CF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2D2F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2D2FB1"/>
    <w:rPr>
      <w:rFonts w:eastAsia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D2FB1"/>
    <w:rPr>
      <w:rFonts w:cs="Times New Roman"/>
      <w:b/>
      <w:bCs/>
    </w:rPr>
  </w:style>
  <w:style w:type="paragraph" w:customStyle="1" w:styleId="SemEspaamento1">
    <w:name w:val="Sem Espaçamento1"/>
    <w:rsid w:val="00820868"/>
    <w:rPr>
      <w:rFonts w:ascii="Arial" w:hAnsi="Arial" w:cs="Arial"/>
      <w:sz w:val="24"/>
    </w:rPr>
  </w:style>
  <w:style w:type="paragraph" w:customStyle="1" w:styleId="SemEspaamento2">
    <w:name w:val="Sem Espaçamento2"/>
    <w:uiPriority w:val="1"/>
    <w:qFormat/>
    <w:rsid w:val="00F03701"/>
    <w:rPr>
      <w:sz w:val="24"/>
      <w:szCs w:val="24"/>
    </w:rPr>
  </w:style>
  <w:style w:type="paragraph" w:customStyle="1" w:styleId="Item1Nvel">
    <w:name w:val="Item 1º Nível"/>
    <w:basedOn w:val="Normal"/>
    <w:next w:val="Normal"/>
    <w:rsid w:val="003346F1"/>
    <w:pPr>
      <w:tabs>
        <w:tab w:val="left" w:pos="28"/>
      </w:tabs>
      <w:spacing w:before="240" w:after="120"/>
    </w:pPr>
    <w:rPr>
      <w:rFonts w:ascii="Arial" w:hAnsi="Arial"/>
      <w:b/>
      <w:caps/>
      <w:color w:val="000000"/>
      <w:sz w:val="22"/>
      <w:szCs w:val="20"/>
    </w:rPr>
  </w:style>
  <w:style w:type="paragraph" w:customStyle="1" w:styleId="Corpodetexto21">
    <w:name w:val="Corpo de texto 21"/>
    <w:basedOn w:val="Normal"/>
    <w:rsid w:val="0095104F"/>
    <w:pPr>
      <w:overflowPunct w:val="0"/>
      <w:autoSpaceDE w:val="0"/>
      <w:autoSpaceDN w:val="0"/>
      <w:adjustRightInd w:val="0"/>
      <w:ind w:left="5103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264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226486"/>
    <w:rPr>
      <w:rFonts w:eastAsia="Times New Roman" w:cs="Times New Roman"/>
      <w:sz w:val="24"/>
      <w:szCs w:val="24"/>
    </w:rPr>
  </w:style>
  <w:style w:type="character" w:customStyle="1" w:styleId="st">
    <w:name w:val="st"/>
    <w:basedOn w:val="Fontepargpadro"/>
    <w:rsid w:val="00BB7D3C"/>
    <w:rPr>
      <w:rFonts w:cs="Times New Roman"/>
    </w:rPr>
  </w:style>
  <w:style w:type="table" w:styleId="Tabelacomgrade">
    <w:name w:val="Table Grid"/>
    <w:basedOn w:val="Tabelanormal"/>
    <w:uiPriority w:val="59"/>
    <w:rsid w:val="00B22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0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514E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0514E"/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9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5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0514E"/>
    <w:rPr>
      <w:rFonts w:eastAsia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05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0514E"/>
    <w:rPr>
      <w:rFonts w:eastAsia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167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167A4"/>
    <w:rPr>
      <w:rFonts w:ascii="CG Times" w:hAnsi="CG Times" w:cs="Times New Roman"/>
      <w:sz w:val="28"/>
    </w:rPr>
  </w:style>
  <w:style w:type="paragraph" w:customStyle="1" w:styleId="xl27">
    <w:name w:val="xl27"/>
    <w:basedOn w:val="Normal"/>
    <w:rsid w:val="005167A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unhideWhenUsed/>
    <w:rsid w:val="003616CF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2D2F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2D2FB1"/>
    <w:rPr>
      <w:rFonts w:eastAsia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D2FB1"/>
    <w:rPr>
      <w:rFonts w:cs="Times New Roman"/>
      <w:b/>
      <w:bCs/>
    </w:rPr>
  </w:style>
  <w:style w:type="paragraph" w:customStyle="1" w:styleId="SemEspaamento1">
    <w:name w:val="Sem Espaçamento1"/>
    <w:rsid w:val="00820868"/>
    <w:rPr>
      <w:rFonts w:ascii="Arial" w:hAnsi="Arial" w:cs="Arial"/>
      <w:sz w:val="24"/>
    </w:rPr>
  </w:style>
  <w:style w:type="paragraph" w:customStyle="1" w:styleId="SemEspaamento2">
    <w:name w:val="Sem Espaçamento2"/>
    <w:uiPriority w:val="1"/>
    <w:qFormat/>
    <w:rsid w:val="00F03701"/>
    <w:rPr>
      <w:sz w:val="24"/>
      <w:szCs w:val="24"/>
    </w:rPr>
  </w:style>
  <w:style w:type="paragraph" w:customStyle="1" w:styleId="Item1Nvel">
    <w:name w:val="Item 1º Nível"/>
    <w:basedOn w:val="Normal"/>
    <w:next w:val="Normal"/>
    <w:rsid w:val="003346F1"/>
    <w:pPr>
      <w:tabs>
        <w:tab w:val="left" w:pos="28"/>
      </w:tabs>
      <w:spacing w:before="240" w:after="120"/>
    </w:pPr>
    <w:rPr>
      <w:rFonts w:ascii="Arial" w:hAnsi="Arial"/>
      <w:b/>
      <w:caps/>
      <w:color w:val="000000"/>
      <w:sz w:val="22"/>
      <w:szCs w:val="20"/>
    </w:rPr>
  </w:style>
  <w:style w:type="paragraph" w:customStyle="1" w:styleId="Corpodetexto21">
    <w:name w:val="Corpo de texto 21"/>
    <w:basedOn w:val="Normal"/>
    <w:rsid w:val="0095104F"/>
    <w:pPr>
      <w:overflowPunct w:val="0"/>
      <w:autoSpaceDE w:val="0"/>
      <w:autoSpaceDN w:val="0"/>
      <w:adjustRightInd w:val="0"/>
      <w:ind w:left="5103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264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226486"/>
    <w:rPr>
      <w:rFonts w:eastAsia="Times New Roman" w:cs="Times New Roman"/>
      <w:sz w:val="24"/>
      <w:szCs w:val="24"/>
    </w:rPr>
  </w:style>
  <w:style w:type="character" w:customStyle="1" w:styleId="st">
    <w:name w:val="st"/>
    <w:basedOn w:val="Fontepargpadro"/>
    <w:rsid w:val="00BB7D3C"/>
    <w:rPr>
      <w:rFonts w:cs="Times New Roman"/>
    </w:rPr>
  </w:style>
  <w:style w:type="table" w:styleId="Tabelacomgrade">
    <w:name w:val="Table Grid"/>
    <w:basedOn w:val="Tabelanormal"/>
    <w:uiPriority w:val="59"/>
    <w:rsid w:val="00B22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12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123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13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TÉCNICO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RIVELINO</dc:creator>
  <cp:keywords/>
  <dc:description/>
  <cp:lastModifiedBy>CPD</cp:lastModifiedBy>
  <cp:revision>4</cp:revision>
  <cp:lastPrinted>2012-02-24T14:20:00Z</cp:lastPrinted>
  <dcterms:created xsi:type="dcterms:W3CDTF">2012-09-24T17:04:00Z</dcterms:created>
  <dcterms:modified xsi:type="dcterms:W3CDTF">2012-09-28T03:52:00Z</dcterms:modified>
</cp:coreProperties>
</file>