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3E" w:rsidRPr="006B6BE6" w:rsidRDefault="008D3461" w:rsidP="00393B06">
      <w:pPr>
        <w:spacing w:after="0" w:line="360" w:lineRule="auto"/>
        <w:jc w:val="center"/>
        <w:rPr>
          <w:rFonts w:ascii="Times New Roman" w:hAnsi="Times New Roman"/>
          <w:sz w:val="24"/>
          <w:szCs w:val="24"/>
        </w:rPr>
      </w:pPr>
      <w:r>
        <w:rPr>
          <w:rFonts w:ascii="Times New Roman" w:hAnsi="Times New Roman"/>
          <w:sz w:val="24"/>
          <w:szCs w:val="24"/>
        </w:rPr>
        <w:t xml:space="preserve">DECRETO N. </w:t>
      </w:r>
      <w:r w:rsidR="0030358B">
        <w:rPr>
          <w:rFonts w:ascii="Times New Roman" w:hAnsi="Times New Roman"/>
          <w:sz w:val="24"/>
          <w:szCs w:val="24"/>
        </w:rPr>
        <w:t>16.491</w:t>
      </w:r>
      <w:r>
        <w:rPr>
          <w:rFonts w:ascii="Times New Roman" w:hAnsi="Times New Roman"/>
          <w:sz w:val="24"/>
          <w:szCs w:val="24"/>
        </w:rPr>
        <w:t xml:space="preserve">, </w:t>
      </w:r>
      <w:r w:rsidRPr="0030358B">
        <w:rPr>
          <w:rFonts w:ascii="Times New Roman" w:hAnsi="Times New Roman"/>
          <w:color w:val="000000" w:themeColor="text1"/>
          <w:sz w:val="24"/>
          <w:szCs w:val="24"/>
        </w:rPr>
        <w:t xml:space="preserve">DE </w:t>
      </w:r>
      <w:r w:rsidR="0030358B" w:rsidRPr="0030358B">
        <w:rPr>
          <w:rFonts w:ascii="Times New Roman" w:hAnsi="Times New Roman"/>
          <w:color w:val="000000" w:themeColor="text1"/>
          <w:sz w:val="24"/>
          <w:szCs w:val="24"/>
        </w:rPr>
        <w:t>18</w:t>
      </w:r>
      <w:r w:rsidR="00173F3E" w:rsidRPr="0030358B">
        <w:rPr>
          <w:rFonts w:ascii="Times New Roman" w:hAnsi="Times New Roman"/>
          <w:color w:val="000000" w:themeColor="text1"/>
          <w:sz w:val="24"/>
          <w:szCs w:val="24"/>
        </w:rPr>
        <w:t xml:space="preserve"> DE</w:t>
      </w:r>
      <w:r w:rsidR="00173F3E" w:rsidRPr="006B6BE6">
        <w:rPr>
          <w:rFonts w:ascii="Times New Roman" w:hAnsi="Times New Roman"/>
          <w:sz w:val="24"/>
          <w:szCs w:val="24"/>
        </w:rPr>
        <w:t xml:space="preserve"> </w:t>
      </w:r>
      <w:r w:rsidR="0030358B">
        <w:rPr>
          <w:rFonts w:ascii="Times New Roman" w:hAnsi="Times New Roman"/>
          <w:sz w:val="24"/>
          <w:szCs w:val="24"/>
        </w:rPr>
        <w:t xml:space="preserve">JANEIRO </w:t>
      </w:r>
      <w:r w:rsidR="00173F3E" w:rsidRPr="006B6BE6">
        <w:rPr>
          <w:rFonts w:ascii="Times New Roman" w:hAnsi="Times New Roman"/>
          <w:sz w:val="24"/>
          <w:szCs w:val="24"/>
        </w:rPr>
        <w:t>DE 2012.</w:t>
      </w:r>
    </w:p>
    <w:p w:rsidR="00A17346" w:rsidRDefault="00A17346" w:rsidP="00A17346">
      <w:pPr>
        <w:jc w:val="center"/>
        <w:rPr>
          <w:szCs w:val="20"/>
        </w:rPr>
      </w:pPr>
      <w:r>
        <w:rPr>
          <w:i/>
        </w:rPr>
        <w:t>DOE N. 1899, DE 18 DE JANEIRO DE 2012.</w:t>
      </w:r>
    </w:p>
    <w:p w:rsidR="00173F3E" w:rsidRPr="00393B06" w:rsidRDefault="00173F3E" w:rsidP="00393B06">
      <w:pPr>
        <w:spacing w:after="0" w:line="240" w:lineRule="auto"/>
        <w:ind w:left="5103"/>
        <w:jc w:val="both"/>
        <w:rPr>
          <w:rFonts w:ascii="Times New Roman" w:hAnsi="Times New Roman"/>
          <w:sz w:val="24"/>
          <w:szCs w:val="24"/>
        </w:rPr>
      </w:pPr>
      <w:bookmarkStart w:id="0" w:name="_GoBack"/>
      <w:bookmarkEnd w:id="0"/>
    </w:p>
    <w:p w:rsidR="00173F3E" w:rsidRPr="00393B06" w:rsidRDefault="00173F3E" w:rsidP="00393B06">
      <w:pPr>
        <w:autoSpaceDE w:val="0"/>
        <w:autoSpaceDN w:val="0"/>
        <w:adjustRightInd w:val="0"/>
        <w:spacing w:after="0" w:line="240" w:lineRule="auto"/>
        <w:ind w:left="5103"/>
        <w:jc w:val="both"/>
        <w:rPr>
          <w:rFonts w:ascii="Times New Roman" w:hAnsi="Times New Roman"/>
          <w:color w:val="000000" w:themeColor="text1"/>
          <w:sz w:val="24"/>
          <w:szCs w:val="24"/>
          <w:lang w:eastAsia="pt-BR"/>
        </w:rPr>
      </w:pPr>
      <w:r w:rsidRPr="00393B06">
        <w:rPr>
          <w:rFonts w:ascii="Times New Roman" w:hAnsi="Times New Roman"/>
          <w:sz w:val="24"/>
          <w:szCs w:val="24"/>
          <w:lang w:eastAsia="pt-BR"/>
        </w:rPr>
        <w:t xml:space="preserve">Regulamenta o </w:t>
      </w:r>
      <w:r w:rsidR="008D3461" w:rsidRPr="00393B06">
        <w:rPr>
          <w:rFonts w:ascii="Times New Roman" w:hAnsi="Times New Roman"/>
          <w:sz w:val="24"/>
          <w:szCs w:val="24"/>
          <w:lang w:eastAsia="pt-BR"/>
        </w:rPr>
        <w:t>Programa de Cidadania, S</w:t>
      </w:r>
      <w:r w:rsidR="00944600" w:rsidRPr="00393B06">
        <w:rPr>
          <w:rFonts w:ascii="Times New Roman" w:hAnsi="Times New Roman"/>
          <w:sz w:val="24"/>
          <w:szCs w:val="24"/>
          <w:lang w:eastAsia="pt-BR"/>
        </w:rPr>
        <w:t>uperação à</w:t>
      </w:r>
      <w:r w:rsidR="005B6794" w:rsidRPr="00393B06">
        <w:rPr>
          <w:rFonts w:ascii="Times New Roman" w:hAnsi="Times New Roman"/>
          <w:sz w:val="24"/>
          <w:szCs w:val="24"/>
          <w:lang w:eastAsia="pt-BR"/>
        </w:rPr>
        <w:t xml:space="preserve"> P</w:t>
      </w:r>
      <w:r w:rsidRPr="00393B06">
        <w:rPr>
          <w:rFonts w:ascii="Times New Roman" w:hAnsi="Times New Roman"/>
          <w:sz w:val="24"/>
          <w:szCs w:val="24"/>
          <w:lang w:eastAsia="pt-BR"/>
        </w:rPr>
        <w:t xml:space="preserve">obreza e </w:t>
      </w:r>
      <w:r w:rsidR="005B6794" w:rsidRPr="00393B06">
        <w:rPr>
          <w:rFonts w:ascii="Times New Roman" w:hAnsi="Times New Roman"/>
          <w:sz w:val="24"/>
          <w:szCs w:val="24"/>
          <w:lang w:eastAsia="pt-BR"/>
        </w:rPr>
        <w:t>Extrema P</w:t>
      </w:r>
      <w:r w:rsidRPr="00393B06">
        <w:rPr>
          <w:rFonts w:ascii="Times New Roman" w:hAnsi="Times New Roman"/>
          <w:sz w:val="24"/>
          <w:szCs w:val="24"/>
          <w:lang w:eastAsia="pt-BR"/>
        </w:rPr>
        <w:t>obreza</w:t>
      </w:r>
      <w:r w:rsidR="00F857FD" w:rsidRPr="00393B06">
        <w:rPr>
          <w:rFonts w:ascii="Times New Roman" w:hAnsi="Times New Roman"/>
          <w:sz w:val="24"/>
          <w:szCs w:val="24"/>
          <w:lang w:eastAsia="pt-BR"/>
        </w:rPr>
        <w:t xml:space="preserve"> </w:t>
      </w:r>
      <w:r w:rsidR="005B6794" w:rsidRPr="00393B06">
        <w:rPr>
          <w:rFonts w:ascii="Times New Roman" w:hAnsi="Times New Roman"/>
          <w:color w:val="000000" w:themeColor="text1"/>
          <w:sz w:val="24"/>
          <w:szCs w:val="24"/>
          <w:lang w:eastAsia="pt-BR"/>
        </w:rPr>
        <w:t xml:space="preserve">e cria o Comitê Gestor Estadual </w:t>
      </w:r>
      <w:proofErr w:type="spellStart"/>
      <w:r w:rsidR="005B6794" w:rsidRPr="00393B06">
        <w:rPr>
          <w:rFonts w:ascii="Times New Roman" w:hAnsi="Times New Roman"/>
          <w:color w:val="000000" w:themeColor="text1"/>
          <w:sz w:val="24"/>
          <w:szCs w:val="24"/>
          <w:lang w:eastAsia="pt-BR"/>
        </w:rPr>
        <w:t>Intersecretarias</w:t>
      </w:r>
      <w:proofErr w:type="spellEnd"/>
      <w:r w:rsidR="005B6794" w:rsidRPr="00393B06">
        <w:rPr>
          <w:rFonts w:ascii="Times New Roman" w:hAnsi="Times New Roman"/>
          <w:color w:val="000000" w:themeColor="text1"/>
          <w:sz w:val="24"/>
          <w:szCs w:val="24"/>
          <w:lang w:eastAsia="pt-BR"/>
        </w:rPr>
        <w:t xml:space="preserve"> e o C</w:t>
      </w:r>
      <w:r w:rsidR="00F857FD" w:rsidRPr="00393B06">
        <w:rPr>
          <w:rFonts w:ascii="Times New Roman" w:hAnsi="Times New Roman"/>
          <w:color w:val="000000" w:themeColor="text1"/>
          <w:sz w:val="24"/>
          <w:szCs w:val="24"/>
          <w:lang w:eastAsia="pt-BR"/>
        </w:rPr>
        <w:t xml:space="preserve">omitê </w:t>
      </w:r>
      <w:r w:rsidR="005B6794" w:rsidRPr="00393B06">
        <w:rPr>
          <w:rFonts w:ascii="Times New Roman" w:hAnsi="Times New Roman"/>
          <w:color w:val="000000" w:themeColor="text1"/>
          <w:sz w:val="24"/>
          <w:szCs w:val="24"/>
          <w:lang w:eastAsia="pt-BR"/>
        </w:rPr>
        <w:t>R</w:t>
      </w:r>
      <w:r w:rsidR="00F857FD" w:rsidRPr="00393B06">
        <w:rPr>
          <w:rFonts w:ascii="Times New Roman" w:hAnsi="Times New Roman"/>
          <w:color w:val="000000" w:themeColor="text1"/>
          <w:sz w:val="24"/>
          <w:szCs w:val="24"/>
          <w:lang w:eastAsia="pt-BR"/>
        </w:rPr>
        <w:t>egional</w:t>
      </w:r>
      <w:r w:rsidR="00081B43" w:rsidRPr="00393B06">
        <w:rPr>
          <w:rFonts w:ascii="Times New Roman" w:hAnsi="Times New Roman"/>
          <w:color w:val="000000" w:themeColor="text1"/>
          <w:sz w:val="24"/>
          <w:szCs w:val="24"/>
          <w:lang w:eastAsia="pt-BR"/>
        </w:rPr>
        <w:t xml:space="preserve"> de Articulação</w:t>
      </w:r>
      <w:r w:rsidRPr="00393B06">
        <w:rPr>
          <w:rFonts w:ascii="Times New Roman" w:hAnsi="Times New Roman"/>
          <w:color w:val="000000" w:themeColor="text1"/>
          <w:sz w:val="24"/>
          <w:szCs w:val="24"/>
          <w:lang w:eastAsia="pt-BR"/>
        </w:rPr>
        <w:t>.</w:t>
      </w:r>
    </w:p>
    <w:p w:rsidR="00393B06" w:rsidRPr="00393B06" w:rsidRDefault="00393B06" w:rsidP="00393B06">
      <w:pPr>
        <w:autoSpaceDE w:val="0"/>
        <w:autoSpaceDN w:val="0"/>
        <w:adjustRightInd w:val="0"/>
        <w:spacing w:after="0" w:line="240" w:lineRule="auto"/>
        <w:ind w:left="5103"/>
        <w:jc w:val="both"/>
        <w:rPr>
          <w:rFonts w:ascii="Times New Roman" w:hAnsi="Times New Roman"/>
          <w:color w:val="000000" w:themeColor="text1"/>
          <w:sz w:val="24"/>
          <w:szCs w:val="24"/>
          <w:lang w:eastAsia="pt-BR"/>
        </w:rPr>
      </w:pPr>
    </w:p>
    <w:p w:rsidR="00173F3E" w:rsidRPr="00393B06" w:rsidRDefault="00173F3E" w:rsidP="00393B0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lang w:eastAsia="pt-BR"/>
        </w:rPr>
      </w:pPr>
      <w:r w:rsidRPr="00393B06">
        <w:rPr>
          <w:rFonts w:ascii="Times New Roman" w:hAnsi="Times New Roman"/>
          <w:sz w:val="24"/>
          <w:szCs w:val="24"/>
          <w:lang w:eastAsia="pt-BR"/>
        </w:rPr>
        <w:t xml:space="preserve">O GOVERNADOR DO ESTADO DE RONDÔNIA, no uso da atribuição que </w:t>
      </w:r>
      <w:r w:rsidR="005B6794" w:rsidRPr="00393B06">
        <w:rPr>
          <w:rFonts w:ascii="Times New Roman" w:hAnsi="Times New Roman"/>
          <w:sz w:val="24"/>
          <w:szCs w:val="24"/>
          <w:lang w:eastAsia="pt-BR"/>
        </w:rPr>
        <w:t xml:space="preserve">lhe </w:t>
      </w:r>
      <w:r w:rsidRPr="00393B06">
        <w:rPr>
          <w:rFonts w:ascii="Times New Roman" w:hAnsi="Times New Roman"/>
          <w:sz w:val="24"/>
          <w:szCs w:val="24"/>
          <w:lang w:eastAsia="pt-BR"/>
        </w:rPr>
        <w:t>confere o artigo 65, inciso V da Constituição Estadual e,</w:t>
      </w:r>
    </w:p>
    <w:p w:rsidR="00173F3E" w:rsidRPr="00393B06" w:rsidRDefault="00173F3E" w:rsidP="00393B0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B66C46" w:rsidP="00393B0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pt-BR"/>
        </w:rPr>
      </w:pPr>
      <w:r>
        <w:rPr>
          <w:rFonts w:ascii="Times New Roman" w:hAnsi="Times New Roman"/>
          <w:sz w:val="24"/>
          <w:szCs w:val="24"/>
          <w:lang w:eastAsia="pt-BR"/>
        </w:rPr>
        <w:t xml:space="preserve">Considerando o disposto no </w:t>
      </w:r>
      <w:r w:rsidR="00D00E92">
        <w:rPr>
          <w:rFonts w:ascii="Times New Roman" w:hAnsi="Times New Roman"/>
          <w:sz w:val="24"/>
          <w:szCs w:val="24"/>
          <w:lang w:eastAsia="pt-BR"/>
        </w:rPr>
        <w:t xml:space="preserve">inciso IV do </w:t>
      </w:r>
      <w:r>
        <w:rPr>
          <w:rFonts w:ascii="Times New Roman" w:hAnsi="Times New Roman"/>
          <w:sz w:val="24"/>
          <w:szCs w:val="24"/>
          <w:lang w:eastAsia="pt-BR"/>
        </w:rPr>
        <w:t>artigo</w:t>
      </w:r>
      <w:r w:rsidR="00173F3E" w:rsidRPr="00393B06">
        <w:rPr>
          <w:rFonts w:ascii="Times New Roman" w:hAnsi="Times New Roman"/>
          <w:sz w:val="24"/>
          <w:szCs w:val="24"/>
          <w:lang w:eastAsia="pt-BR"/>
        </w:rPr>
        <w:t xml:space="preserve"> 2º</w:t>
      </w:r>
      <w:r>
        <w:rPr>
          <w:rFonts w:ascii="Times New Roman" w:hAnsi="Times New Roman"/>
          <w:sz w:val="24"/>
          <w:szCs w:val="24"/>
          <w:lang w:eastAsia="pt-BR"/>
        </w:rPr>
        <w:t xml:space="preserve"> da Lei Complementar n.</w:t>
      </w:r>
      <w:r w:rsidR="00173F3E" w:rsidRPr="00393B06">
        <w:rPr>
          <w:rFonts w:ascii="Times New Roman" w:hAnsi="Times New Roman"/>
          <w:sz w:val="24"/>
          <w:szCs w:val="24"/>
          <w:lang w:eastAsia="pt-BR"/>
        </w:rPr>
        <w:t xml:space="preserve"> 532</w:t>
      </w:r>
      <w:r w:rsidR="00D00E92">
        <w:rPr>
          <w:rFonts w:ascii="Times New Roman" w:hAnsi="Times New Roman"/>
          <w:sz w:val="24"/>
          <w:szCs w:val="24"/>
          <w:lang w:eastAsia="pt-BR"/>
        </w:rPr>
        <w:t>,</w:t>
      </w:r>
      <w:r w:rsidR="00173F3E" w:rsidRPr="00393B06">
        <w:rPr>
          <w:rFonts w:ascii="Times New Roman" w:hAnsi="Times New Roman"/>
          <w:sz w:val="24"/>
          <w:szCs w:val="24"/>
          <w:lang w:eastAsia="pt-BR"/>
        </w:rPr>
        <w:t xml:space="preserve"> de 17 de novembro de 2009</w:t>
      </w:r>
      <w:r w:rsidR="005B6794" w:rsidRPr="00393B06">
        <w:rPr>
          <w:rFonts w:ascii="Times New Roman" w:hAnsi="Times New Roman"/>
          <w:sz w:val="24"/>
          <w:szCs w:val="24"/>
          <w:lang w:eastAsia="pt-BR"/>
        </w:rPr>
        <w:t>,</w:t>
      </w:r>
      <w:r w:rsidR="00173F3E" w:rsidRPr="00393B06">
        <w:rPr>
          <w:rFonts w:ascii="Times New Roman" w:hAnsi="Times New Roman"/>
          <w:sz w:val="24"/>
          <w:szCs w:val="24"/>
          <w:lang w:eastAsia="pt-BR"/>
        </w:rPr>
        <w:t xml:space="preserve"> que trata da competência da Secretaria de Estado da Assistência Social </w:t>
      </w:r>
      <w:r w:rsidR="00C546E1">
        <w:rPr>
          <w:rFonts w:ascii="Times New Roman" w:hAnsi="Times New Roman"/>
          <w:sz w:val="24"/>
          <w:szCs w:val="24"/>
          <w:lang w:eastAsia="pt-BR"/>
        </w:rPr>
        <w:t>para</w:t>
      </w:r>
      <w:r w:rsidR="00173F3E" w:rsidRPr="00393B06">
        <w:rPr>
          <w:rFonts w:ascii="Times New Roman" w:hAnsi="Times New Roman"/>
          <w:sz w:val="24"/>
          <w:szCs w:val="24"/>
          <w:lang w:eastAsia="pt-BR"/>
        </w:rPr>
        <w:t xml:space="preserve"> atuar no âmbito das políticas socioe</w:t>
      </w:r>
      <w:r w:rsidR="005B6794" w:rsidRPr="00393B06">
        <w:rPr>
          <w:rFonts w:ascii="Times New Roman" w:hAnsi="Times New Roman"/>
          <w:sz w:val="24"/>
          <w:szCs w:val="24"/>
          <w:lang w:eastAsia="pt-BR"/>
        </w:rPr>
        <w:t>conômicas setoriais</w:t>
      </w:r>
      <w:r w:rsidR="00C546E1">
        <w:rPr>
          <w:rFonts w:ascii="Times New Roman" w:hAnsi="Times New Roman"/>
          <w:sz w:val="24"/>
          <w:szCs w:val="24"/>
          <w:lang w:eastAsia="pt-BR"/>
        </w:rPr>
        <w:t>,</w:t>
      </w:r>
      <w:r w:rsidR="005B6794" w:rsidRPr="00393B06">
        <w:rPr>
          <w:rFonts w:ascii="Times New Roman" w:hAnsi="Times New Roman"/>
          <w:sz w:val="24"/>
          <w:szCs w:val="24"/>
          <w:lang w:eastAsia="pt-BR"/>
        </w:rPr>
        <w:t xml:space="preserve"> com vistas à</w:t>
      </w:r>
      <w:r w:rsidR="00173F3E" w:rsidRPr="00393B06">
        <w:rPr>
          <w:rFonts w:ascii="Times New Roman" w:hAnsi="Times New Roman"/>
          <w:sz w:val="24"/>
          <w:szCs w:val="24"/>
          <w:lang w:eastAsia="pt-BR"/>
        </w:rPr>
        <w:t xml:space="preserve"> integração das políticas sociais</w:t>
      </w:r>
      <w:r w:rsidR="005B6794" w:rsidRPr="00393B06">
        <w:rPr>
          <w:rFonts w:ascii="Times New Roman" w:hAnsi="Times New Roman"/>
          <w:sz w:val="24"/>
          <w:szCs w:val="24"/>
          <w:lang w:eastAsia="pt-BR"/>
        </w:rPr>
        <w:t>,</w:t>
      </w:r>
      <w:r w:rsidR="00173F3E" w:rsidRPr="00393B06">
        <w:rPr>
          <w:rFonts w:ascii="Times New Roman" w:hAnsi="Times New Roman"/>
          <w:sz w:val="24"/>
          <w:szCs w:val="24"/>
          <w:lang w:eastAsia="pt-BR"/>
        </w:rPr>
        <w:t xml:space="preserve"> </w:t>
      </w:r>
      <w:r w:rsidR="00C546E1">
        <w:rPr>
          <w:rFonts w:ascii="Times New Roman" w:hAnsi="Times New Roman"/>
          <w:sz w:val="24"/>
          <w:szCs w:val="24"/>
          <w:lang w:eastAsia="pt-BR"/>
        </w:rPr>
        <w:t>ao</w:t>
      </w:r>
      <w:r w:rsidR="00173F3E" w:rsidRPr="00393B06">
        <w:rPr>
          <w:rFonts w:ascii="Times New Roman" w:hAnsi="Times New Roman"/>
          <w:sz w:val="24"/>
          <w:szCs w:val="24"/>
          <w:lang w:eastAsia="pt-BR"/>
        </w:rPr>
        <w:t xml:space="preserve"> atendimento das demandas de proteção social e enfrentamento à pobreza;</w:t>
      </w:r>
    </w:p>
    <w:p w:rsidR="00393B06" w:rsidRDefault="00393B06" w:rsidP="00393B0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 xml:space="preserve">Considerando o Acordo de Cooperação assinado </w:t>
      </w:r>
      <w:r w:rsidR="00944600" w:rsidRPr="00393B06">
        <w:rPr>
          <w:rFonts w:ascii="Times New Roman" w:hAnsi="Times New Roman"/>
          <w:sz w:val="24"/>
          <w:szCs w:val="24"/>
          <w:lang w:eastAsia="pt-BR"/>
        </w:rPr>
        <w:t xml:space="preserve">entre o </w:t>
      </w:r>
      <w:r w:rsidR="005B6794" w:rsidRPr="00393B06">
        <w:rPr>
          <w:rFonts w:ascii="Times New Roman" w:hAnsi="Times New Roman"/>
          <w:sz w:val="24"/>
          <w:szCs w:val="24"/>
          <w:lang w:eastAsia="pt-BR"/>
        </w:rPr>
        <w:t xml:space="preserve">Governo </w:t>
      </w:r>
      <w:r w:rsidRPr="00393B06">
        <w:rPr>
          <w:rFonts w:ascii="Times New Roman" w:hAnsi="Times New Roman"/>
          <w:sz w:val="24"/>
          <w:szCs w:val="24"/>
          <w:lang w:eastAsia="pt-BR"/>
        </w:rPr>
        <w:t>Federal</w:t>
      </w:r>
      <w:r w:rsidR="00944600" w:rsidRPr="00393B06">
        <w:rPr>
          <w:rFonts w:ascii="Times New Roman" w:hAnsi="Times New Roman"/>
          <w:sz w:val="24"/>
          <w:szCs w:val="24"/>
          <w:lang w:eastAsia="pt-BR"/>
        </w:rPr>
        <w:t xml:space="preserve"> e o Governo do </w:t>
      </w:r>
      <w:r w:rsidR="005B6794" w:rsidRPr="00393B06">
        <w:rPr>
          <w:rFonts w:ascii="Times New Roman" w:hAnsi="Times New Roman"/>
          <w:sz w:val="24"/>
          <w:szCs w:val="24"/>
          <w:lang w:eastAsia="pt-BR"/>
        </w:rPr>
        <w:t>Estado</w:t>
      </w:r>
      <w:r w:rsidR="00944600" w:rsidRPr="00393B06">
        <w:rPr>
          <w:rFonts w:ascii="Times New Roman" w:hAnsi="Times New Roman"/>
          <w:sz w:val="24"/>
          <w:szCs w:val="24"/>
          <w:lang w:eastAsia="pt-BR"/>
        </w:rPr>
        <w:t>,</w:t>
      </w:r>
      <w:r w:rsidR="005B6794" w:rsidRPr="00393B06">
        <w:rPr>
          <w:rFonts w:ascii="Times New Roman" w:hAnsi="Times New Roman"/>
          <w:sz w:val="24"/>
          <w:szCs w:val="24"/>
          <w:lang w:eastAsia="pt-BR"/>
        </w:rPr>
        <w:t xml:space="preserve"> </w:t>
      </w:r>
      <w:r w:rsidRPr="00393B06">
        <w:rPr>
          <w:rFonts w:ascii="Times New Roman" w:hAnsi="Times New Roman"/>
          <w:sz w:val="24"/>
          <w:szCs w:val="24"/>
          <w:lang w:eastAsia="pt-BR"/>
        </w:rPr>
        <w:t>para a erradicação da extrema pobreza do país e, mais especifi</w:t>
      </w:r>
      <w:r w:rsidR="00B66C46">
        <w:rPr>
          <w:rFonts w:ascii="Times New Roman" w:hAnsi="Times New Roman"/>
          <w:sz w:val="24"/>
          <w:szCs w:val="24"/>
          <w:lang w:eastAsia="pt-BR"/>
        </w:rPr>
        <w:t>camente, no Estado de Rondônia</w:t>
      </w:r>
      <w:r w:rsidR="00944600" w:rsidRPr="00393B06">
        <w:rPr>
          <w:rFonts w:ascii="Times New Roman" w:hAnsi="Times New Roman"/>
          <w:sz w:val="24"/>
          <w:szCs w:val="24"/>
          <w:lang w:eastAsia="pt-BR"/>
        </w:rPr>
        <w:t>,</w:t>
      </w:r>
      <w:r w:rsidR="00B66C46">
        <w:rPr>
          <w:rFonts w:ascii="Times New Roman" w:hAnsi="Times New Roman"/>
          <w:sz w:val="24"/>
          <w:szCs w:val="24"/>
          <w:lang w:eastAsia="pt-BR"/>
        </w:rPr>
        <w:t xml:space="preserve"> e</w:t>
      </w:r>
      <w:r w:rsidRPr="00393B06">
        <w:rPr>
          <w:rFonts w:ascii="Times New Roman" w:hAnsi="Times New Roman"/>
          <w:sz w:val="24"/>
          <w:szCs w:val="24"/>
          <w:lang w:eastAsia="pt-BR"/>
        </w:rPr>
        <w:t xml:space="preserve"> ainda;</w:t>
      </w:r>
    </w:p>
    <w:p w:rsidR="00393B06" w:rsidRDefault="00393B06" w:rsidP="00393B0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B66C46" w:rsidP="00393B06">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pt-BR"/>
        </w:rPr>
      </w:pPr>
      <w:r>
        <w:rPr>
          <w:rFonts w:ascii="Times New Roman" w:hAnsi="Times New Roman"/>
          <w:sz w:val="24"/>
          <w:szCs w:val="24"/>
          <w:lang w:eastAsia="pt-BR"/>
        </w:rPr>
        <w:t>Considerando o disposto na Lei n.</w:t>
      </w:r>
      <w:r w:rsidR="00173F3E" w:rsidRPr="00393B06">
        <w:rPr>
          <w:rFonts w:ascii="Times New Roman" w:hAnsi="Times New Roman"/>
          <w:sz w:val="24"/>
          <w:szCs w:val="24"/>
          <w:lang w:eastAsia="pt-BR"/>
        </w:rPr>
        <w:t xml:space="preserve"> 2</w:t>
      </w:r>
      <w:r w:rsidR="00944600" w:rsidRPr="00393B06">
        <w:rPr>
          <w:rFonts w:ascii="Times New Roman" w:hAnsi="Times New Roman"/>
          <w:sz w:val="24"/>
          <w:szCs w:val="24"/>
          <w:lang w:eastAsia="pt-BR"/>
        </w:rPr>
        <w:t>.</w:t>
      </w:r>
      <w:r w:rsidR="00173F3E" w:rsidRPr="00393B06">
        <w:rPr>
          <w:rFonts w:ascii="Times New Roman" w:hAnsi="Times New Roman"/>
          <w:sz w:val="24"/>
          <w:szCs w:val="24"/>
          <w:lang w:eastAsia="pt-BR"/>
        </w:rPr>
        <w:t>676</w:t>
      </w:r>
      <w:r>
        <w:rPr>
          <w:rFonts w:ascii="Times New Roman" w:hAnsi="Times New Roman"/>
          <w:sz w:val="24"/>
          <w:szCs w:val="24"/>
          <w:lang w:eastAsia="pt-BR"/>
        </w:rPr>
        <w:t>,</w:t>
      </w:r>
      <w:r w:rsidR="00173F3E" w:rsidRPr="00393B06">
        <w:rPr>
          <w:rFonts w:ascii="Times New Roman" w:hAnsi="Times New Roman"/>
          <w:sz w:val="24"/>
          <w:szCs w:val="24"/>
          <w:lang w:eastAsia="pt-BR"/>
        </w:rPr>
        <w:t xml:space="preserve"> de 28 de dezembro de 2011, que estima a receita e fixa a despesa do Estado de Rondônia,</w:t>
      </w:r>
      <w:r w:rsidR="00944600" w:rsidRPr="00393B06">
        <w:rPr>
          <w:rFonts w:ascii="Times New Roman" w:hAnsi="Times New Roman"/>
          <w:sz w:val="24"/>
          <w:szCs w:val="24"/>
          <w:lang w:eastAsia="pt-BR"/>
        </w:rPr>
        <w:t xml:space="preserve"> para o exercício 2012,</w:t>
      </w:r>
      <w:r w:rsidR="00173F3E" w:rsidRPr="00393B06">
        <w:rPr>
          <w:rFonts w:ascii="Times New Roman" w:hAnsi="Times New Roman"/>
          <w:sz w:val="24"/>
          <w:szCs w:val="24"/>
          <w:lang w:eastAsia="pt-BR"/>
        </w:rPr>
        <w:t xml:space="preserve"> na qual </w:t>
      </w:r>
      <w:r w:rsidR="00FF3B4D" w:rsidRPr="00393B06">
        <w:rPr>
          <w:rFonts w:ascii="Times New Roman" w:hAnsi="Times New Roman"/>
          <w:sz w:val="24"/>
          <w:szCs w:val="24"/>
          <w:lang w:eastAsia="pt-BR"/>
        </w:rPr>
        <w:t>consta</w:t>
      </w:r>
      <w:r w:rsidR="00944600" w:rsidRPr="00393B06">
        <w:rPr>
          <w:rFonts w:ascii="Times New Roman" w:hAnsi="Times New Roman"/>
          <w:sz w:val="24"/>
          <w:szCs w:val="24"/>
          <w:lang w:eastAsia="pt-BR"/>
        </w:rPr>
        <w:t xml:space="preserve"> o Programa 1121 – Programa de Cidadania, S</w:t>
      </w:r>
      <w:r w:rsidR="00973C78" w:rsidRPr="00393B06">
        <w:rPr>
          <w:rFonts w:ascii="Times New Roman" w:hAnsi="Times New Roman"/>
          <w:sz w:val="24"/>
          <w:szCs w:val="24"/>
          <w:lang w:eastAsia="pt-BR"/>
        </w:rPr>
        <w:t>uperação à Pobreza e Extrema P</w:t>
      </w:r>
      <w:r w:rsidR="00173F3E" w:rsidRPr="00393B06">
        <w:rPr>
          <w:rFonts w:ascii="Times New Roman" w:hAnsi="Times New Roman"/>
          <w:sz w:val="24"/>
          <w:szCs w:val="24"/>
          <w:lang w:eastAsia="pt-BR"/>
        </w:rPr>
        <w:t>obreza</w:t>
      </w:r>
      <w:r w:rsidR="009252D1">
        <w:rPr>
          <w:rFonts w:ascii="Times New Roman" w:hAnsi="Times New Roman"/>
          <w:sz w:val="24"/>
          <w:szCs w:val="24"/>
          <w:lang w:eastAsia="pt-BR"/>
        </w:rPr>
        <w:t>,</w:t>
      </w:r>
      <w:r w:rsidR="00173F3E" w:rsidRPr="00393B06">
        <w:rPr>
          <w:rFonts w:ascii="Times New Roman" w:hAnsi="Times New Roman"/>
          <w:sz w:val="24"/>
          <w:szCs w:val="24"/>
          <w:lang w:eastAsia="pt-BR"/>
        </w:rPr>
        <w:t xml:space="preserve"> </w:t>
      </w:r>
    </w:p>
    <w:p w:rsidR="00173F3E" w:rsidRPr="00393B06" w:rsidRDefault="00173F3E" w:rsidP="00393B06">
      <w:pPr>
        <w:tabs>
          <w:tab w:val="left" w:pos="1283"/>
        </w:tabs>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u w:val="single"/>
          <w:lang w:eastAsia="pt-BR"/>
        </w:rPr>
        <w:t>D</w:t>
      </w:r>
      <w:r w:rsidRPr="00393B06">
        <w:rPr>
          <w:rFonts w:ascii="Times New Roman" w:hAnsi="Times New Roman"/>
          <w:sz w:val="24"/>
          <w:szCs w:val="24"/>
          <w:lang w:eastAsia="pt-BR"/>
        </w:rPr>
        <w:t xml:space="preserve"> </w:t>
      </w:r>
      <w:r w:rsidRPr="00393B06">
        <w:rPr>
          <w:rFonts w:ascii="Times New Roman" w:hAnsi="Times New Roman"/>
          <w:sz w:val="24"/>
          <w:szCs w:val="24"/>
          <w:u w:val="single"/>
          <w:lang w:eastAsia="pt-BR"/>
        </w:rPr>
        <w:t>E</w:t>
      </w:r>
      <w:r w:rsidRPr="00393B06">
        <w:rPr>
          <w:rFonts w:ascii="Times New Roman" w:hAnsi="Times New Roman"/>
          <w:sz w:val="24"/>
          <w:szCs w:val="24"/>
          <w:lang w:eastAsia="pt-BR"/>
        </w:rPr>
        <w:t xml:space="preserve"> </w:t>
      </w:r>
      <w:r w:rsidRPr="00393B06">
        <w:rPr>
          <w:rFonts w:ascii="Times New Roman" w:hAnsi="Times New Roman"/>
          <w:sz w:val="24"/>
          <w:szCs w:val="24"/>
          <w:u w:val="single"/>
          <w:lang w:eastAsia="pt-BR"/>
        </w:rPr>
        <w:t>C</w:t>
      </w:r>
      <w:r w:rsidRPr="00393B06">
        <w:rPr>
          <w:rFonts w:ascii="Times New Roman" w:hAnsi="Times New Roman"/>
          <w:sz w:val="24"/>
          <w:szCs w:val="24"/>
          <w:lang w:eastAsia="pt-BR"/>
        </w:rPr>
        <w:t xml:space="preserve"> </w:t>
      </w:r>
      <w:r w:rsidRPr="00393B06">
        <w:rPr>
          <w:rFonts w:ascii="Times New Roman" w:hAnsi="Times New Roman"/>
          <w:sz w:val="24"/>
          <w:szCs w:val="24"/>
          <w:u w:val="single"/>
          <w:lang w:eastAsia="pt-BR"/>
        </w:rPr>
        <w:t>R</w:t>
      </w:r>
      <w:r w:rsidRPr="00393B06">
        <w:rPr>
          <w:rFonts w:ascii="Times New Roman" w:hAnsi="Times New Roman"/>
          <w:sz w:val="24"/>
          <w:szCs w:val="24"/>
          <w:lang w:eastAsia="pt-BR"/>
        </w:rPr>
        <w:t xml:space="preserve"> </w:t>
      </w:r>
      <w:r w:rsidRPr="00393B06">
        <w:rPr>
          <w:rFonts w:ascii="Times New Roman" w:hAnsi="Times New Roman"/>
          <w:sz w:val="24"/>
          <w:szCs w:val="24"/>
          <w:u w:val="single"/>
          <w:lang w:eastAsia="pt-BR"/>
        </w:rPr>
        <w:t>E</w:t>
      </w:r>
      <w:r w:rsidRPr="00393B06">
        <w:rPr>
          <w:rFonts w:ascii="Times New Roman" w:hAnsi="Times New Roman"/>
          <w:sz w:val="24"/>
          <w:szCs w:val="24"/>
          <w:lang w:eastAsia="pt-BR"/>
        </w:rPr>
        <w:t xml:space="preserve"> </w:t>
      </w:r>
      <w:r w:rsidRPr="00393B06">
        <w:rPr>
          <w:rFonts w:ascii="Times New Roman" w:hAnsi="Times New Roman"/>
          <w:sz w:val="24"/>
          <w:szCs w:val="24"/>
          <w:u w:val="single"/>
          <w:lang w:eastAsia="pt-BR"/>
        </w:rPr>
        <w:t>T</w:t>
      </w:r>
      <w:r w:rsidRPr="00393B06">
        <w:rPr>
          <w:rFonts w:ascii="Times New Roman" w:hAnsi="Times New Roman"/>
          <w:sz w:val="24"/>
          <w:szCs w:val="24"/>
          <w:lang w:eastAsia="pt-BR"/>
        </w:rPr>
        <w:t xml:space="preserve"> </w:t>
      </w:r>
      <w:r w:rsidRPr="00393B06">
        <w:rPr>
          <w:rFonts w:ascii="Times New Roman" w:hAnsi="Times New Roman"/>
          <w:sz w:val="24"/>
          <w:szCs w:val="24"/>
          <w:u w:val="single"/>
          <w:lang w:eastAsia="pt-BR"/>
        </w:rPr>
        <w:t>A</w:t>
      </w:r>
      <w:r w:rsidRPr="00393B06">
        <w:rPr>
          <w:rFonts w:ascii="Times New Roman" w:hAnsi="Times New Roman"/>
          <w:sz w:val="24"/>
          <w:szCs w:val="24"/>
          <w:lang w:eastAsia="pt-BR"/>
        </w:rPr>
        <w:t>:</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E63430"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 xml:space="preserve">Art. 1º. Fica regulamentado o </w:t>
      </w:r>
      <w:r w:rsidR="001F7CCD" w:rsidRPr="00393B06">
        <w:rPr>
          <w:rFonts w:ascii="Times New Roman" w:hAnsi="Times New Roman"/>
          <w:sz w:val="24"/>
          <w:szCs w:val="24"/>
          <w:lang w:eastAsia="pt-BR"/>
        </w:rPr>
        <w:t>Programa de Cidadania, S</w:t>
      </w:r>
      <w:r w:rsidRPr="00393B06">
        <w:rPr>
          <w:rFonts w:ascii="Times New Roman" w:hAnsi="Times New Roman"/>
          <w:sz w:val="24"/>
          <w:szCs w:val="24"/>
          <w:lang w:eastAsia="pt-BR"/>
        </w:rPr>
        <w:t>upera</w:t>
      </w:r>
      <w:r w:rsidR="001F7CCD" w:rsidRPr="00393B06">
        <w:rPr>
          <w:rFonts w:ascii="Times New Roman" w:hAnsi="Times New Roman"/>
          <w:sz w:val="24"/>
          <w:szCs w:val="24"/>
          <w:lang w:eastAsia="pt-BR"/>
        </w:rPr>
        <w:t>ção à Pobreza e Extrema P</w:t>
      </w:r>
      <w:r w:rsidRPr="00393B06">
        <w:rPr>
          <w:rFonts w:ascii="Times New Roman" w:hAnsi="Times New Roman"/>
          <w:sz w:val="24"/>
          <w:szCs w:val="24"/>
          <w:lang w:eastAsia="pt-BR"/>
        </w:rPr>
        <w:t>obreza, com a finalidade de superar a pobreza e erradicar a extrema pobreza no Estado de Rondônia</w:t>
      </w:r>
      <w:r w:rsidR="001F7CCD" w:rsidRPr="00393B06">
        <w:rPr>
          <w:rFonts w:ascii="Times New Roman" w:hAnsi="Times New Roman"/>
          <w:sz w:val="24"/>
          <w:szCs w:val="24"/>
          <w:lang w:eastAsia="pt-BR"/>
        </w:rPr>
        <w:t>,</w:t>
      </w:r>
      <w:r w:rsidRPr="00393B06">
        <w:rPr>
          <w:rFonts w:ascii="Times New Roman" w:hAnsi="Times New Roman"/>
          <w:sz w:val="24"/>
          <w:szCs w:val="24"/>
          <w:lang w:eastAsia="pt-BR"/>
        </w:rPr>
        <w:t xml:space="preserve"> por meio da integração das políticas setoriais, programas e ações, que doravante passa a ser chamado de Plano Futu</w:t>
      </w:r>
      <w:r w:rsidR="00FF3B4D" w:rsidRPr="00393B06">
        <w:rPr>
          <w:rFonts w:ascii="Times New Roman" w:hAnsi="Times New Roman"/>
          <w:sz w:val="24"/>
          <w:szCs w:val="24"/>
          <w:lang w:eastAsia="pt-BR"/>
        </w:rPr>
        <w:t>ro</w:t>
      </w:r>
      <w:r w:rsidRPr="00393B06">
        <w:rPr>
          <w:rFonts w:ascii="Times New Roman" w:hAnsi="Times New Roman"/>
          <w:sz w:val="24"/>
          <w:szCs w:val="24"/>
          <w:lang w:eastAsia="pt-BR"/>
        </w:rPr>
        <w:t>.</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Art.2º. O Plano Futuro será coordenado pela Secretaria de Estado da Assistência Social</w:t>
      </w:r>
      <w:r w:rsidR="001F7CCD" w:rsidRPr="00393B06">
        <w:rPr>
          <w:rFonts w:ascii="Times New Roman" w:hAnsi="Times New Roman"/>
          <w:sz w:val="24"/>
          <w:szCs w:val="24"/>
          <w:lang w:eastAsia="pt-BR"/>
        </w:rPr>
        <w:t xml:space="preserve"> - SEAS</w:t>
      </w:r>
      <w:r w:rsidRPr="00393B06">
        <w:rPr>
          <w:rFonts w:ascii="Times New Roman" w:hAnsi="Times New Roman"/>
          <w:sz w:val="24"/>
          <w:szCs w:val="24"/>
          <w:lang w:eastAsia="pt-BR"/>
        </w:rPr>
        <w:t xml:space="preserve">. </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B66C46"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r>
        <w:rPr>
          <w:rFonts w:ascii="Times New Roman" w:hAnsi="Times New Roman"/>
          <w:sz w:val="24"/>
          <w:szCs w:val="24"/>
          <w:lang w:eastAsia="pt-BR"/>
        </w:rPr>
        <w:t>Parágrafo único.</w:t>
      </w:r>
      <w:r w:rsidR="00173F3E" w:rsidRPr="00393B06">
        <w:rPr>
          <w:rFonts w:ascii="Times New Roman" w:hAnsi="Times New Roman"/>
          <w:sz w:val="24"/>
          <w:szCs w:val="24"/>
          <w:lang w:eastAsia="pt-BR"/>
        </w:rPr>
        <w:t xml:space="preserve"> O Plano F</w:t>
      </w:r>
      <w:r w:rsidR="00F857FD" w:rsidRPr="00393B06">
        <w:rPr>
          <w:rFonts w:ascii="Times New Roman" w:hAnsi="Times New Roman"/>
          <w:sz w:val="24"/>
          <w:szCs w:val="24"/>
          <w:lang w:eastAsia="pt-BR"/>
        </w:rPr>
        <w:t xml:space="preserve">uturo será executado pelo Estado, </w:t>
      </w:r>
      <w:r w:rsidR="00F857FD" w:rsidRPr="00393B06">
        <w:rPr>
          <w:rFonts w:ascii="Times New Roman" w:hAnsi="Times New Roman"/>
          <w:color w:val="000000" w:themeColor="text1"/>
          <w:sz w:val="24"/>
          <w:szCs w:val="24"/>
          <w:lang w:eastAsia="pt-BR"/>
        </w:rPr>
        <w:t xml:space="preserve">através das suas </w:t>
      </w:r>
      <w:r w:rsidR="009252D1">
        <w:rPr>
          <w:rFonts w:ascii="Times New Roman" w:hAnsi="Times New Roman"/>
          <w:color w:val="000000" w:themeColor="text1"/>
          <w:sz w:val="24"/>
          <w:szCs w:val="24"/>
          <w:lang w:eastAsia="pt-BR"/>
        </w:rPr>
        <w:t>S</w:t>
      </w:r>
      <w:r w:rsidR="00F857FD" w:rsidRPr="00393B06">
        <w:rPr>
          <w:rFonts w:ascii="Times New Roman" w:hAnsi="Times New Roman"/>
          <w:color w:val="000000" w:themeColor="text1"/>
          <w:sz w:val="24"/>
          <w:szCs w:val="24"/>
          <w:lang w:eastAsia="pt-BR"/>
        </w:rPr>
        <w:t>ecretarias,</w:t>
      </w:r>
      <w:r w:rsidR="00FF3B4D" w:rsidRPr="00393B06">
        <w:rPr>
          <w:rFonts w:ascii="Times New Roman" w:hAnsi="Times New Roman"/>
          <w:color w:val="000000" w:themeColor="text1"/>
          <w:sz w:val="24"/>
          <w:szCs w:val="24"/>
          <w:lang w:eastAsia="pt-BR"/>
        </w:rPr>
        <w:t xml:space="preserve"> </w:t>
      </w:r>
      <w:r w:rsidR="00F857FD" w:rsidRPr="00393B06">
        <w:rPr>
          <w:rFonts w:ascii="Times New Roman" w:hAnsi="Times New Roman"/>
          <w:color w:val="000000" w:themeColor="text1"/>
          <w:sz w:val="24"/>
          <w:szCs w:val="24"/>
          <w:lang w:eastAsia="pt-BR"/>
        </w:rPr>
        <w:t>em parceria com</w:t>
      </w:r>
      <w:r w:rsidR="00FF3B4D" w:rsidRPr="00393B06">
        <w:rPr>
          <w:rFonts w:ascii="Times New Roman" w:hAnsi="Times New Roman"/>
          <w:color w:val="000000" w:themeColor="text1"/>
          <w:sz w:val="24"/>
          <w:szCs w:val="24"/>
          <w:lang w:eastAsia="pt-BR"/>
        </w:rPr>
        <w:t xml:space="preserve"> os </w:t>
      </w:r>
      <w:r w:rsidR="009252D1">
        <w:rPr>
          <w:rFonts w:ascii="Times New Roman" w:hAnsi="Times New Roman"/>
          <w:color w:val="000000" w:themeColor="text1"/>
          <w:sz w:val="24"/>
          <w:szCs w:val="24"/>
          <w:lang w:eastAsia="pt-BR"/>
        </w:rPr>
        <w:t>M</w:t>
      </w:r>
      <w:r w:rsidR="00173F3E" w:rsidRPr="00393B06">
        <w:rPr>
          <w:rFonts w:ascii="Times New Roman" w:hAnsi="Times New Roman"/>
          <w:color w:val="000000" w:themeColor="text1"/>
          <w:sz w:val="24"/>
          <w:szCs w:val="24"/>
          <w:lang w:eastAsia="pt-BR"/>
        </w:rPr>
        <w:t xml:space="preserve">unicípios e </w:t>
      </w:r>
      <w:r w:rsidR="00F857FD" w:rsidRPr="00393B06">
        <w:rPr>
          <w:rFonts w:ascii="Times New Roman" w:hAnsi="Times New Roman"/>
          <w:color w:val="000000" w:themeColor="text1"/>
          <w:sz w:val="24"/>
          <w:szCs w:val="24"/>
          <w:lang w:eastAsia="pt-BR"/>
        </w:rPr>
        <w:t xml:space="preserve">colaboração da </w:t>
      </w:r>
      <w:r w:rsidR="00173F3E" w:rsidRPr="00393B06">
        <w:rPr>
          <w:rFonts w:ascii="Times New Roman" w:hAnsi="Times New Roman"/>
          <w:color w:val="000000" w:themeColor="text1"/>
          <w:sz w:val="24"/>
          <w:szCs w:val="24"/>
          <w:lang w:eastAsia="pt-BR"/>
        </w:rPr>
        <w:t>sociedade.</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 xml:space="preserve">Art.3º. O Plano </w:t>
      </w:r>
      <w:r w:rsidR="00CF6DBB" w:rsidRPr="00393B06">
        <w:rPr>
          <w:rFonts w:ascii="Times New Roman" w:hAnsi="Times New Roman"/>
          <w:sz w:val="24"/>
          <w:szCs w:val="24"/>
          <w:lang w:eastAsia="pt-BR"/>
        </w:rPr>
        <w:t>F</w:t>
      </w:r>
      <w:r w:rsidRPr="00393B06">
        <w:rPr>
          <w:rFonts w:ascii="Times New Roman" w:hAnsi="Times New Roman"/>
          <w:sz w:val="24"/>
          <w:szCs w:val="24"/>
          <w:lang w:eastAsia="pt-BR"/>
        </w:rPr>
        <w:t>uturo destina-se prioritariamente à população em situação de extrema pobreza e pobreza.</w:t>
      </w:r>
    </w:p>
    <w:p w:rsidR="00393B06" w:rsidRPr="00393B06" w:rsidRDefault="00393B06" w:rsidP="00393B06">
      <w:pPr>
        <w:autoSpaceDE w:val="0"/>
        <w:autoSpaceDN w:val="0"/>
        <w:adjustRightInd w:val="0"/>
        <w:spacing w:after="0" w:line="240" w:lineRule="auto"/>
        <w:ind w:firstLine="567"/>
        <w:jc w:val="both"/>
        <w:rPr>
          <w:rFonts w:ascii="Times New Roman" w:hAnsi="Times New Roman"/>
          <w:bCs/>
          <w:sz w:val="24"/>
          <w:szCs w:val="24"/>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rPr>
      </w:pPr>
      <w:r w:rsidRPr="00393B06">
        <w:rPr>
          <w:rFonts w:ascii="Times New Roman" w:hAnsi="Times New Roman"/>
          <w:bCs/>
          <w:sz w:val="24"/>
          <w:szCs w:val="24"/>
        </w:rPr>
        <w:t>Parágrafo único</w:t>
      </w:r>
      <w:r w:rsidR="00B66C46">
        <w:rPr>
          <w:rFonts w:ascii="Times New Roman" w:hAnsi="Times New Roman"/>
          <w:sz w:val="24"/>
          <w:szCs w:val="24"/>
        </w:rPr>
        <w:t>.</w:t>
      </w:r>
      <w:r w:rsidRPr="00393B06">
        <w:rPr>
          <w:rFonts w:ascii="Times New Roman" w:hAnsi="Times New Roman"/>
          <w:sz w:val="24"/>
          <w:szCs w:val="24"/>
        </w:rPr>
        <w:t xml:space="preserve"> Para os fins deste Decreto, pobreza e extrema</w:t>
      </w:r>
      <w:r w:rsidR="00DB3E2A" w:rsidRPr="00393B06">
        <w:rPr>
          <w:rFonts w:ascii="Times New Roman" w:hAnsi="Times New Roman"/>
          <w:sz w:val="24"/>
          <w:szCs w:val="24"/>
        </w:rPr>
        <w:t xml:space="preserve"> pobreza</w:t>
      </w:r>
      <w:r w:rsidRPr="00393B06">
        <w:rPr>
          <w:rFonts w:ascii="Times New Roman" w:hAnsi="Times New Roman"/>
          <w:sz w:val="24"/>
          <w:szCs w:val="24"/>
        </w:rPr>
        <w:t xml:space="preserve"> é toda e qualquer situação pessoal, familiar ou comunitária de vulnerabilidade social, ocasionada por situação econômica, ambiental ou sanitária, por falta de acesso às políticas públicas, pelo isolamento, por exclusão geográfica ou social, pela existência de necessidades alimentares ou não alimentares urgentes e imprescindíveis para manutenção ou recuperação da dignidade humana, e tem como indicador de pobreza extrema a renda </w:t>
      </w:r>
      <w:r w:rsidRPr="00393B06">
        <w:rPr>
          <w:rFonts w:ascii="Times New Roman" w:hAnsi="Times New Roman"/>
          <w:i/>
          <w:sz w:val="24"/>
          <w:szCs w:val="24"/>
        </w:rPr>
        <w:t>per</w:t>
      </w:r>
      <w:r w:rsidR="00F857FD" w:rsidRPr="00393B06">
        <w:rPr>
          <w:rFonts w:ascii="Times New Roman" w:hAnsi="Times New Roman"/>
          <w:i/>
          <w:sz w:val="24"/>
          <w:szCs w:val="24"/>
        </w:rPr>
        <w:t xml:space="preserve"> </w:t>
      </w:r>
      <w:r w:rsidRPr="00393B06">
        <w:rPr>
          <w:rFonts w:ascii="Times New Roman" w:hAnsi="Times New Roman"/>
          <w:i/>
          <w:sz w:val="24"/>
          <w:szCs w:val="24"/>
        </w:rPr>
        <w:t>capita</w:t>
      </w:r>
      <w:r w:rsidRPr="00393B06">
        <w:rPr>
          <w:rFonts w:ascii="Times New Roman" w:hAnsi="Times New Roman"/>
          <w:sz w:val="24"/>
          <w:szCs w:val="24"/>
        </w:rPr>
        <w:t xml:space="preserve"> da família inferior a R$ 70,00</w:t>
      </w:r>
      <w:r w:rsidR="00F00E4F">
        <w:rPr>
          <w:rFonts w:ascii="Times New Roman" w:hAnsi="Times New Roman"/>
          <w:sz w:val="24"/>
          <w:szCs w:val="24"/>
        </w:rPr>
        <w:t xml:space="preserve"> (setenta reais) por</w:t>
      </w:r>
      <w:r w:rsidRPr="00393B06">
        <w:rPr>
          <w:rFonts w:ascii="Times New Roman" w:hAnsi="Times New Roman"/>
          <w:sz w:val="24"/>
          <w:szCs w:val="24"/>
        </w:rPr>
        <w:t xml:space="preserve"> mês e</w:t>
      </w:r>
      <w:r w:rsidR="00DB3E2A" w:rsidRPr="00393B06">
        <w:rPr>
          <w:rFonts w:ascii="Times New Roman" w:hAnsi="Times New Roman"/>
          <w:sz w:val="24"/>
          <w:szCs w:val="24"/>
        </w:rPr>
        <w:t>,</w:t>
      </w:r>
      <w:r w:rsidRPr="00393B06">
        <w:rPr>
          <w:rFonts w:ascii="Times New Roman" w:hAnsi="Times New Roman"/>
          <w:sz w:val="24"/>
          <w:szCs w:val="24"/>
        </w:rPr>
        <w:t xml:space="preserve"> de pobreza</w:t>
      </w:r>
      <w:r w:rsidR="00DB3E2A" w:rsidRPr="00393B06">
        <w:rPr>
          <w:rFonts w:ascii="Times New Roman" w:hAnsi="Times New Roman"/>
          <w:sz w:val="24"/>
          <w:szCs w:val="24"/>
        </w:rPr>
        <w:t>,</w:t>
      </w:r>
      <w:r w:rsidRPr="00393B06">
        <w:rPr>
          <w:rFonts w:ascii="Times New Roman" w:hAnsi="Times New Roman"/>
          <w:sz w:val="24"/>
          <w:szCs w:val="24"/>
        </w:rPr>
        <w:t xml:space="preserve"> a renda familiar </w:t>
      </w:r>
      <w:r w:rsidRPr="00393B06">
        <w:rPr>
          <w:rFonts w:ascii="Times New Roman" w:hAnsi="Times New Roman"/>
          <w:i/>
          <w:sz w:val="24"/>
          <w:szCs w:val="24"/>
        </w:rPr>
        <w:t>per capita</w:t>
      </w:r>
      <w:r w:rsidRPr="00393B06">
        <w:rPr>
          <w:rFonts w:ascii="Times New Roman" w:hAnsi="Times New Roman"/>
          <w:sz w:val="24"/>
          <w:szCs w:val="24"/>
        </w:rPr>
        <w:t xml:space="preserve"> de R$ 70,00</w:t>
      </w:r>
      <w:r w:rsidR="00F00E4F">
        <w:rPr>
          <w:rFonts w:ascii="Times New Roman" w:hAnsi="Times New Roman"/>
          <w:sz w:val="24"/>
          <w:szCs w:val="24"/>
        </w:rPr>
        <w:t xml:space="preserve"> (setenta reais)</w:t>
      </w:r>
      <w:r w:rsidRPr="00393B06">
        <w:rPr>
          <w:rFonts w:ascii="Times New Roman" w:hAnsi="Times New Roman"/>
          <w:sz w:val="24"/>
          <w:szCs w:val="24"/>
        </w:rPr>
        <w:t xml:space="preserve"> a R$</w:t>
      </w:r>
      <w:r w:rsidR="00F00E4F">
        <w:rPr>
          <w:rFonts w:ascii="Times New Roman" w:hAnsi="Times New Roman"/>
          <w:sz w:val="24"/>
          <w:szCs w:val="24"/>
        </w:rPr>
        <w:t xml:space="preserve"> </w:t>
      </w:r>
      <w:r w:rsidRPr="00393B06">
        <w:rPr>
          <w:rFonts w:ascii="Times New Roman" w:hAnsi="Times New Roman"/>
          <w:sz w:val="24"/>
          <w:szCs w:val="24"/>
        </w:rPr>
        <w:t>140</w:t>
      </w:r>
      <w:r w:rsidR="00F00E4F">
        <w:rPr>
          <w:rFonts w:ascii="Times New Roman" w:hAnsi="Times New Roman"/>
          <w:sz w:val="24"/>
          <w:szCs w:val="24"/>
        </w:rPr>
        <w:t>,00 (cento e quarenta reais)</w:t>
      </w:r>
      <w:r w:rsidRPr="00393B06">
        <w:rPr>
          <w:rFonts w:ascii="Times New Roman" w:hAnsi="Times New Roman"/>
          <w:sz w:val="24"/>
          <w:szCs w:val="24"/>
        </w:rPr>
        <w:t xml:space="preserve"> mês. </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Default="00173F3E" w:rsidP="000659E6">
      <w:pPr>
        <w:autoSpaceDE w:val="0"/>
        <w:autoSpaceDN w:val="0"/>
        <w:adjustRightInd w:val="0"/>
        <w:spacing w:after="0" w:line="240" w:lineRule="auto"/>
        <w:ind w:firstLine="567"/>
        <w:jc w:val="both"/>
        <w:rPr>
          <w:rFonts w:ascii="Times New Roman" w:hAnsi="Times New Roman"/>
          <w:sz w:val="24"/>
          <w:szCs w:val="24"/>
        </w:rPr>
      </w:pPr>
      <w:r w:rsidRPr="00393B06">
        <w:rPr>
          <w:rFonts w:ascii="Times New Roman" w:hAnsi="Times New Roman"/>
          <w:sz w:val="24"/>
          <w:szCs w:val="24"/>
          <w:lang w:eastAsia="pt-BR"/>
        </w:rPr>
        <w:t>A</w:t>
      </w:r>
      <w:r w:rsidR="00081B43" w:rsidRPr="00393B06">
        <w:rPr>
          <w:rFonts w:ascii="Times New Roman" w:hAnsi="Times New Roman"/>
          <w:sz w:val="24"/>
          <w:szCs w:val="24"/>
          <w:lang w:eastAsia="pt-BR"/>
        </w:rPr>
        <w:t xml:space="preserve">rt.4º. O Plano Futuro tem como </w:t>
      </w:r>
      <w:r w:rsidR="000659E6">
        <w:rPr>
          <w:rFonts w:ascii="Times New Roman" w:hAnsi="Times New Roman"/>
          <w:sz w:val="24"/>
          <w:szCs w:val="24"/>
          <w:lang w:eastAsia="pt-BR"/>
        </w:rPr>
        <w:t>meta a</w:t>
      </w:r>
      <w:r w:rsidRPr="00393B06">
        <w:rPr>
          <w:rFonts w:ascii="Times New Roman" w:hAnsi="Times New Roman"/>
          <w:sz w:val="24"/>
          <w:szCs w:val="24"/>
          <w:lang w:eastAsia="pt-BR"/>
        </w:rPr>
        <w:t xml:space="preserve"> </w:t>
      </w:r>
      <w:r w:rsidR="00393B06">
        <w:rPr>
          <w:rFonts w:ascii="Times New Roman" w:hAnsi="Times New Roman"/>
          <w:sz w:val="24"/>
          <w:szCs w:val="24"/>
        </w:rPr>
        <w:t>i</w:t>
      </w:r>
      <w:r w:rsidRPr="00393B06">
        <w:rPr>
          <w:rFonts w:ascii="Times New Roman" w:hAnsi="Times New Roman"/>
          <w:sz w:val="24"/>
          <w:szCs w:val="24"/>
        </w:rPr>
        <w:t xml:space="preserve">ntegração das ações dos órgãos da </w:t>
      </w:r>
      <w:r w:rsidR="00E455E8">
        <w:rPr>
          <w:rFonts w:ascii="Times New Roman" w:hAnsi="Times New Roman"/>
          <w:sz w:val="24"/>
          <w:szCs w:val="24"/>
        </w:rPr>
        <w:t>A</w:t>
      </w:r>
      <w:r w:rsidRPr="00393B06">
        <w:rPr>
          <w:rFonts w:ascii="Times New Roman" w:hAnsi="Times New Roman"/>
          <w:sz w:val="24"/>
          <w:szCs w:val="24"/>
        </w:rPr>
        <w:t xml:space="preserve">dministração </w:t>
      </w:r>
      <w:r w:rsidR="00E455E8">
        <w:rPr>
          <w:rFonts w:ascii="Times New Roman" w:hAnsi="Times New Roman"/>
          <w:sz w:val="24"/>
          <w:szCs w:val="24"/>
        </w:rPr>
        <w:t>P</w:t>
      </w:r>
      <w:r w:rsidRPr="00393B06">
        <w:rPr>
          <w:rFonts w:ascii="Times New Roman" w:hAnsi="Times New Roman"/>
          <w:sz w:val="24"/>
          <w:szCs w:val="24"/>
        </w:rPr>
        <w:t xml:space="preserve">ública </w:t>
      </w:r>
      <w:r w:rsidR="00E455E8">
        <w:rPr>
          <w:rFonts w:ascii="Times New Roman" w:hAnsi="Times New Roman"/>
          <w:sz w:val="24"/>
          <w:szCs w:val="24"/>
        </w:rPr>
        <w:t>E</w:t>
      </w:r>
      <w:r w:rsidRPr="00393B06">
        <w:rPr>
          <w:rFonts w:ascii="Times New Roman" w:hAnsi="Times New Roman"/>
          <w:sz w:val="24"/>
          <w:szCs w:val="24"/>
        </w:rPr>
        <w:t xml:space="preserve">stadual com </w:t>
      </w:r>
      <w:r w:rsidR="00E455E8">
        <w:rPr>
          <w:rFonts w:ascii="Times New Roman" w:hAnsi="Times New Roman"/>
          <w:sz w:val="24"/>
          <w:szCs w:val="24"/>
        </w:rPr>
        <w:t>a União, Municípios</w:t>
      </w:r>
      <w:r w:rsidR="00231DEE">
        <w:rPr>
          <w:rFonts w:ascii="Times New Roman" w:hAnsi="Times New Roman"/>
          <w:sz w:val="24"/>
          <w:szCs w:val="24"/>
        </w:rPr>
        <w:t xml:space="preserve"> </w:t>
      </w:r>
      <w:r w:rsidRPr="00393B06">
        <w:rPr>
          <w:rFonts w:ascii="Times New Roman" w:hAnsi="Times New Roman"/>
          <w:sz w:val="24"/>
          <w:szCs w:val="24"/>
        </w:rPr>
        <w:t xml:space="preserve">e </w:t>
      </w:r>
      <w:r w:rsidR="005759CC" w:rsidRPr="00393B06">
        <w:rPr>
          <w:rFonts w:ascii="Times New Roman" w:hAnsi="Times New Roman"/>
          <w:sz w:val="24"/>
          <w:szCs w:val="24"/>
        </w:rPr>
        <w:t xml:space="preserve">a </w:t>
      </w:r>
      <w:r w:rsidR="00E455E8">
        <w:rPr>
          <w:rFonts w:ascii="Times New Roman" w:hAnsi="Times New Roman"/>
          <w:sz w:val="24"/>
          <w:szCs w:val="24"/>
        </w:rPr>
        <w:t>S</w:t>
      </w:r>
      <w:r w:rsidRPr="00393B06">
        <w:rPr>
          <w:rFonts w:ascii="Times New Roman" w:hAnsi="Times New Roman"/>
          <w:sz w:val="24"/>
          <w:szCs w:val="24"/>
        </w:rPr>
        <w:t>ociedade</w:t>
      </w:r>
      <w:r w:rsidR="00E455E8">
        <w:rPr>
          <w:rFonts w:ascii="Times New Roman" w:hAnsi="Times New Roman"/>
          <w:sz w:val="24"/>
          <w:szCs w:val="24"/>
        </w:rPr>
        <w:t xml:space="preserve"> Civil</w:t>
      </w:r>
      <w:r w:rsidR="000659E6">
        <w:rPr>
          <w:rFonts w:ascii="Times New Roman" w:hAnsi="Times New Roman"/>
          <w:sz w:val="24"/>
          <w:szCs w:val="24"/>
        </w:rPr>
        <w:t>, visando:</w:t>
      </w:r>
    </w:p>
    <w:p w:rsidR="00393B06" w:rsidRPr="00393B06" w:rsidRDefault="00393B06" w:rsidP="00393B06">
      <w:pPr>
        <w:suppressAutoHyphens/>
        <w:spacing w:after="0" w:line="240" w:lineRule="auto"/>
        <w:ind w:firstLine="567"/>
        <w:jc w:val="both"/>
        <w:rPr>
          <w:rFonts w:ascii="Times New Roman" w:hAnsi="Times New Roman"/>
          <w:sz w:val="24"/>
          <w:szCs w:val="24"/>
        </w:rPr>
      </w:pPr>
    </w:p>
    <w:p w:rsidR="00173F3E" w:rsidRDefault="00173F3E" w:rsidP="00393B06">
      <w:pPr>
        <w:suppressAutoHyphens/>
        <w:spacing w:after="0" w:line="240" w:lineRule="auto"/>
        <w:ind w:firstLine="567"/>
        <w:jc w:val="both"/>
        <w:rPr>
          <w:rFonts w:ascii="Times New Roman" w:hAnsi="Times New Roman"/>
          <w:sz w:val="24"/>
          <w:szCs w:val="24"/>
        </w:rPr>
      </w:pPr>
      <w:r w:rsidRPr="00393B06">
        <w:rPr>
          <w:rFonts w:ascii="Times New Roman" w:hAnsi="Times New Roman"/>
          <w:sz w:val="24"/>
          <w:szCs w:val="24"/>
          <w:lang w:eastAsia="pt-BR"/>
        </w:rPr>
        <w:t xml:space="preserve">I </w:t>
      </w:r>
      <w:r w:rsidR="000659E6">
        <w:rPr>
          <w:rFonts w:ascii="Times New Roman" w:hAnsi="Times New Roman"/>
          <w:sz w:val="24"/>
          <w:szCs w:val="24"/>
          <w:lang w:eastAsia="pt-BR"/>
        </w:rPr>
        <w:t>–</w:t>
      </w:r>
      <w:r w:rsidR="00F00E4F">
        <w:rPr>
          <w:rFonts w:ascii="Times New Roman" w:hAnsi="Times New Roman"/>
          <w:sz w:val="24"/>
          <w:szCs w:val="24"/>
        </w:rPr>
        <w:t xml:space="preserve"> </w:t>
      </w:r>
      <w:r w:rsidR="000659E6">
        <w:rPr>
          <w:rFonts w:ascii="Times New Roman" w:hAnsi="Times New Roman"/>
          <w:sz w:val="24"/>
          <w:szCs w:val="24"/>
        </w:rPr>
        <w:t xml:space="preserve">a </w:t>
      </w:r>
      <w:r w:rsidR="00F00E4F">
        <w:rPr>
          <w:rFonts w:ascii="Times New Roman" w:hAnsi="Times New Roman"/>
          <w:sz w:val="24"/>
          <w:szCs w:val="24"/>
        </w:rPr>
        <w:t>g</w:t>
      </w:r>
      <w:r w:rsidRPr="00393B06">
        <w:rPr>
          <w:rFonts w:ascii="Times New Roman" w:hAnsi="Times New Roman"/>
          <w:sz w:val="24"/>
          <w:szCs w:val="24"/>
        </w:rPr>
        <w:t>arantia de acesso aos direitos sociais;</w:t>
      </w:r>
    </w:p>
    <w:p w:rsidR="00393B06" w:rsidRPr="00393B06" w:rsidRDefault="00393B06" w:rsidP="00393B06">
      <w:pPr>
        <w:suppressAutoHyphens/>
        <w:spacing w:after="0" w:line="240" w:lineRule="auto"/>
        <w:ind w:firstLine="567"/>
        <w:jc w:val="both"/>
        <w:rPr>
          <w:rFonts w:ascii="Times New Roman" w:hAnsi="Times New Roman"/>
          <w:sz w:val="24"/>
          <w:szCs w:val="24"/>
        </w:rPr>
      </w:pPr>
    </w:p>
    <w:p w:rsidR="00173F3E" w:rsidRPr="00393B06" w:rsidRDefault="00173F3E" w:rsidP="00393B06">
      <w:pPr>
        <w:suppressAutoHyphens/>
        <w:spacing w:after="0" w:line="240" w:lineRule="auto"/>
        <w:ind w:firstLine="567"/>
        <w:jc w:val="both"/>
        <w:rPr>
          <w:rFonts w:ascii="Times New Roman" w:hAnsi="Times New Roman"/>
          <w:sz w:val="24"/>
          <w:szCs w:val="24"/>
        </w:rPr>
      </w:pPr>
      <w:r w:rsidRPr="00393B06">
        <w:rPr>
          <w:rFonts w:ascii="Times New Roman" w:hAnsi="Times New Roman"/>
          <w:sz w:val="24"/>
          <w:szCs w:val="24"/>
          <w:lang w:eastAsia="pt-BR"/>
        </w:rPr>
        <w:t xml:space="preserve">II </w:t>
      </w:r>
      <w:r w:rsidR="005759CC" w:rsidRPr="00393B06">
        <w:rPr>
          <w:rFonts w:ascii="Times New Roman" w:hAnsi="Times New Roman"/>
          <w:sz w:val="24"/>
          <w:szCs w:val="24"/>
          <w:lang w:eastAsia="pt-BR"/>
        </w:rPr>
        <w:t>–</w:t>
      </w:r>
      <w:r w:rsidRPr="00393B06">
        <w:rPr>
          <w:rFonts w:ascii="Times New Roman" w:hAnsi="Times New Roman"/>
          <w:sz w:val="24"/>
          <w:szCs w:val="24"/>
        </w:rPr>
        <w:t xml:space="preserve"> </w:t>
      </w:r>
      <w:r w:rsidR="000659E6">
        <w:rPr>
          <w:rFonts w:ascii="Times New Roman" w:hAnsi="Times New Roman"/>
          <w:sz w:val="24"/>
          <w:szCs w:val="24"/>
        </w:rPr>
        <w:t xml:space="preserve">o </w:t>
      </w:r>
      <w:r w:rsidR="00393B06">
        <w:rPr>
          <w:rFonts w:ascii="Times New Roman" w:hAnsi="Times New Roman"/>
          <w:sz w:val="24"/>
          <w:szCs w:val="24"/>
        </w:rPr>
        <w:t>e</w:t>
      </w:r>
      <w:r w:rsidR="005759CC" w:rsidRPr="00393B06">
        <w:rPr>
          <w:rFonts w:ascii="Times New Roman" w:hAnsi="Times New Roman"/>
          <w:sz w:val="24"/>
          <w:szCs w:val="24"/>
        </w:rPr>
        <w:t xml:space="preserve">nfrentamento da </w:t>
      </w:r>
      <w:r w:rsidRPr="00393B06">
        <w:rPr>
          <w:rFonts w:ascii="Times New Roman" w:hAnsi="Times New Roman"/>
          <w:sz w:val="24"/>
          <w:szCs w:val="24"/>
        </w:rPr>
        <w:t xml:space="preserve">pobreza </w:t>
      </w:r>
      <w:r w:rsidR="005759CC" w:rsidRPr="00393B06">
        <w:rPr>
          <w:rFonts w:ascii="Times New Roman" w:hAnsi="Times New Roman"/>
          <w:sz w:val="24"/>
          <w:szCs w:val="24"/>
        </w:rPr>
        <w:t xml:space="preserve">e da extrema pobreza </w:t>
      </w:r>
      <w:r w:rsidRPr="00393B06">
        <w:rPr>
          <w:rFonts w:ascii="Times New Roman" w:hAnsi="Times New Roman"/>
          <w:sz w:val="24"/>
          <w:szCs w:val="24"/>
        </w:rPr>
        <w:t>na</w:t>
      </w:r>
      <w:r w:rsidR="005759CC" w:rsidRPr="00393B06">
        <w:rPr>
          <w:rFonts w:ascii="Times New Roman" w:hAnsi="Times New Roman"/>
          <w:sz w:val="24"/>
          <w:szCs w:val="24"/>
        </w:rPr>
        <w:t>s</w:t>
      </w:r>
      <w:r w:rsidRPr="00393B06">
        <w:rPr>
          <w:rFonts w:ascii="Times New Roman" w:hAnsi="Times New Roman"/>
          <w:sz w:val="24"/>
          <w:szCs w:val="24"/>
        </w:rPr>
        <w:t xml:space="preserve"> </w:t>
      </w:r>
      <w:r w:rsidR="005759CC" w:rsidRPr="00393B06">
        <w:rPr>
          <w:rFonts w:ascii="Times New Roman" w:hAnsi="Times New Roman"/>
          <w:sz w:val="24"/>
          <w:szCs w:val="24"/>
        </w:rPr>
        <w:t>suas diversas dimensões;</w:t>
      </w:r>
      <w:r w:rsidR="00F00E4F">
        <w:rPr>
          <w:rFonts w:ascii="Times New Roman" w:hAnsi="Times New Roman"/>
          <w:sz w:val="24"/>
          <w:szCs w:val="24"/>
        </w:rPr>
        <w:t xml:space="preserve"> </w:t>
      </w:r>
      <w:proofErr w:type="gramStart"/>
      <w:r w:rsidR="00F00E4F">
        <w:rPr>
          <w:rFonts w:ascii="Times New Roman" w:hAnsi="Times New Roman"/>
          <w:sz w:val="24"/>
          <w:szCs w:val="24"/>
        </w:rPr>
        <w:t>e</w:t>
      </w:r>
      <w:proofErr w:type="gramEnd"/>
    </w:p>
    <w:p w:rsidR="00393B06" w:rsidRDefault="00393B06" w:rsidP="00393B06">
      <w:pPr>
        <w:suppressAutoHyphens/>
        <w:spacing w:after="0" w:line="240" w:lineRule="auto"/>
        <w:ind w:firstLine="567"/>
        <w:jc w:val="both"/>
        <w:rPr>
          <w:rFonts w:ascii="Times New Roman" w:hAnsi="Times New Roman"/>
          <w:sz w:val="24"/>
          <w:szCs w:val="24"/>
          <w:lang w:eastAsia="pt-BR"/>
        </w:rPr>
      </w:pPr>
    </w:p>
    <w:p w:rsidR="00173F3E" w:rsidRPr="00393B06" w:rsidRDefault="00173F3E" w:rsidP="00393B06">
      <w:pPr>
        <w:suppressAutoHyphens/>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I</w:t>
      </w:r>
      <w:r w:rsidR="000659E6">
        <w:rPr>
          <w:rFonts w:ascii="Times New Roman" w:hAnsi="Times New Roman"/>
          <w:sz w:val="24"/>
          <w:szCs w:val="24"/>
          <w:lang w:eastAsia="pt-BR"/>
        </w:rPr>
        <w:t>II</w:t>
      </w:r>
      <w:r w:rsidRPr="00393B06">
        <w:rPr>
          <w:rFonts w:ascii="Times New Roman" w:hAnsi="Times New Roman"/>
          <w:sz w:val="24"/>
          <w:szCs w:val="24"/>
          <w:lang w:eastAsia="pt-BR"/>
        </w:rPr>
        <w:t xml:space="preserve"> </w:t>
      </w:r>
      <w:r w:rsidR="000659E6">
        <w:rPr>
          <w:rFonts w:ascii="Times New Roman" w:hAnsi="Times New Roman"/>
          <w:sz w:val="24"/>
          <w:szCs w:val="24"/>
          <w:lang w:eastAsia="pt-BR"/>
        </w:rPr>
        <w:t>–</w:t>
      </w:r>
      <w:r w:rsidR="00393B06">
        <w:rPr>
          <w:rFonts w:ascii="Times New Roman" w:hAnsi="Times New Roman"/>
          <w:sz w:val="24"/>
          <w:szCs w:val="24"/>
        </w:rPr>
        <w:t xml:space="preserve"> </w:t>
      </w:r>
      <w:r w:rsidR="000659E6">
        <w:rPr>
          <w:rFonts w:ascii="Times New Roman" w:hAnsi="Times New Roman"/>
          <w:sz w:val="24"/>
          <w:szCs w:val="24"/>
        </w:rPr>
        <w:t xml:space="preserve">a </w:t>
      </w:r>
      <w:r w:rsidR="00393B06">
        <w:rPr>
          <w:rFonts w:ascii="Times New Roman" w:hAnsi="Times New Roman"/>
          <w:sz w:val="24"/>
          <w:szCs w:val="24"/>
        </w:rPr>
        <w:t>g</w:t>
      </w:r>
      <w:r w:rsidR="005759CC" w:rsidRPr="00393B06">
        <w:rPr>
          <w:rFonts w:ascii="Times New Roman" w:hAnsi="Times New Roman"/>
          <w:sz w:val="24"/>
          <w:szCs w:val="24"/>
        </w:rPr>
        <w:t>arantia de acesso aos serviços p</w:t>
      </w:r>
      <w:r w:rsidRPr="00393B06">
        <w:rPr>
          <w:rFonts w:ascii="Times New Roman" w:hAnsi="Times New Roman"/>
          <w:sz w:val="24"/>
          <w:szCs w:val="24"/>
        </w:rPr>
        <w:t xml:space="preserve">úblicos de qualidade e </w:t>
      </w:r>
      <w:r w:rsidR="00913BFF" w:rsidRPr="00393B06">
        <w:rPr>
          <w:rFonts w:ascii="Times New Roman" w:hAnsi="Times New Roman"/>
          <w:sz w:val="24"/>
          <w:szCs w:val="24"/>
        </w:rPr>
        <w:t xml:space="preserve">geração de </w:t>
      </w:r>
      <w:r w:rsidRPr="00393B06">
        <w:rPr>
          <w:rFonts w:ascii="Times New Roman" w:hAnsi="Times New Roman"/>
          <w:sz w:val="24"/>
          <w:szCs w:val="24"/>
        </w:rPr>
        <w:t>oportunidades</w:t>
      </w:r>
      <w:r w:rsidR="00913BFF" w:rsidRPr="00393B06">
        <w:rPr>
          <w:rFonts w:ascii="Times New Roman" w:hAnsi="Times New Roman"/>
          <w:sz w:val="24"/>
          <w:szCs w:val="24"/>
        </w:rPr>
        <w:t>,</w:t>
      </w:r>
      <w:r w:rsidRPr="00393B06">
        <w:rPr>
          <w:rFonts w:ascii="Times New Roman" w:hAnsi="Times New Roman"/>
          <w:sz w:val="24"/>
          <w:szCs w:val="24"/>
        </w:rPr>
        <w:t xml:space="preserve"> ocupação e renda.</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Art.5º. O Plano Futuro tem como objetivos:</w:t>
      </w:r>
    </w:p>
    <w:p w:rsid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r>
        <w:rPr>
          <w:rFonts w:ascii="Times New Roman" w:hAnsi="Times New Roman"/>
          <w:sz w:val="24"/>
          <w:szCs w:val="24"/>
          <w:lang w:eastAsia="pt-BR"/>
        </w:rPr>
        <w:t>I – e</w:t>
      </w:r>
      <w:r w:rsidR="00173F3E" w:rsidRPr="00393B06">
        <w:rPr>
          <w:rFonts w:ascii="Times New Roman" w:hAnsi="Times New Roman"/>
          <w:sz w:val="24"/>
          <w:szCs w:val="24"/>
          <w:lang w:eastAsia="pt-BR"/>
        </w:rPr>
        <w:t xml:space="preserve">levar a renda </w:t>
      </w:r>
      <w:r w:rsidR="00173F3E" w:rsidRPr="00393B06">
        <w:rPr>
          <w:rFonts w:ascii="Times New Roman" w:hAnsi="Times New Roman"/>
          <w:i/>
          <w:sz w:val="24"/>
          <w:szCs w:val="24"/>
          <w:lang w:eastAsia="pt-BR"/>
        </w:rPr>
        <w:t>per capita</w:t>
      </w:r>
      <w:r w:rsidR="00173F3E" w:rsidRPr="00393B06">
        <w:rPr>
          <w:rFonts w:ascii="Times New Roman" w:hAnsi="Times New Roman"/>
          <w:sz w:val="24"/>
          <w:szCs w:val="24"/>
          <w:lang w:eastAsia="pt-BR"/>
        </w:rPr>
        <w:t xml:space="preserve"> das famílias em situação de extrema pobreza </w:t>
      </w:r>
      <w:r w:rsidR="007B2CCF" w:rsidRPr="00393B06">
        <w:rPr>
          <w:rFonts w:ascii="Times New Roman" w:hAnsi="Times New Roman"/>
          <w:sz w:val="24"/>
          <w:szCs w:val="24"/>
          <w:lang w:eastAsia="pt-BR"/>
        </w:rPr>
        <w:t xml:space="preserve">e pobreza, visando </w:t>
      </w:r>
      <w:proofErr w:type="gramStart"/>
      <w:r w:rsidR="007B2CCF" w:rsidRPr="00393B06">
        <w:rPr>
          <w:rFonts w:ascii="Times New Roman" w:hAnsi="Times New Roman"/>
          <w:sz w:val="24"/>
          <w:szCs w:val="24"/>
          <w:lang w:eastAsia="pt-BR"/>
        </w:rPr>
        <w:t>a</w:t>
      </w:r>
      <w:proofErr w:type="gramEnd"/>
      <w:r w:rsidR="00173F3E" w:rsidRPr="00393B06">
        <w:rPr>
          <w:rFonts w:ascii="Times New Roman" w:hAnsi="Times New Roman"/>
          <w:sz w:val="24"/>
          <w:szCs w:val="24"/>
          <w:lang w:eastAsia="pt-BR"/>
        </w:rPr>
        <w:t xml:space="preserve"> melhoria da qualidade de vida;</w:t>
      </w:r>
    </w:p>
    <w:p w:rsid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 xml:space="preserve">II – </w:t>
      </w:r>
      <w:r w:rsidR="00393B06">
        <w:rPr>
          <w:rFonts w:ascii="Times New Roman" w:hAnsi="Times New Roman"/>
          <w:sz w:val="24"/>
          <w:szCs w:val="24"/>
        </w:rPr>
        <w:t>f</w:t>
      </w:r>
      <w:r w:rsidRPr="00393B06">
        <w:rPr>
          <w:rFonts w:ascii="Times New Roman" w:hAnsi="Times New Roman"/>
          <w:sz w:val="24"/>
          <w:szCs w:val="24"/>
        </w:rPr>
        <w:t>omentar</w:t>
      </w:r>
      <w:r w:rsidR="007B2CCF" w:rsidRPr="00393B06">
        <w:rPr>
          <w:rFonts w:ascii="Times New Roman" w:hAnsi="Times New Roman"/>
          <w:sz w:val="24"/>
          <w:szCs w:val="24"/>
        </w:rPr>
        <w:t>,</w:t>
      </w:r>
      <w:r w:rsidRPr="00393B06">
        <w:rPr>
          <w:rFonts w:ascii="Times New Roman" w:hAnsi="Times New Roman"/>
          <w:sz w:val="24"/>
          <w:szCs w:val="24"/>
        </w:rPr>
        <w:t xml:space="preserve"> contínua e gradualmente</w:t>
      </w:r>
      <w:r w:rsidR="007B2CCF" w:rsidRPr="00393B06">
        <w:rPr>
          <w:rFonts w:ascii="Times New Roman" w:hAnsi="Times New Roman"/>
          <w:sz w:val="24"/>
          <w:szCs w:val="24"/>
        </w:rPr>
        <w:t>,</w:t>
      </w:r>
      <w:r w:rsidRPr="00393B06">
        <w:rPr>
          <w:rFonts w:ascii="Times New Roman" w:hAnsi="Times New Roman"/>
          <w:sz w:val="24"/>
          <w:szCs w:val="24"/>
        </w:rPr>
        <w:t xml:space="preserve"> a inclusão do indivíduo no meio produtivo, capacitando-o e estimulando-o ao empreendedorismo, seja individual ou solidário</w:t>
      </w:r>
      <w:r w:rsidR="00913BFF" w:rsidRPr="00393B06">
        <w:rPr>
          <w:rFonts w:ascii="Times New Roman" w:hAnsi="Times New Roman"/>
          <w:sz w:val="24"/>
          <w:szCs w:val="24"/>
        </w:rPr>
        <w:t>,</w:t>
      </w:r>
      <w:r w:rsidRPr="00393B06">
        <w:rPr>
          <w:rFonts w:ascii="Times New Roman" w:hAnsi="Times New Roman"/>
          <w:sz w:val="24"/>
          <w:szCs w:val="24"/>
          <w:lang w:eastAsia="pt-BR"/>
        </w:rPr>
        <w:t xml:space="preserve"> no meio rural e urbano;</w:t>
      </w:r>
    </w:p>
    <w:p w:rsid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393B06" w:rsidP="00393B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pt-BR"/>
        </w:rPr>
        <w:t>III - a</w:t>
      </w:r>
      <w:r w:rsidR="00173F3E" w:rsidRPr="00393B06">
        <w:rPr>
          <w:rFonts w:ascii="Times New Roman" w:hAnsi="Times New Roman"/>
          <w:sz w:val="24"/>
          <w:szCs w:val="24"/>
        </w:rPr>
        <w:t xml:space="preserve">mpliar o acesso </w:t>
      </w:r>
      <w:r w:rsidR="00913BFF" w:rsidRPr="00393B06">
        <w:rPr>
          <w:rFonts w:ascii="Times New Roman" w:hAnsi="Times New Roman"/>
          <w:sz w:val="24"/>
          <w:szCs w:val="24"/>
        </w:rPr>
        <w:t xml:space="preserve">dos beneficiários </w:t>
      </w:r>
      <w:r w:rsidR="00173F3E" w:rsidRPr="00393B06">
        <w:rPr>
          <w:rFonts w:ascii="Times New Roman" w:hAnsi="Times New Roman"/>
          <w:sz w:val="24"/>
          <w:szCs w:val="24"/>
        </w:rPr>
        <w:t xml:space="preserve">aos serviços públicos, às ações de cidadania e de bem estar social; </w:t>
      </w:r>
      <w:proofErr w:type="gramStart"/>
      <w:r>
        <w:rPr>
          <w:rFonts w:ascii="Times New Roman" w:hAnsi="Times New Roman"/>
          <w:sz w:val="24"/>
          <w:szCs w:val="24"/>
        </w:rPr>
        <w:t>e</w:t>
      </w:r>
      <w:proofErr w:type="gramEnd"/>
    </w:p>
    <w:p w:rsidR="00393B06" w:rsidRDefault="00393B06" w:rsidP="00393B06">
      <w:pPr>
        <w:autoSpaceDE w:val="0"/>
        <w:autoSpaceDN w:val="0"/>
        <w:adjustRightInd w:val="0"/>
        <w:spacing w:after="0" w:line="240" w:lineRule="auto"/>
        <w:ind w:firstLine="567"/>
        <w:jc w:val="both"/>
        <w:rPr>
          <w:rFonts w:ascii="Times New Roman" w:hAnsi="Times New Roman"/>
          <w:sz w:val="24"/>
          <w:szCs w:val="24"/>
        </w:rPr>
      </w:pPr>
    </w:p>
    <w:p w:rsidR="00173F3E" w:rsidRPr="00393B06" w:rsidRDefault="00393B06" w:rsidP="00393B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p</w:t>
      </w:r>
      <w:r w:rsidR="00173F3E" w:rsidRPr="00393B06">
        <w:rPr>
          <w:rFonts w:ascii="Times New Roman" w:hAnsi="Times New Roman"/>
          <w:sz w:val="24"/>
          <w:szCs w:val="24"/>
        </w:rPr>
        <w:t>romover o fortalecimento das famílias na perspectiva de sua emancipação.</w:t>
      </w:r>
    </w:p>
    <w:p w:rsidR="00173F3E" w:rsidRPr="00393B06" w:rsidRDefault="00173F3E" w:rsidP="00393B06">
      <w:pPr>
        <w:tabs>
          <w:tab w:val="left" w:pos="426"/>
        </w:tabs>
        <w:spacing w:after="0" w:line="240" w:lineRule="auto"/>
        <w:ind w:firstLine="567"/>
        <w:jc w:val="both"/>
        <w:rPr>
          <w:rFonts w:ascii="Times New Roman" w:hAnsi="Times New Roman"/>
          <w:sz w:val="24"/>
          <w:szCs w:val="24"/>
        </w:rPr>
      </w:pPr>
    </w:p>
    <w:p w:rsidR="00173F3E" w:rsidRPr="00393B06" w:rsidRDefault="00173F3E" w:rsidP="00393B06">
      <w:pPr>
        <w:tabs>
          <w:tab w:val="left" w:pos="426"/>
        </w:tabs>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A</w:t>
      </w:r>
      <w:r w:rsidR="00CF6DBB" w:rsidRPr="00393B06">
        <w:rPr>
          <w:rFonts w:ascii="Times New Roman" w:hAnsi="Times New Roman"/>
          <w:sz w:val="24"/>
          <w:szCs w:val="24"/>
          <w:lang w:eastAsia="pt-BR"/>
        </w:rPr>
        <w:t>rt.6º. O Plano Futuro tem como e</w:t>
      </w:r>
      <w:r w:rsidRPr="00393B06">
        <w:rPr>
          <w:rFonts w:ascii="Times New Roman" w:hAnsi="Times New Roman"/>
          <w:sz w:val="24"/>
          <w:szCs w:val="24"/>
          <w:lang w:eastAsia="pt-BR"/>
        </w:rPr>
        <w:t>ixos de atuação:</w:t>
      </w:r>
    </w:p>
    <w:p w:rsid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r>
        <w:rPr>
          <w:rFonts w:ascii="Times New Roman" w:hAnsi="Times New Roman"/>
          <w:sz w:val="24"/>
          <w:szCs w:val="24"/>
          <w:lang w:eastAsia="pt-BR"/>
        </w:rPr>
        <w:t>I - g</w:t>
      </w:r>
      <w:r w:rsidR="00173F3E" w:rsidRPr="00393B06">
        <w:rPr>
          <w:rFonts w:ascii="Times New Roman" w:hAnsi="Times New Roman"/>
          <w:sz w:val="24"/>
          <w:szCs w:val="24"/>
          <w:lang w:eastAsia="pt-BR"/>
        </w:rPr>
        <w:t>arantia de Renda</w:t>
      </w:r>
      <w:r w:rsidR="00E63430" w:rsidRPr="00393B06">
        <w:rPr>
          <w:rFonts w:ascii="Times New Roman" w:hAnsi="Times New Roman"/>
          <w:sz w:val="24"/>
          <w:szCs w:val="24"/>
          <w:lang w:eastAsia="pt-BR"/>
        </w:rPr>
        <w:t>;</w:t>
      </w:r>
    </w:p>
    <w:p w:rsid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r>
        <w:rPr>
          <w:rFonts w:ascii="Times New Roman" w:hAnsi="Times New Roman"/>
          <w:sz w:val="24"/>
          <w:szCs w:val="24"/>
          <w:lang w:eastAsia="pt-BR"/>
        </w:rPr>
        <w:t>II - a</w:t>
      </w:r>
      <w:r w:rsidR="00173F3E" w:rsidRPr="00393B06">
        <w:rPr>
          <w:rFonts w:ascii="Times New Roman" w:hAnsi="Times New Roman"/>
          <w:sz w:val="24"/>
          <w:szCs w:val="24"/>
          <w:lang w:eastAsia="pt-BR"/>
        </w:rPr>
        <w:t>cesso aos Serviços Públicos</w:t>
      </w:r>
      <w:r w:rsidR="00E63430" w:rsidRPr="00393B06">
        <w:rPr>
          <w:rFonts w:ascii="Times New Roman" w:hAnsi="Times New Roman"/>
          <w:sz w:val="24"/>
          <w:szCs w:val="24"/>
          <w:lang w:eastAsia="pt-BR"/>
        </w:rPr>
        <w:t xml:space="preserve">; </w:t>
      </w:r>
      <w:proofErr w:type="gramStart"/>
      <w:r w:rsidR="00E63430" w:rsidRPr="00393B06">
        <w:rPr>
          <w:rFonts w:ascii="Times New Roman" w:hAnsi="Times New Roman"/>
          <w:sz w:val="24"/>
          <w:szCs w:val="24"/>
          <w:lang w:eastAsia="pt-BR"/>
        </w:rPr>
        <w:t>e</w:t>
      </w:r>
      <w:proofErr w:type="gramEnd"/>
    </w:p>
    <w:p w:rsid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393B06" w:rsidP="00393B06">
      <w:pPr>
        <w:autoSpaceDE w:val="0"/>
        <w:autoSpaceDN w:val="0"/>
        <w:adjustRightInd w:val="0"/>
        <w:spacing w:after="0" w:line="240" w:lineRule="auto"/>
        <w:ind w:firstLine="567"/>
        <w:jc w:val="both"/>
        <w:rPr>
          <w:rFonts w:ascii="Times New Roman" w:hAnsi="Times New Roman"/>
          <w:sz w:val="24"/>
          <w:szCs w:val="24"/>
          <w:lang w:eastAsia="pt-BR"/>
        </w:rPr>
      </w:pPr>
      <w:r>
        <w:rPr>
          <w:rFonts w:ascii="Times New Roman" w:hAnsi="Times New Roman"/>
          <w:sz w:val="24"/>
          <w:szCs w:val="24"/>
          <w:lang w:eastAsia="pt-BR"/>
        </w:rPr>
        <w:t>III - i</w:t>
      </w:r>
      <w:r w:rsidR="00173F3E" w:rsidRPr="00393B06">
        <w:rPr>
          <w:rFonts w:ascii="Times New Roman" w:hAnsi="Times New Roman"/>
          <w:sz w:val="24"/>
          <w:szCs w:val="24"/>
          <w:lang w:eastAsia="pt-BR"/>
        </w:rPr>
        <w:t>nclusão Produtiva e Tecnológica</w:t>
      </w:r>
      <w:r>
        <w:rPr>
          <w:rFonts w:ascii="Times New Roman" w:hAnsi="Times New Roman"/>
          <w:sz w:val="24"/>
          <w:szCs w:val="24"/>
          <w:lang w:eastAsia="pt-BR"/>
        </w:rPr>
        <w:t>.</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Art.7º. Ficam instituíd</w:t>
      </w:r>
      <w:r w:rsidR="00D309A5">
        <w:rPr>
          <w:rFonts w:ascii="Times New Roman" w:hAnsi="Times New Roman"/>
          <w:sz w:val="24"/>
          <w:szCs w:val="24"/>
          <w:lang w:eastAsia="pt-BR"/>
        </w:rPr>
        <w:t>o</w:t>
      </w:r>
      <w:r w:rsidRPr="00393B06">
        <w:rPr>
          <w:rFonts w:ascii="Times New Roman" w:hAnsi="Times New Roman"/>
          <w:sz w:val="24"/>
          <w:szCs w:val="24"/>
          <w:lang w:eastAsia="pt-BR"/>
        </w:rPr>
        <w:t xml:space="preserve">s </w:t>
      </w:r>
      <w:r w:rsidR="00D309A5">
        <w:rPr>
          <w:rFonts w:ascii="Times New Roman" w:hAnsi="Times New Roman"/>
          <w:sz w:val="24"/>
          <w:szCs w:val="24"/>
          <w:lang w:eastAsia="pt-BR"/>
        </w:rPr>
        <w:t>o</w:t>
      </w:r>
      <w:r w:rsidRPr="00393B06">
        <w:rPr>
          <w:rFonts w:ascii="Times New Roman" w:hAnsi="Times New Roman"/>
          <w:sz w:val="24"/>
          <w:szCs w:val="24"/>
          <w:lang w:eastAsia="pt-BR"/>
        </w:rPr>
        <w:t xml:space="preserve">s seguintes </w:t>
      </w:r>
      <w:r w:rsidR="00D309A5">
        <w:rPr>
          <w:rFonts w:ascii="Times New Roman" w:hAnsi="Times New Roman"/>
          <w:sz w:val="24"/>
          <w:szCs w:val="24"/>
          <w:lang w:eastAsia="pt-BR"/>
        </w:rPr>
        <w:t>Comitês</w:t>
      </w:r>
      <w:r w:rsidRPr="00393B06">
        <w:rPr>
          <w:rFonts w:ascii="Times New Roman" w:hAnsi="Times New Roman"/>
          <w:sz w:val="24"/>
          <w:szCs w:val="24"/>
          <w:lang w:eastAsia="pt-BR"/>
        </w:rPr>
        <w:t xml:space="preserve"> para a Gestão do Plano Futuro:</w:t>
      </w:r>
    </w:p>
    <w:p w:rsidR="00393B06" w:rsidRDefault="00393B06"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r w:rsidRPr="00393B06">
        <w:rPr>
          <w:rFonts w:ascii="Times New Roman" w:hAnsi="Times New Roman"/>
          <w:color w:val="000000" w:themeColor="text1"/>
          <w:sz w:val="24"/>
          <w:szCs w:val="24"/>
          <w:lang w:eastAsia="pt-BR"/>
        </w:rPr>
        <w:t xml:space="preserve">I – Comitê Gestor Estadual </w:t>
      </w:r>
      <w:proofErr w:type="spellStart"/>
      <w:r w:rsidRPr="00393B06">
        <w:rPr>
          <w:rFonts w:ascii="Times New Roman" w:hAnsi="Times New Roman"/>
          <w:color w:val="000000" w:themeColor="text1"/>
          <w:sz w:val="24"/>
          <w:szCs w:val="24"/>
          <w:lang w:eastAsia="pt-BR"/>
        </w:rPr>
        <w:t>Intersecretarias</w:t>
      </w:r>
      <w:proofErr w:type="spellEnd"/>
      <w:r w:rsidR="00E63430" w:rsidRPr="00393B06">
        <w:rPr>
          <w:rFonts w:ascii="Times New Roman" w:hAnsi="Times New Roman"/>
          <w:color w:val="000000" w:themeColor="text1"/>
          <w:sz w:val="24"/>
          <w:szCs w:val="24"/>
          <w:lang w:eastAsia="pt-BR"/>
        </w:rPr>
        <w:t xml:space="preserve">; </w:t>
      </w:r>
      <w:proofErr w:type="gramStart"/>
      <w:r w:rsidR="00E63430" w:rsidRPr="00393B06">
        <w:rPr>
          <w:rFonts w:ascii="Times New Roman" w:hAnsi="Times New Roman"/>
          <w:color w:val="000000" w:themeColor="text1"/>
          <w:sz w:val="24"/>
          <w:szCs w:val="24"/>
          <w:lang w:eastAsia="pt-BR"/>
        </w:rPr>
        <w:t>e</w:t>
      </w:r>
      <w:proofErr w:type="gramEnd"/>
    </w:p>
    <w:p w:rsidR="00393B06" w:rsidRDefault="00393B06"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r w:rsidRPr="00393B06">
        <w:rPr>
          <w:rFonts w:ascii="Times New Roman" w:hAnsi="Times New Roman"/>
          <w:color w:val="000000" w:themeColor="text1"/>
          <w:sz w:val="24"/>
          <w:szCs w:val="24"/>
          <w:lang w:eastAsia="pt-BR"/>
        </w:rPr>
        <w:t>II – Co</w:t>
      </w:r>
      <w:r w:rsidR="00E63430" w:rsidRPr="00393B06">
        <w:rPr>
          <w:rFonts w:ascii="Times New Roman" w:hAnsi="Times New Roman"/>
          <w:color w:val="000000" w:themeColor="text1"/>
          <w:sz w:val="24"/>
          <w:szCs w:val="24"/>
          <w:lang w:eastAsia="pt-BR"/>
        </w:rPr>
        <w:t>mitês Regionais de Articulação.</w:t>
      </w:r>
    </w:p>
    <w:p w:rsidR="00173F3E" w:rsidRPr="00393B06" w:rsidRDefault="00173F3E"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p>
    <w:p w:rsidR="00173F3E" w:rsidRPr="00393B06" w:rsidRDefault="00081B43"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r w:rsidRPr="00393B06">
        <w:rPr>
          <w:rFonts w:ascii="Times New Roman" w:hAnsi="Times New Roman"/>
          <w:color w:val="000000" w:themeColor="text1"/>
          <w:sz w:val="24"/>
          <w:szCs w:val="24"/>
          <w:lang w:eastAsia="pt-BR"/>
        </w:rPr>
        <w:t>Art.8º. O</w:t>
      </w:r>
      <w:r w:rsidR="00173F3E" w:rsidRPr="00393B06">
        <w:rPr>
          <w:rFonts w:ascii="Times New Roman" w:hAnsi="Times New Roman"/>
          <w:color w:val="000000" w:themeColor="text1"/>
          <w:sz w:val="24"/>
          <w:szCs w:val="24"/>
          <w:lang w:eastAsia="pt-BR"/>
        </w:rPr>
        <w:t xml:space="preserve"> Comitê Gestor Estadual </w:t>
      </w:r>
      <w:proofErr w:type="spellStart"/>
      <w:r w:rsidRPr="00393B06">
        <w:rPr>
          <w:rFonts w:ascii="Times New Roman" w:hAnsi="Times New Roman"/>
          <w:color w:val="000000" w:themeColor="text1"/>
          <w:sz w:val="24"/>
          <w:szCs w:val="24"/>
          <w:lang w:eastAsia="pt-BR"/>
        </w:rPr>
        <w:t>Intersecretarias</w:t>
      </w:r>
      <w:proofErr w:type="spellEnd"/>
      <w:r w:rsidRPr="00393B06">
        <w:rPr>
          <w:rFonts w:ascii="Times New Roman" w:hAnsi="Times New Roman"/>
          <w:color w:val="000000" w:themeColor="text1"/>
          <w:sz w:val="24"/>
          <w:szCs w:val="24"/>
          <w:lang w:eastAsia="pt-BR"/>
        </w:rPr>
        <w:t xml:space="preserve"> </w:t>
      </w:r>
      <w:r w:rsidR="00D309A5">
        <w:rPr>
          <w:rFonts w:ascii="Times New Roman" w:hAnsi="Times New Roman"/>
          <w:color w:val="000000" w:themeColor="text1"/>
          <w:sz w:val="24"/>
          <w:szCs w:val="24"/>
          <w:lang w:eastAsia="pt-BR"/>
        </w:rPr>
        <w:t>tem caráter de</w:t>
      </w:r>
      <w:r w:rsidR="00173F3E" w:rsidRPr="00393B06">
        <w:rPr>
          <w:rFonts w:ascii="Times New Roman" w:hAnsi="Times New Roman"/>
          <w:color w:val="000000" w:themeColor="text1"/>
          <w:sz w:val="24"/>
          <w:szCs w:val="24"/>
          <w:lang w:eastAsia="pt-BR"/>
        </w:rPr>
        <w:t xml:space="preserve"> delibera</w:t>
      </w:r>
      <w:r w:rsidR="00D309A5">
        <w:rPr>
          <w:rFonts w:ascii="Times New Roman" w:hAnsi="Times New Roman"/>
          <w:color w:val="000000" w:themeColor="text1"/>
          <w:sz w:val="24"/>
          <w:szCs w:val="24"/>
          <w:lang w:eastAsia="pt-BR"/>
        </w:rPr>
        <w:t>ção e</w:t>
      </w:r>
      <w:r w:rsidR="00FF04BA" w:rsidRPr="00393B06">
        <w:rPr>
          <w:rFonts w:ascii="Times New Roman" w:hAnsi="Times New Roman"/>
          <w:color w:val="000000" w:themeColor="text1"/>
          <w:sz w:val="24"/>
          <w:szCs w:val="24"/>
          <w:lang w:eastAsia="pt-BR"/>
        </w:rPr>
        <w:t xml:space="preserve"> execu</w:t>
      </w:r>
      <w:r w:rsidR="00D309A5">
        <w:rPr>
          <w:rFonts w:ascii="Times New Roman" w:hAnsi="Times New Roman"/>
          <w:color w:val="000000" w:themeColor="text1"/>
          <w:sz w:val="24"/>
          <w:szCs w:val="24"/>
          <w:lang w:eastAsia="pt-BR"/>
        </w:rPr>
        <w:t>ção</w:t>
      </w:r>
      <w:r w:rsidR="00FF04BA" w:rsidRPr="00393B06">
        <w:rPr>
          <w:rFonts w:ascii="Times New Roman" w:hAnsi="Times New Roman"/>
          <w:color w:val="000000" w:themeColor="text1"/>
          <w:sz w:val="24"/>
          <w:szCs w:val="24"/>
          <w:lang w:eastAsia="pt-BR"/>
        </w:rPr>
        <w:t xml:space="preserve">. </w:t>
      </w:r>
    </w:p>
    <w:p w:rsidR="00081B43" w:rsidRPr="00393B06" w:rsidRDefault="00081B43"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p>
    <w:p w:rsidR="00173F3E" w:rsidRPr="00393B06" w:rsidRDefault="00F00E4F"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1º</w:t>
      </w:r>
      <w:r w:rsidR="00173F3E" w:rsidRPr="00393B06">
        <w:rPr>
          <w:rFonts w:ascii="Times New Roman" w:hAnsi="Times New Roman"/>
          <w:color w:val="000000" w:themeColor="text1"/>
          <w:sz w:val="24"/>
          <w:szCs w:val="24"/>
          <w:lang w:eastAsia="pt-BR"/>
        </w:rPr>
        <w:t xml:space="preserve"> O Comitê Gestor Estadual </w:t>
      </w:r>
      <w:proofErr w:type="spellStart"/>
      <w:r w:rsidR="00173F3E" w:rsidRPr="00393B06">
        <w:rPr>
          <w:rFonts w:ascii="Times New Roman" w:hAnsi="Times New Roman"/>
          <w:color w:val="000000" w:themeColor="text1"/>
          <w:sz w:val="24"/>
          <w:szCs w:val="24"/>
          <w:lang w:eastAsia="pt-BR"/>
        </w:rPr>
        <w:t>Intersecretarias</w:t>
      </w:r>
      <w:proofErr w:type="spellEnd"/>
      <w:r w:rsidR="00173F3E" w:rsidRPr="00393B06">
        <w:rPr>
          <w:rFonts w:ascii="Times New Roman" w:hAnsi="Times New Roman"/>
          <w:color w:val="000000" w:themeColor="text1"/>
          <w:sz w:val="24"/>
          <w:szCs w:val="24"/>
          <w:lang w:eastAsia="pt-BR"/>
        </w:rPr>
        <w:t xml:space="preserve"> será composto pelos titulares dos seguintes órgãos</w:t>
      </w:r>
      <w:r w:rsidR="0037667C" w:rsidRPr="00393B06">
        <w:rPr>
          <w:rFonts w:ascii="Times New Roman" w:hAnsi="Times New Roman"/>
          <w:color w:val="000000" w:themeColor="text1"/>
          <w:sz w:val="24"/>
          <w:szCs w:val="24"/>
          <w:lang w:eastAsia="pt-BR"/>
        </w:rPr>
        <w:t>, os quais indicam os seus suplentes</w:t>
      </w:r>
      <w:r w:rsidR="00173F3E" w:rsidRPr="00393B06">
        <w:rPr>
          <w:rFonts w:ascii="Times New Roman" w:hAnsi="Times New Roman"/>
          <w:color w:val="000000" w:themeColor="text1"/>
          <w:sz w:val="24"/>
          <w:szCs w:val="24"/>
          <w:lang w:eastAsia="pt-BR"/>
        </w:rPr>
        <w:t>:</w:t>
      </w:r>
    </w:p>
    <w:p w:rsidR="004E1DE4" w:rsidRPr="00393B06" w:rsidRDefault="004E1DE4" w:rsidP="00393B06">
      <w:pPr>
        <w:autoSpaceDE w:val="0"/>
        <w:autoSpaceDN w:val="0"/>
        <w:adjustRightInd w:val="0"/>
        <w:spacing w:after="0" w:line="240" w:lineRule="auto"/>
        <w:ind w:firstLine="567"/>
        <w:jc w:val="both"/>
        <w:rPr>
          <w:rFonts w:ascii="Times New Roman" w:hAnsi="Times New Roman"/>
          <w:color w:val="000000" w:themeColor="text1"/>
          <w:sz w:val="24"/>
          <w:szCs w:val="24"/>
          <w:lang w:eastAsia="pt-BR"/>
        </w:rPr>
      </w:pPr>
    </w:p>
    <w:p w:rsidR="00E63430"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I - </w:t>
      </w:r>
      <w:r w:rsidR="00E63430" w:rsidRPr="00393B06">
        <w:rPr>
          <w:rFonts w:ascii="Times New Roman" w:hAnsi="Times New Roman"/>
          <w:color w:val="000000" w:themeColor="text1"/>
          <w:sz w:val="24"/>
          <w:szCs w:val="24"/>
          <w:lang w:eastAsia="pt-BR"/>
        </w:rPr>
        <w:t>Secretaria de Estado de Assistência Social</w:t>
      </w:r>
      <w:r w:rsidR="003471AD" w:rsidRPr="00393B06">
        <w:rPr>
          <w:rFonts w:ascii="Times New Roman" w:hAnsi="Times New Roman"/>
          <w:color w:val="000000" w:themeColor="text1"/>
          <w:sz w:val="24"/>
          <w:szCs w:val="24"/>
          <w:lang w:eastAsia="pt-BR"/>
        </w:rPr>
        <w:t xml:space="preserve"> - SEAS</w:t>
      </w:r>
      <w:r w:rsidR="00E63430" w:rsidRPr="00393B06">
        <w:rPr>
          <w:rFonts w:ascii="Times New Roman" w:hAnsi="Times New Roman"/>
          <w:color w:val="000000" w:themeColor="text1"/>
          <w:sz w:val="24"/>
          <w:szCs w:val="24"/>
          <w:lang w:eastAsia="pt-BR"/>
        </w:rPr>
        <w:t xml:space="preserve">, que o </w:t>
      </w:r>
      <w:r w:rsidR="00D309A5">
        <w:rPr>
          <w:rFonts w:ascii="Times New Roman" w:hAnsi="Times New Roman"/>
          <w:color w:val="000000" w:themeColor="text1"/>
          <w:sz w:val="24"/>
          <w:szCs w:val="24"/>
          <w:lang w:eastAsia="pt-BR"/>
        </w:rPr>
        <w:t>coordenará</w:t>
      </w:r>
      <w:r w:rsidR="00E63430" w:rsidRPr="00393B06">
        <w:rPr>
          <w:rFonts w:ascii="Times New Roman" w:hAnsi="Times New Roman"/>
          <w:color w:val="000000" w:themeColor="text1"/>
          <w:sz w:val="24"/>
          <w:szCs w:val="24"/>
          <w:lang w:eastAsia="pt-BR"/>
        </w:rPr>
        <w:t>;</w:t>
      </w:r>
    </w:p>
    <w:p w:rsidR="00393B06"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4E1DE4"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II - </w:t>
      </w:r>
      <w:r w:rsidR="004E1DE4" w:rsidRPr="00393B06">
        <w:rPr>
          <w:rFonts w:ascii="Times New Roman" w:hAnsi="Times New Roman"/>
          <w:color w:val="000000" w:themeColor="text1"/>
          <w:sz w:val="24"/>
          <w:szCs w:val="24"/>
          <w:lang w:eastAsia="pt-BR"/>
        </w:rPr>
        <w:t>Casa Civil;</w:t>
      </w:r>
    </w:p>
    <w:p w:rsidR="00393B06"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8E5672"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III - </w:t>
      </w:r>
      <w:r w:rsidR="008E5672" w:rsidRPr="00393B06">
        <w:rPr>
          <w:rFonts w:ascii="Times New Roman" w:hAnsi="Times New Roman"/>
          <w:color w:val="000000" w:themeColor="text1"/>
          <w:sz w:val="24"/>
          <w:szCs w:val="24"/>
          <w:lang w:eastAsia="pt-BR"/>
        </w:rPr>
        <w:t>Secretaria de Estado de Educação – SEDUC;</w:t>
      </w:r>
    </w:p>
    <w:p w:rsidR="00393B06"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4E1DE4"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IV - </w:t>
      </w:r>
      <w:r w:rsidR="004E1DE4" w:rsidRPr="00393B06">
        <w:rPr>
          <w:rFonts w:ascii="Times New Roman" w:hAnsi="Times New Roman"/>
          <w:color w:val="000000" w:themeColor="text1"/>
          <w:sz w:val="24"/>
          <w:szCs w:val="24"/>
          <w:lang w:eastAsia="pt-BR"/>
        </w:rPr>
        <w:t>Secretaria de Estado de Agricultura</w:t>
      </w:r>
      <w:r w:rsidR="003471AD" w:rsidRPr="00393B06">
        <w:rPr>
          <w:rFonts w:ascii="Times New Roman" w:hAnsi="Times New Roman"/>
          <w:color w:val="000000" w:themeColor="text1"/>
          <w:sz w:val="24"/>
          <w:szCs w:val="24"/>
          <w:lang w:eastAsia="pt-BR"/>
        </w:rPr>
        <w:t xml:space="preserve"> - SEAGRI</w:t>
      </w:r>
      <w:r w:rsidR="004E1DE4" w:rsidRPr="00393B06">
        <w:rPr>
          <w:rFonts w:ascii="Times New Roman" w:hAnsi="Times New Roman"/>
          <w:color w:val="000000" w:themeColor="text1"/>
          <w:sz w:val="24"/>
          <w:szCs w:val="24"/>
          <w:lang w:eastAsia="pt-BR"/>
        </w:rPr>
        <w:t>;</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4E1DE4"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V - </w:t>
      </w:r>
      <w:r w:rsidR="004E1DE4" w:rsidRPr="00393B06">
        <w:rPr>
          <w:rFonts w:ascii="Times New Roman" w:hAnsi="Times New Roman"/>
          <w:color w:val="000000" w:themeColor="text1"/>
          <w:sz w:val="24"/>
          <w:szCs w:val="24"/>
          <w:lang w:eastAsia="pt-BR"/>
        </w:rPr>
        <w:t>Secretaria de Estado de Desenvolvimento Ambiental</w:t>
      </w:r>
      <w:r w:rsidR="003471AD" w:rsidRPr="00393B06">
        <w:rPr>
          <w:rFonts w:ascii="Times New Roman" w:hAnsi="Times New Roman"/>
          <w:color w:val="000000" w:themeColor="text1"/>
          <w:sz w:val="24"/>
          <w:szCs w:val="24"/>
          <w:lang w:eastAsia="pt-BR"/>
        </w:rPr>
        <w:t xml:space="preserve"> - SEDAM</w:t>
      </w:r>
      <w:r w:rsidR="004E1DE4" w:rsidRPr="00393B06">
        <w:rPr>
          <w:rFonts w:ascii="Times New Roman" w:hAnsi="Times New Roman"/>
          <w:color w:val="000000" w:themeColor="text1"/>
          <w:sz w:val="24"/>
          <w:szCs w:val="24"/>
          <w:lang w:eastAsia="pt-BR"/>
        </w:rPr>
        <w:t>;</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4E1DE4"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VI - </w:t>
      </w:r>
      <w:r w:rsidR="004E1DE4" w:rsidRPr="00393B06">
        <w:rPr>
          <w:rFonts w:ascii="Times New Roman" w:hAnsi="Times New Roman"/>
          <w:color w:val="000000" w:themeColor="text1"/>
          <w:sz w:val="24"/>
          <w:szCs w:val="24"/>
          <w:lang w:eastAsia="pt-BR"/>
        </w:rPr>
        <w:t>Secretaria de Estado de Desenvolvimento Econômico e Social</w:t>
      </w:r>
      <w:r w:rsidR="003471AD" w:rsidRPr="00393B06">
        <w:rPr>
          <w:rFonts w:ascii="Times New Roman" w:hAnsi="Times New Roman"/>
          <w:color w:val="000000" w:themeColor="text1"/>
          <w:sz w:val="24"/>
          <w:szCs w:val="24"/>
          <w:lang w:eastAsia="pt-BR"/>
        </w:rPr>
        <w:t xml:space="preserve"> - SEDES</w:t>
      </w:r>
      <w:r w:rsidR="004E1DE4" w:rsidRPr="00393B06">
        <w:rPr>
          <w:rFonts w:ascii="Times New Roman" w:hAnsi="Times New Roman"/>
          <w:color w:val="000000" w:themeColor="text1"/>
          <w:sz w:val="24"/>
          <w:szCs w:val="24"/>
          <w:lang w:eastAsia="pt-BR"/>
        </w:rPr>
        <w:t>;</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8E5672"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VII - </w:t>
      </w:r>
      <w:r w:rsidR="008E5672" w:rsidRPr="00393B06">
        <w:rPr>
          <w:rFonts w:ascii="Times New Roman" w:hAnsi="Times New Roman"/>
          <w:color w:val="000000" w:themeColor="text1"/>
          <w:sz w:val="24"/>
          <w:szCs w:val="24"/>
          <w:lang w:eastAsia="pt-BR"/>
        </w:rPr>
        <w:t>Secretaria de Estado de Segurança Defesa e Cidadania - SESDEC;</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4E1DE4"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VIII - </w:t>
      </w:r>
      <w:r w:rsidR="004E1DE4" w:rsidRPr="00393B06">
        <w:rPr>
          <w:rFonts w:ascii="Times New Roman" w:hAnsi="Times New Roman"/>
          <w:color w:val="000000" w:themeColor="text1"/>
          <w:sz w:val="24"/>
          <w:szCs w:val="24"/>
          <w:lang w:eastAsia="pt-BR"/>
        </w:rPr>
        <w:t>Secretaria de Estado de Justiça</w:t>
      </w:r>
      <w:r w:rsidR="003471AD" w:rsidRPr="00393B06">
        <w:rPr>
          <w:rFonts w:ascii="Times New Roman" w:hAnsi="Times New Roman"/>
          <w:color w:val="000000" w:themeColor="text1"/>
          <w:sz w:val="24"/>
          <w:szCs w:val="24"/>
          <w:lang w:eastAsia="pt-BR"/>
        </w:rPr>
        <w:t xml:space="preserve"> - SEJUS</w:t>
      </w:r>
      <w:r w:rsidR="004E1DE4" w:rsidRPr="00393B06">
        <w:rPr>
          <w:rFonts w:ascii="Times New Roman" w:hAnsi="Times New Roman"/>
          <w:color w:val="000000" w:themeColor="text1"/>
          <w:sz w:val="24"/>
          <w:szCs w:val="24"/>
          <w:lang w:eastAsia="pt-BR"/>
        </w:rPr>
        <w:t>;</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8E5672"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IX - </w:t>
      </w:r>
      <w:r w:rsidR="008E5672" w:rsidRPr="00393B06">
        <w:rPr>
          <w:rFonts w:ascii="Times New Roman" w:hAnsi="Times New Roman"/>
          <w:color w:val="000000" w:themeColor="text1"/>
          <w:sz w:val="24"/>
          <w:szCs w:val="24"/>
          <w:lang w:eastAsia="pt-BR"/>
        </w:rPr>
        <w:t>Secretaria de Estado de Saúde - SESAU;</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8E5672"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X - </w:t>
      </w:r>
      <w:r w:rsidR="008E5672" w:rsidRPr="00393B06">
        <w:rPr>
          <w:rFonts w:ascii="Times New Roman" w:hAnsi="Times New Roman"/>
          <w:color w:val="000000" w:themeColor="text1"/>
          <w:sz w:val="24"/>
          <w:szCs w:val="24"/>
          <w:lang w:eastAsia="pt-BR"/>
        </w:rPr>
        <w:t>Secretaria de Estado de Cultura, Esporte e Lazer - SECEL;</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8E5672"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XI - </w:t>
      </w:r>
      <w:r w:rsidR="008E5672" w:rsidRPr="00393B06">
        <w:rPr>
          <w:rFonts w:ascii="Times New Roman" w:hAnsi="Times New Roman"/>
          <w:color w:val="000000" w:themeColor="text1"/>
          <w:sz w:val="24"/>
          <w:szCs w:val="24"/>
          <w:lang w:eastAsia="pt-BR"/>
        </w:rPr>
        <w:t>Secretaria de Estado de Finanças - SEFIN;</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3471AD"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XII - </w:t>
      </w:r>
      <w:r w:rsidR="003471AD" w:rsidRPr="00393B06">
        <w:rPr>
          <w:rFonts w:ascii="Times New Roman" w:hAnsi="Times New Roman"/>
          <w:color w:val="000000" w:themeColor="text1"/>
          <w:sz w:val="24"/>
          <w:szCs w:val="24"/>
          <w:lang w:eastAsia="pt-BR"/>
        </w:rPr>
        <w:t>Secretaria de Estado de Assuntos Estratégicos - SEAE;</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4E1DE4"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XIII - </w:t>
      </w:r>
      <w:r w:rsidR="004E1DE4" w:rsidRPr="00393B06">
        <w:rPr>
          <w:rFonts w:ascii="Times New Roman" w:hAnsi="Times New Roman"/>
          <w:color w:val="000000" w:themeColor="text1"/>
          <w:sz w:val="24"/>
          <w:szCs w:val="24"/>
          <w:lang w:eastAsia="pt-BR"/>
        </w:rPr>
        <w:t>Secretaria de Estado de Planejamento</w:t>
      </w:r>
      <w:r w:rsidR="003471AD" w:rsidRPr="00393B06">
        <w:rPr>
          <w:rFonts w:ascii="Times New Roman" w:hAnsi="Times New Roman"/>
          <w:color w:val="000000" w:themeColor="text1"/>
          <w:sz w:val="24"/>
          <w:szCs w:val="24"/>
          <w:lang w:eastAsia="pt-BR"/>
        </w:rPr>
        <w:t xml:space="preserve"> e Coordenação Geral - SEPLAN</w:t>
      </w:r>
      <w:r w:rsidR="004E1DE4" w:rsidRPr="00393B06">
        <w:rPr>
          <w:rFonts w:ascii="Times New Roman" w:hAnsi="Times New Roman"/>
          <w:color w:val="000000" w:themeColor="text1"/>
          <w:sz w:val="24"/>
          <w:szCs w:val="24"/>
          <w:lang w:eastAsia="pt-BR"/>
        </w:rPr>
        <w:t>;</w:t>
      </w:r>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4E1DE4" w:rsidRP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XIV - </w:t>
      </w:r>
      <w:r w:rsidR="004E1DE4" w:rsidRPr="00393B06">
        <w:rPr>
          <w:rFonts w:ascii="Times New Roman" w:hAnsi="Times New Roman"/>
          <w:color w:val="000000" w:themeColor="text1"/>
          <w:sz w:val="24"/>
          <w:szCs w:val="24"/>
          <w:lang w:eastAsia="pt-BR"/>
        </w:rPr>
        <w:t>Secretaria Executiva</w:t>
      </w:r>
      <w:r w:rsidR="003471AD" w:rsidRPr="00393B06">
        <w:rPr>
          <w:rFonts w:ascii="Times New Roman" w:hAnsi="Times New Roman"/>
          <w:color w:val="000000" w:themeColor="text1"/>
          <w:sz w:val="24"/>
          <w:szCs w:val="24"/>
          <w:lang w:eastAsia="pt-BR"/>
        </w:rPr>
        <w:t xml:space="preserve"> Regional – SER´S</w:t>
      </w:r>
      <w:r w:rsidR="004E1DE4" w:rsidRPr="00393B06">
        <w:rPr>
          <w:rFonts w:ascii="Times New Roman" w:hAnsi="Times New Roman"/>
          <w:color w:val="000000" w:themeColor="text1"/>
          <w:sz w:val="24"/>
          <w:szCs w:val="24"/>
          <w:lang w:eastAsia="pt-BR"/>
        </w:rPr>
        <w:t>;</w:t>
      </w:r>
      <w:r w:rsidR="00C85D5C">
        <w:rPr>
          <w:rFonts w:ascii="Times New Roman" w:hAnsi="Times New Roman"/>
          <w:color w:val="000000" w:themeColor="text1"/>
          <w:sz w:val="24"/>
          <w:szCs w:val="24"/>
          <w:lang w:eastAsia="pt-BR"/>
        </w:rPr>
        <w:t xml:space="preserve"> </w:t>
      </w:r>
      <w:proofErr w:type="gramStart"/>
      <w:r w:rsidR="00C85D5C">
        <w:rPr>
          <w:rFonts w:ascii="Times New Roman" w:hAnsi="Times New Roman"/>
          <w:color w:val="000000" w:themeColor="text1"/>
          <w:sz w:val="24"/>
          <w:szCs w:val="24"/>
          <w:lang w:eastAsia="pt-BR"/>
        </w:rPr>
        <w:t>e</w:t>
      </w:r>
      <w:proofErr w:type="gramEnd"/>
    </w:p>
    <w:p w:rsidR="00393B06" w:rsidRDefault="00393B06" w:rsidP="00393B06">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p>
    <w:p w:rsidR="00CF6DBB" w:rsidRPr="00393B06" w:rsidRDefault="00393B06" w:rsidP="00393B06">
      <w:pPr>
        <w:pStyle w:val="PargrafodaLista"/>
        <w:autoSpaceDE w:val="0"/>
        <w:autoSpaceDN w:val="0"/>
        <w:adjustRightInd w:val="0"/>
        <w:spacing w:after="0" w:line="240" w:lineRule="auto"/>
        <w:ind w:left="0" w:firstLine="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xml:space="preserve">XV - </w:t>
      </w:r>
      <w:r w:rsidR="00CF6DBB" w:rsidRPr="00393B06">
        <w:rPr>
          <w:rFonts w:ascii="Times New Roman" w:hAnsi="Times New Roman"/>
          <w:color w:val="000000" w:themeColor="text1"/>
          <w:sz w:val="24"/>
          <w:szCs w:val="24"/>
          <w:lang w:eastAsia="pt-BR"/>
        </w:rPr>
        <w:t>E</w:t>
      </w:r>
      <w:r w:rsidR="003471AD" w:rsidRPr="00393B06">
        <w:rPr>
          <w:rFonts w:ascii="Times New Roman" w:hAnsi="Times New Roman"/>
          <w:color w:val="000000" w:themeColor="text1"/>
          <w:sz w:val="24"/>
          <w:szCs w:val="24"/>
          <w:lang w:eastAsia="pt-BR"/>
        </w:rPr>
        <w:t xml:space="preserve">mpresa de Assistência Técnica - </w:t>
      </w:r>
      <w:proofErr w:type="gramStart"/>
      <w:r w:rsidR="003471AD" w:rsidRPr="00393B06">
        <w:rPr>
          <w:rFonts w:ascii="Times New Roman" w:hAnsi="Times New Roman"/>
          <w:color w:val="000000" w:themeColor="text1"/>
          <w:sz w:val="24"/>
          <w:szCs w:val="24"/>
          <w:lang w:eastAsia="pt-BR"/>
        </w:rPr>
        <w:t>E</w:t>
      </w:r>
      <w:r w:rsidR="00CF6DBB" w:rsidRPr="00393B06">
        <w:rPr>
          <w:rFonts w:ascii="Times New Roman" w:hAnsi="Times New Roman"/>
          <w:color w:val="000000" w:themeColor="text1"/>
          <w:sz w:val="24"/>
          <w:szCs w:val="24"/>
          <w:lang w:eastAsia="pt-BR"/>
        </w:rPr>
        <w:t xml:space="preserve">MATER </w:t>
      </w:r>
      <w:r w:rsidR="00D309A5">
        <w:rPr>
          <w:rFonts w:ascii="Times New Roman" w:hAnsi="Times New Roman"/>
          <w:color w:val="000000" w:themeColor="text1"/>
          <w:sz w:val="24"/>
          <w:szCs w:val="24"/>
          <w:lang w:eastAsia="pt-BR"/>
        </w:rPr>
        <w:t>.</w:t>
      </w:r>
      <w:proofErr w:type="gramEnd"/>
    </w:p>
    <w:p w:rsidR="00173F3E" w:rsidRPr="00393B06" w:rsidRDefault="00173F3E" w:rsidP="00393B06">
      <w:pPr>
        <w:spacing w:after="0" w:line="240" w:lineRule="auto"/>
        <w:ind w:firstLine="567"/>
        <w:jc w:val="both"/>
        <w:rPr>
          <w:rFonts w:ascii="Times New Roman" w:eastAsia="Times New Roman" w:hAnsi="Times New Roman"/>
          <w:color w:val="000000"/>
          <w:sz w:val="24"/>
          <w:szCs w:val="24"/>
          <w:lang w:eastAsia="pt-BR"/>
        </w:rPr>
      </w:pPr>
    </w:p>
    <w:p w:rsidR="00173F3E" w:rsidRDefault="00173F3E" w:rsidP="00393B06">
      <w:pPr>
        <w:spacing w:after="0" w:line="240" w:lineRule="auto"/>
        <w:ind w:firstLine="567"/>
        <w:jc w:val="both"/>
        <w:rPr>
          <w:rFonts w:ascii="Times New Roman" w:eastAsia="Times New Roman" w:hAnsi="Times New Roman"/>
          <w:color w:val="000000" w:themeColor="text1"/>
          <w:sz w:val="24"/>
          <w:szCs w:val="24"/>
          <w:lang w:eastAsia="pt-BR"/>
        </w:rPr>
      </w:pPr>
      <w:r w:rsidRPr="00393B06">
        <w:rPr>
          <w:rFonts w:ascii="Times New Roman" w:eastAsia="Times New Roman" w:hAnsi="Times New Roman"/>
          <w:color w:val="000000" w:themeColor="text1"/>
          <w:sz w:val="24"/>
          <w:szCs w:val="24"/>
          <w:lang w:eastAsia="pt-BR"/>
        </w:rPr>
        <w:t xml:space="preserve">Art.9º. Compete ao </w:t>
      </w:r>
      <w:r w:rsidR="00EB3D60" w:rsidRPr="00393B06">
        <w:rPr>
          <w:rFonts w:ascii="Times New Roman" w:eastAsia="Times New Roman" w:hAnsi="Times New Roman"/>
          <w:color w:val="000000" w:themeColor="text1"/>
          <w:sz w:val="24"/>
          <w:szCs w:val="24"/>
          <w:lang w:eastAsia="pt-BR"/>
        </w:rPr>
        <w:t xml:space="preserve">Comitê Gestor Estadual </w:t>
      </w:r>
      <w:proofErr w:type="spellStart"/>
      <w:r w:rsidR="00EB3D60" w:rsidRPr="00393B06">
        <w:rPr>
          <w:rFonts w:ascii="Times New Roman" w:eastAsia="Times New Roman" w:hAnsi="Times New Roman"/>
          <w:color w:val="000000" w:themeColor="text1"/>
          <w:sz w:val="24"/>
          <w:szCs w:val="24"/>
          <w:lang w:eastAsia="pt-BR"/>
        </w:rPr>
        <w:t>I</w:t>
      </w:r>
      <w:r w:rsidR="00FF04BA" w:rsidRPr="00393B06">
        <w:rPr>
          <w:rFonts w:ascii="Times New Roman" w:eastAsia="Times New Roman" w:hAnsi="Times New Roman"/>
          <w:color w:val="000000" w:themeColor="text1"/>
          <w:sz w:val="24"/>
          <w:szCs w:val="24"/>
          <w:lang w:eastAsia="pt-BR"/>
        </w:rPr>
        <w:t>ntersecretarias</w:t>
      </w:r>
      <w:proofErr w:type="spellEnd"/>
      <w:r w:rsidRPr="00393B06">
        <w:rPr>
          <w:rFonts w:ascii="Times New Roman" w:eastAsia="Times New Roman" w:hAnsi="Times New Roman"/>
          <w:color w:val="000000" w:themeColor="text1"/>
          <w:sz w:val="24"/>
          <w:szCs w:val="24"/>
          <w:lang w:eastAsia="pt-BR"/>
        </w:rPr>
        <w:t xml:space="preserve"> do Plano Futuro:</w:t>
      </w:r>
    </w:p>
    <w:p w:rsidR="00C85D5C" w:rsidRPr="00393B06" w:rsidRDefault="00C85D5C" w:rsidP="00393B06">
      <w:pPr>
        <w:spacing w:after="0" w:line="240" w:lineRule="auto"/>
        <w:ind w:firstLine="567"/>
        <w:jc w:val="both"/>
        <w:rPr>
          <w:rFonts w:ascii="Times New Roman" w:eastAsia="Times New Roman" w:hAnsi="Times New Roman"/>
          <w:color w:val="000000" w:themeColor="text1"/>
          <w:sz w:val="24"/>
          <w:szCs w:val="24"/>
          <w:lang w:eastAsia="pt-BR"/>
        </w:rPr>
      </w:pPr>
    </w:p>
    <w:p w:rsidR="00FF04BA" w:rsidRPr="00393B06" w:rsidRDefault="00C85D5C" w:rsidP="00C85D5C">
      <w:pPr>
        <w:pStyle w:val="PargrafodaLista"/>
        <w:autoSpaceDE w:val="0"/>
        <w:autoSpaceDN w:val="0"/>
        <w:adjustRightInd w:val="0"/>
        <w:spacing w:after="0" w:line="240" w:lineRule="auto"/>
        <w:ind w:left="567"/>
        <w:contextualSpacing w:val="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I - f</w:t>
      </w:r>
      <w:r w:rsidR="00FF04BA" w:rsidRPr="00393B06">
        <w:rPr>
          <w:rFonts w:ascii="Times New Roman" w:hAnsi="Times New Roman"/>
          <w:color w:val="000000" w:themeColor="text1"/>
          <w:sz w:val="24"/>
          <w:szCs w:val="24"/>
          <w:lang w:eastAsia="pt-BR"/>
        </w:rPr>
        <w:t xml:space="preserve">ixar metas, orientar a formulação, a </w:t>
      </w:r>
      <w:proofErr w:type="gramStart"/>
      <w:r w:rsidR="00FF04BA" w:rsidRPr="00393B06">
        <w:rPr>
          <w:rFonts w:ascii="Times New Roman" w:hAnsi="Times New Roman"/>
          <w:color w:val="000000" w:themeColor="text1"/>
          <w:sz w:val="24"/>
          <w:szCs w:val="24"/>
          <w:lang w:eastAsia="pt-BR"/>
        </w:rPr>
        <w:t>implementação</w:t>
      </w:r>
      <w:proofErr w:type="gramEnd"/>
      <w:r w:rsidR="00FF04BA" w:rsidRPr="00393B06">
        <w:rPr>
          <w:rFonts w:ascii="Times New Roman" w:hAnsi="Times New Roman"/>
          <w:color w:val="000000" w:themeColor="text1"/>
          <w:sz w:val="24"/>
          <w:szCs w:val="24"/>
          <w:lang w:eastAsia="pt-BR"/>
        </w:rPr>
        <w:t>, o monitoramento e a avaliação do Plano</w:t>
      </w:r>
      <w:r w:rsidR="001C491A" w:rsidRPr="00393B06">
        <w:rPr>
          <w:rFonts w:ascii="Times New Roman" w:hAnsi="Times New Roman"/>
          <w:color w:val="000000" w:themeColor="text1"/>
          <w:sz w:val="24"/>
          <w:szCs w:val="24"/>
          <w:lang w:eastAsia="pt-BR"/>
        </w:rPr>
        <w:t>;</w:t>
      </w:r>
    </w:p>
    <w:p w:rsidR="00C85D5C" w:rsidRDefault="00C85D5C" w:rsidP="00C85D5C">
      <w:pPr>
        <w:pStyle w:val="PargrafodaLista"/>
        <w:spacing w:after="0" w:line="240" w:lineRule="auto"/>
        <w:ind w:left="567"/>
        <w:contextualSpacing w:val="0"/>
        <w:jc w:val="both"/>
        <w:rPr>
          <w:rFonts w:ascii="Times New Roman" w:eastAsia="Times New Roman" w:hAnsi="Times New Roman"/>
          <w:color w:val="000000" w:themeColor="text1"/>
          <w:sz w:val="24"/>
          <w:szCs w:val="24"/>
          <w:lang w:eastAsia="pt-BR"/>
        </w:rPr>
      </w:pPr>
    </w:p>
    <w:p w:rsidR="00173F3E" w:rsidRPr="00393B06" w:rsidRDefault="00C85D5C" w:rsidP="00C85D5C">
      <w:pPr>
        <w:pStyle w:val="PargrafodaLista"/>
        <w:spacing w:after="0" w:line="240" w:lineRule="auto"/>
        <w:ind w:left="567"/>
        <w:contextualSpacing w:val="0"/>
        <w:jc w:val="both"/>
        <w:rPr>
          <w:rFonts w:ascii="Times New Roman" w:eastAsia="Times New Roman" w:hAnsi="Times New Roman"/>
          <w:color w:val="000000" w:themeColor="text1"/>
          <w:sz w:val="24"/>
          <w:szCs w:val="24"/>
          <w:lang w:eastAsia="pt-BR"/>
        </w:rPr>
      </w:pPr>
      <w:r>
        <w:rPr>
          <w:rFonts w:ascii="Times New Roman" w:eastAsia="Times New Roman" w:hAnsi="Times New Roman"/>
          <w:color w:val="000000" w:themeColor="text1"/>
          <w:sz w:val="24"/>
          <w:szCs w:val="24"/>
          <w:lang w:eastAsia="pt-BR"/>
        </w:rPr>
        <w:t>II - a</w:t>
      </w:r>
      <w:r w:rsidR="00173F3E" w:rsidRPr="00393B06">
        <w:rPr>
          <w:rFonts w:ascii="Times New Roman" w:eastAsia="Times New Roman" w:hAnsi="Times New Roman"/>
          <w:color w:val="000000" w:themeColor="text1"/>
          <w:sz w:val="24"/>
          <w:szCs w:val="24"/>
          <w:lang w:eastAsia="pt-BR"/>
        </w:rPr>
        <w:t>ssegurar a execução de políticas</w:t>
      </w:r>
      <w:r w:rsidR="00111E42" w:rsidRPr="00393B06">
        <w:rPr>
          <w:rFonts w:ascii="Times New Roman" w:eastAsia="Times New Roman" w:hAnsi="Times New Roman"/>
          <w:color w:val="000000" w:themeColor="text1"/>
          <w:sz w:val="24"/>
          <w:szCs w:val="24"/>
          <w:lang w:eastAsia="pt-BR"/>
        </w:rPr>
        <w:t>, programas e ações desenvolvida</w:t>
      </w:r>
      <w:r w:rsidR="00173F3E" w:rsidRPr="00393B06">
        <w:rPr>
          <w:rFonts w:ascii="Times New Roman" w:eastAsia="Times New Roman" w:hAnsi="Times New Roman"/>
          <w:color w:val="000000" w:themeColor="text1"/>
          <w:sz w:val="24"/>
          <w:szCs w:val="24"/>
          <w:lang w:eastAsia="pt-BR"/>
        </w:rPr>
        <w:t>s no âmbito do Plano</w:t>
      </w:r>
      <w:r w:rsidR="001C491A" w:rsidRPr="00393B06">
        <w:rPr>
          <w:rFonts w:ascii="Times New Roman" w:eastAsia="Times New Roman" w:hAnsi="Times New Roman"/>
          <w:color w:val="000000" w:themeColor="text1"/>
          <w:sz w:val="24"/>
          <w:szCs w:val="24"/>
          <w:lang w:eastAsia="pt-BR"/>
        </w:rPr>
        <w:t>,</w:t>
      </w:r>
      <w:r w:rsidR="00081B43" w:rsidRPr="00393B06">
        <w:rPr>
          <w:rFonts w:ascii="Times New Roman" w:eastAsia="Times New Roman" w:hAnsi="Times New Roman"/>
          <w:color w:val="000000" w:themeColor="text1"/>
          <w:sz w:val="24"/>
          <w:szCs w:val="24"/>
          <w:lang w:eastAsia="pt-BR"/>
        </w:rPr>
        <w:t xml:space="preserve"> através das secretarias competentes e pactuadas</w:t>
      </w:r>
      <w:r w:rsidR="001C491A" w:rsidRPr="00393B06">
        <w:rPr>
          <w:rFonts w:ascii="Times New Roman" w:eastAsia="Times New Roman" w:hAnsi="Times New Roman"/>
          <w:color w:val="000000" w:themeColor="text1"/>
          <w:sz w:val="24"/>
          <w:szCs w:val="24"/>
          <w:lang w:eastAsia="pt-BR"/>
        </w:rPr>
        <w:t xml:space="preserve">; </w:t>
      </w:r>
      <w:proofErr w:type="gramStart"/>
      <w:r w:rsidR="001C491A" w:rsidRPr="00393B06">
        <w:rPr>
          <w:rFonts w:ascii="Times New Roman" w:eastAsia="Times New Roman" w:hAnsi="Times New Roman"/>
          <w:color w:val="000000" w:themeColor="text1"/>
          <w:sz w:val="24"/>
          <w:szCs w:val="24"/>
          <w:lang w:eastAsia="pt-BR"/>
        </w:rPr>
        <w:t>e</w:t>
      </w:r>
      <w:proofErr w:type="gramEnd"/>
      <w:r w:rsidR="00081B43" w:rsidRPr="00393B06">
        <w:rPr>
          <w:rFonts w:ascii="Times New Roman" w:eastAsia="Times New Roman" w:hAnsi="Times New Roman"/>
          <w:color w:val="000000" w:themeColor="text1"/>
          <w:sz w:val="24"/>
          <w:szCs w:val="24"/>
          <w:lang w:eastAsia="pt-BR"/>
        </w:rPr>
        <w:t xml:space="preserve"> </w:t>
      </w:r>
    </w:p>
    <w:p w:rsidR="00C85D5C" w:rsidRDefault="00C85D5C" w:rsidP="00C85D5C">
      <w:pPr>
        <w:pStyle w:val="PargrafodaLista"/>
        <w:spacing w:after="0" w:line="240" w:lineRule="auto"/>
        <w:ind w:left="567"/>
        <w:contextualSpacing w:val="0"/>
        <w:jc w:val="both"/>
        <w:rPr>
          <w:rFonts w:ascii="Times New Roman" w:eastAsia="Times New Roman" w:hAnsi="Times New Roman"/>
          <w:color w:val="000000" w:themeColor="text1"/>
          <w:sz w:val="24"/>
          <w:szCs w:val="24"/>
          <w:lang w:eastAsia="pt-BR"/>
        </w:rPr>
      </w:pPr>
    </w:p>
    <w:p w:rsidR="00173F3E" w:rsidRPr="00393B06" w:rsidRDefault="00C85D5C" w:rsidP="00C85D5C">
      <w:pPr>
        <w:pStyle w:val="PargrafodaLista"/>
        <w:spacing w:after="0" w:line="240" w:lineRule="auto"/>
        <w:ind w:left="567"/>
        <w:contextualSpacing w:val="0"/>
        <w:jc w:val="both"/>
        <w:rPr>
          <w:rFonts w:ascii="Times New Roman" w:eastAsia="Times New Roman" w:hAnsi="Times New Roman"/>
          <w:color w:val="000000" w:themeColor="text1"/>
          <w:sz w:val="24"/>
          <w:szCs w:val="24"/>
          <w:lang w:eastAsia="pt-BR"/>
        </w:rPr>
      </w:pPr>
      <w:r>
        <w:rPr>
          <w:rFonts w:ascii="Times New Roman" w:eastAsia="Times New Roman" w:hAnsi="Times New Roman"/>
          <w:color w:val="000000" w:themeColor="text1"/>
          <w:sz w:val="24"/>
          <w:szCs w:val="24"/>
          <w:lang w:eastAsia="pt-BR"/>
        </w:rPr>
        <w:t>III - p</w:t>
      </w:r>
      <w:r w:rsidR="001C491A" w:rsidRPr="00393B06">
        <w:rPr>
          <w:rFonts w:ascii="Times New Roman" w:eastAsia="Times New Roman" w:hAnsi="Times New Roman"/>
          <w:color w:val="000000" w:themeColor="text1"/>
          <w:sz w:val="24"/>
          <w:szCs w:val="24"/>
          <w:lang w:eastAsia="pt-BR"/>
        </w:rPr>
        <w:t>ropor</w:t>
      </w:r>
      <w:r w:rsidR="00173F3E" w:rsidRPr="00393B06">
        <w:rPr>
          <w:rFonts w:ascii="Times New Roman" w:eastAsia="Times New Roman" w:hAnsi="Times New Roman"/>
          <w:color w:val="000000" w:themeColor="text1"/>
          <w:sz w:val="24"/>
          <w:szCs w:val="24"/>
          <w:lang w:eastAsia="pt-BR"/>
        </w:rPr>
        <w:t xml:space="preserve"> novas ações.</w:t>
      </w:r>
    </w:p>
    <w:p w:rsidR="00173F3E" w:rsidRPr="00393B06" w:rsidRDefault="00173F3E" w:rsidP="00393B06">
      <w:pPr>
        <w:spacing w:after="0" w:line="240" w:lineRule="auto"/>
        <w:ind w:firstLine="567"/>
        <w:jc w:val="both"/>
        <w:rPr>
          <w:rFonts w:ascii="Times New Roman" w:eastAsia="Times New Roman" w:hAnsi="Times New Roman"/>
          <w:color w:val="000000"/>
          <w:sz w:val="24"/>
          <w:szCs w:val="24"/>
          <w:lang w:eastAsia="pt-BR"/>
        </w:rPr>
      </w:pPr>
    </w:p>
    <w:p w:rsidR="005C7451" w:rsidRDefault="00C85D5C" w:rsidP="00393B06">
      <w:pPr>
        <w:spacing w:after="0" w:line="240" w:lineRule="auto"/>
        <w:ind w:firstLine="567"/>
        <w:jc w:val="both"/>
        <w:rPr>
          <w:rFonts w:ascii="Times New Roman" w:eastAsia="Times New Roman" w:hAnsi="Times New Roman"/>
          <w:color w:val="000000" w:themeColor="text1"/>
          <w:sz w:val="24"/>
          <w:szCs w:val="24"/>
          <w:lang w:eastAsia="pt-BR"/>
        </w:rPr>
      </w:pPr>
      <w:r>
        <w:rPr>
          <w:rFonts w:ascii="Times New Roman" w:hAnsi="Times New Roman"/>
          <w:color w:val="000000" w:themeColor="text1"/>
          <w:sz w:val="24"/>
          <w:szCs w:val="24"/>
          <w:lang w:eastAsia="pt-BR"/>
        </w:rPr>
        <w:t>§ 1º</w:t>
      </w:r>
      <w:r w:rsidR="00111E42" w:rsidRPr="00393B06">
        <w:rPr>
          <w:rFonts w:ascii="Times New Roman" w:hAnsi="Times New Roman"/>
          <w:color w:val="000000" w:themeColor="text1"/>
          <w:sz w:val="24"/>
          <w:szCs w:val="24"/>
          <w:lang w:eastAsia="pt-BR"/>
        </w:rPr>
        <w:t xml:space="preserve"> O Comitê Gestor </w:t>
      </w:r>
      <w:proofErr w:type="spellStart"/>
      <w:r w:rsidR="00111E42" w:rsidRPr="00393B06">
        <w:rPr>
          <w:rFonts w:ascii="Times New Roman" w:hAnsi="Times New Roman"/>
          <w:color w:val="000000" w:themeColor="text1"/>
          <w:sz w:val="24"/>
          <w:szCs w:val="24"/>
          <w:lang w:eastAsia="pt-BR"/>
        </w:rPr>
        <w:t>Intersecretarias</w:t>
      </w:r>
      <w:proofErr w:type="spellEnd"/>
      <w:r w:rsidR="00111E42" w:rsidRPr="00393B06">
        <w:rPr>
          <w:rFonts w:ascii="Times New Roman" w:hAnsi="Times New Roman"/>
          <w:color w:val="000000" w:themeColor="text1"/>
          <w:sz w:val="24"/>
          <w:szCs w:val="24"/>
          <w:lang w:eastAsia="pt-BR"/>
        </w:rPr>
        <w:t xml:space="preserve"> é constituído por uma </w:t>
      </w:r>
      <w:r w:rsidR="00111E42" w:rsidRPr="00393B06">
        <w:rPr>
          <w:rFonts w:ascii="Times New Roman" w:eastAsia="Times New Roman" w:hAnsi="Times New Roman"/>
          <w:color w:val="000000" w:themeColor="text1"/>
          <w:sz w:val="24"/>
          <w:szCs w:val="24"/>
          <w:lang w:eastAsia="pt-BR"/>
        </w:rPr>
        <w:t xml:space="preserve">Secretaria-Executiva, </w:t>
      </w:r>
      <w:r w:rsidR="00AB3B8B">
        <w:rPr>
          <w:rFonts w:ascii="Times New Roman" w:eastAsia="Times New Roman" w:hAnsi="Times New Roman"/>
          <w:color w:val="000000" w:themeColor="text1"/>
          <w:sz w:val="24"/>
          <w:szCs w:val="24"/>
          <w:lang w:eastAsia="pt-BR"/>
        </w:rPr>
        <w:t xml:space="preserve">um Grupo Executivo de Projetos e </w:t>
      </w:r>
      <w:r w:rsidR="00111E42" w:rsidRPr="00393B06">
        <w:rPr>
          <w:rFonts w:ascii="Times New Roman" w:eastAsia="Times New Roman" w:hAnsi="Times New Roman"/>
          <w:color w:val="000000" w:themeColor="text1"/>
          <w:sz w:val="24"/>
          <w:szCs w:val="24"/>
          <w:lang w:eastAsia="pt-BR"/>
        </w:rPr>
        <w:t>um Núcleo de Monitoramento e Avaliação</w:t>
      </w:r>
      <w:r>
        <w:rPr>
          <w:rFonts w:ascii="Times New Roman" w:eastAsia="Times New Roman" w:hAnsi="Times New Roman"/>
          <w:color w:val="000000" w:themeColor="text1"/>
          <w:sz w:val="24"/>
          <w:szCs w:val="24"/>
          <w:lang w:eastAsia="pt-BR"/>
        </w:rPr>
        <w:t>:</w:t>
      </w:r>
    </w:p>
    <w:p w:rsidR="00C85D5C" w:rsidRPr="00393B06" w:rsidRDefault="00C85D5C" w:rsidP="00393B06">
      <w:pPr>
        <w:spacing w:after="0" w:line="240" w:lineRule="auto"/>
        <w:ind w:firstLine="567"/>
        <w:jc w:val="both"/>
        <w:rPr>
          <w:rFonts w:ascii="Times New Roman" w:eastAsia="Times New Roman" w:hAnsi="Times New Roman"/>
          <w:color w:val="000000" w:themeColor="text1"/>
          <w:sz w:val="24"/>
          <w:szCs w:val="24"/>
          <w:lang w:eastAsia="pt-BR"/>
        </w:rPr>
      </w:pPr>
    </w:p>
    <w:p w:rsidR="00AB3B8B" w:rsidRDefault="00C85D5C" w:rsidP="00393B06">
      <w:pPr>
        <w:spacing w:after="0" w:line="240" w:lineRule="auto"/>
        <w:ind w:firstLine="567"/>
        <w:jc w:val="both"/>
        <w:rPr>
          <w:rFonts w:ascii="Times New Roman" w:eastAsia="Times New Roman" w:hAnsi="Times New Roman"/>
          <w:color w:val="000000" w:themeColor="text1"/>
          <w:sz w:val="24"/>
          <w:szCs w:val="24"/>
          <w:lang w:eastAsia="pt-BR"/>
        </w:rPr>
      </w:pPr>
      <w:r>
        <w:rPr>
          <w:rFonts w:ascii="Times New Roman" w:eastAsia="Times New Roman" w:hAnsi="Times New Roman"/>
          <w:color w:val="000000" w:themeColor="text1"/>
          <w:sz w:val="24"/>
          <w:szCs w:val="24"/>
          <w:lang w:eastAsia="pt-BR"/>
        </w:rPr>
        <w:t xml:space="preserve">I </w:t>
      </w:r>
      <w:r w:rsidR="00AB3B8B">
        <w:rPr>
          <w:rFonts w:ascii="Times New Roman" w:eastAsia="Times New Roman" w:hAnsi="Times New Roman"/>
          <w:color w:val="000000" w:themeColor="text1"/>
          <w:sz w:val="24"/>
          <w:szCs w:val="24"/>
          <w:lang w:eastAsia="pt-BR"/>
        </w:rPr>
        <w:t>–</w:t>
      </w:r>
      <w:r>
        <w:rPr>
          <w:rFonts w:ascii="Times New Roman" w:eastAsia="Times New Roman" w:hAnsi="Times New Roman"/>
          <w:color w:val="000000" w:themeColor="text1"/>
          <w:sz w:val="24"/>
          <w:szCs w:val="24"/>
          <w:lang w:eastAsia="pt-BR"/>
        </w:rPr>
        <w:t xml:space="preserve"> </w:t>
      </w:r>
      <w:r w:rsidR="00AB3B8B">
        <w:rPr>
          <w:rFonts w:ascii="Times New Roman" w:eastAsia="Times New Roman" w:hAnsi="Times New Roman"/>
          <w:color w:val="000000" w:themeColor="text1"/>
          <w:sz w:val="24"/>
          <w:szCs w:val="24"/>
          <w:lang w:eastAsia="pt-BR"/>
        </w:rPr>
        <w:t>a</w:t>
      </w:r>
      <w:r w:rsidR="00AB3B8B" w:rsidRPr="00393B06">
        <w:rPr>
          <w:rFonts w:ascii="Times New Roman" w:eastAsia="Times New Roman" w:hAnsi="Times New Roman"/>
          <w:color w:val="000000" w:themeColor="text1"/>
          <w:sz w:val="24"/>
          <w:szCs w:val="24"/>
          <w:lang w:eastAsia="pt-BR"/>
        </w:rPr>
        <w:t xml:space="preserve"> Secretari</w:t>
      </w:r>
      <w:r w:rsidR="00AB3B8B">
        <w:rPr>
          <w:rFonts w:ascii="Times New Roman" w:eastAsia="Times New Roman" w:hAnsi="Times New Roman"/>
          <w:color w:val="000000" w:themeColor="text1"/>
          <w:sz w:val="24"/>
          <w:szCs w:val="24"/>
          <w:lang w:eastAsia="pt-BR"/>
        </w:rPr>
        <w:t xml:space="preserve">a-Executiva </w:t>
      </w:r>
      <w:r w:rsidR="00AB3B8B" w:rsidRPr="00393B06">
        <w:rPr>
          <w:rFonts w:ascii="Times New Roman" w:eastAsia="Times New Roman" w:hAnsi="Times New Roman"/>
          <w:color w:val="000000" w:themeColor="text1"/>
          <w:sz w:val="24"/>
          <w:szCs w:val="24"/>
          <w:lang w:eastAsia="pt-BR"/>
        </w:rPr>
        <w:t xml:space="preserve">- SECEX – será composta por técnicos </w:t>
      </w:r>
      <w:r w:rsidR="00AB3B8B" w:rsidRPr="00393B06">
        <w:rPr>
          <w:rFonts w:ascii="Times New Roman" w:eastAsia="Times New Roman" w:hAnsi="Times New Roman"/>
          <w:color w:val="000000" w:themeColor="text1"/>
          <w:spacing w:val="-4"/>
          <w:sz w:val="24"/>
          <w:szCs w:val="24"/>
          <w:lang w:eastAsia="pt-BR"/>
        </w:rPr>
        <w:t xml:space="preserve">nomeados por ato da </w:t>
      </w:r>
      <w:r w:rsidR="00AB3B8B">
        <w:rPr>
          <w:rFonts w:ascii="Times New Roman" w:eastAsia="Times New Roman" w:hAnsi="Times New Roman"/>
          <w:color w:val="000000" w:themeColor="text1"/>
          <w:spacing w:val="-4"/>
          <w:sz w:val="24"/>
          <w:szCs w:val="24"/>
          <w:lang w:eastAsia="pt-BR"/>
        </w:rPr>
        <w:t>Coordenação</w:t>
      </w:r>
      <w:r w:rsidR="00AB3B8B" w:rsidRPr="00393B06">
        <w:rPr>
          <w:rFonts w:ascii="Times New Roman" w:eastAsia="Times New Roman" w:hAnsi="Times New Roman"/>
          <w:color w:val="000000" w:themeColor="text1"/>
          <w:spacing w:val="-4"/>
          <w:sz w:val="24"/>
          <w:szCs w:val="24"/>
          <w:lang w:eastAsia="pt-BR"/>
        </w:rPr>
        <w:t xml:space="preserve"> do Comitê Gestor Estadual </w:t>
      </w:r>
      <w:proofErr w:type="spellStart"/>
      <w:r w:rsidR="00AB3B8B" w:rsidRPr="00393B06">
        <w:rPr>
          <w:rFonts w:ascii="Times New Roman" w:eastAsia="Times New Roman" w:hAnsi="Times New Roman"/>
          <w:color w:val="000000" w:themeColor="text1"/>
          <w:spacing w:val="-4"/>
          <w:sz w:val="24"/>
          <w:szCs w:val="24"/>
          <w:lang w:eastAsia="pt-BR"/>
        </w:rPr>
        <w:t>Intersecretarias</w:t>
      </w:r>
      <w:proofErr w:type="spellEnd"/>
      <w:r w:rsidR="00AB3B8B" w:rsidRPr="00393B06">
        <w:rPr>
          <w:rFonts w:ascii="Times New Roman" w:eastAsia="Times New Roman" w:hAnsi="Times New Roman"/>
          <w:color w:val="000000" w:themeColor="text1"/>
          <w:spacing w:val="-4"/>
          <w:sz w:val="24"/>
          <w:szCs w:val="24"/>
          <w:lang w:eastAsia="pt-BR"/>
        </w:rPr>
        <w:t>, tendo entre suas atribuições a</w:t>
      </w:r>
      <w:r w:rsidR="00AB3B8B" w:rsidRPr="00393B06">
        <w:rPr>
          <w:rFonts w:ascii="Times New Roman" w:eastAsia="Times New Roman" w:hAnsi="Times New Roman"/>
          <w:color w:val="000000" w:themeColor="text1"/>
          <w:sz w:val="24"/>
          <w:szCs w:val="24"/>
          <w:lang w:eastAsia="pt-BR"/>
        </w:rPr>
        <w:t>ssegurar a execução dos programas, projetos e ações do Plano</w:t>
      </w:r>
      <w:r w:rsidR="00AB3B8B">
        <w:rPr>
          <w:rFonts w:ascii="Times New Roman" w:eastAsia="Times New Roman" w:hAnsi="Times New Roman"/>
          <w:color w:val="000000" w:themeColor="text1"/>
          <w:sz w:val="24"/>
          <w:szCs w:val="24"/>
          <w:lang w:eastAsia="pt-BR"/>
        </w:rPr>
        <w:t>;</w:t>
      </w:r>
    </w:p>
    <w:p w:rsidR="00AB3B8B" w:rsidRDefault="00AB3B8B" w:rsidP="00393B06">
      <w:pPr>
        <w:spacing w:after="0" w:line="240" w:lineRule="auto"/>
        <w:ind w:firstLine="567"/>
        <w:jc w:val="both"/>
        <w:rPr>
          <w:rFonts w:ascii="Times New Roman" w:eastAsia="Times New Roman" w:hAnsi="Times New Roman"/>
          <w:color w:val="000000" w:themeColor="text1"/>
          <w:sz w:val="24"/>
          <w:szCs w:val="24"/>
          <w:lang w:eastAsia="pt-BR"/>
        </w:rPr>
      </w:pPr>
    </w:p>
    <w:p w:rsidR="00AB3B8B" w:rsidRDefault="00AB3B8B" w:rsidP="00393B06">
      <w:pPr>
        <w:spacing w:after="0" w:line="240" w:lineRule="auto"/>
        <w:ind w:firstLine="567"/>
        <w:jc w:val="both"/>
        <w:rPr>
          <w:rFonts w:ascii="Times New Roman" w:eastAsia="Times New Roman" w:hAnsi="Times New Roman"/>
          <w:color w:val="000000" w:themeColor="text1"/>
          <w:sz w:val="24"/>
          <w:szCs w:val="24"/>
          <w:lang w:eastAsia="pt-BR"/>
        </w:rPr>
      </w:pPr>
      <w:r>
        <w:rPr>
          <w:rFonts w:ascii="Times New Roman" w:eastAsia="Times New Roman" w:hAnsi="Times New Roman"/>
          <w:color w:val="000000" w:themeColor="text1"/>
          <w:sz w:val="24"/>
          <w:szCs w:val="24"/>
          <w:lang w:eastAsia="pt-BR"/>
        </w:rPr>
        <w:t>II -</w:t>
      </w:r>
      <w:r w:rsidRPr="00393B06">
        <w:rPr>
          <w:rFonts w:ascii="Times New Roman" w:eastAsia="Times New Roman" w:hAnsi="Times New Roman"/>
          <w:color w:val="000000" w:themeColor="text1"/>
          <w:spacing w:val="-4"/>
          <w:sz w:val="24"/>
          <w:szCs w:val="24"/>
          <w:lang w:eastAsia="pt-BR"/>
        </w:rPr>
        <w:t xml:space="preserve"> </w:t>
      </w:r>
      <w:r>
        <w:rPr>
          <w:rFonts w:ascii="Times New Roman" w:eastAsia="Times New Roman" w:hAnsi="Times New Roman"/>
          <w:color w:val="000000" w:themeColor="text1"/>
          <w:sz w:val="24"/>
          <w:szCs w:val="24"/>
          <w:lang w:eastAsia="pt-BR"/>
        </w:rPr>
        <w:t>o</w:t>
      </w:r>
      <w:r w:rsidRPr="00393B06">
        <w:rPr>
          <w:rFonts w:ascii="Times New Roman" w:eastAsia="Times New Roman" w:hAnsi="Times New Roman"/>
          <w:color w:val="000000" w:themeColor="text1"/>
          <w:sz w:val="24"/>
          <w:szCs w:val="24"/>
          <w:lang w:eastAsia="pt-BR"/>
        </w:rPr>
        <w:t xml:space="preserve"> Grupo Executivo de Projetos – GEP – será composto por técnicos designados em </w:t>
      </w:r>
      <w:r>
        <w:rPr>
          <w:rFonts w:ascii="Times New Roman" w:eastAsia="Times New Roman" w:hAnsi="Times New Roman"/>
          <w:color w:val="000000" w:themeColor="text1"/>
          <w:sz w:val="24"/>
          <w:szCs w:val="24"/>
          <w:lang w:eastAsia="pt-BR"/>
        </w:rPr>
        <w:t>Ato do</w:t>
      </w:r>
      <w:r w:rsidRPr="00393B06">
        <w:rPr>
          <w:rFonts w:ascii="Times New Roman" w:eastAsia="Times New Roman" w:hAnsi="Times New Roman"/>
          <w:color w:val="000000" w:themeColor="text1"/>
          <w:sz w:val="24"/>
          <w:szCs w:val="24"/>
          <w:lang w:eastAsia="pt-BR"/>
        </w:rPr>
        <w:t xml:space="preserve"> Governador, sendo </w:t>
      </w:r>
      <w:r w:rsidRPr="00393B06">
        <w:rPr>
          <w:rFonts w:ascii="Times New Roman" w:eastAsia="Times New Roman" w:hAnsi="Times New Roman"/>
          <w:color w:val="000000" w:themeColor="text1"/>
          <w:spacing w:val="-4"/>
          <w:sz w:val="24"/>
          <w:szCs w:val="24"/>
          <w:lang w:eastAsia="pt-BR"/>
        </w:rPr>
        <w:t xml:space="preserve">responsável em levantar, consolidar e atualizar informações junto a cada </w:t>
      </w:r>
      <w:r>
        <w:rPr>
          <w:rFonts w:ascii="Times New Roman" w:eastAsia="Times New Roman" w:hAnsi="Times New Roman"/>
          <w:color w:val="000000" w:themeColor="text1"/>
          <w:spacing w:val="-4"/>
          <w:sz w:val="24"/>
          <w:szCs w:val="24"/>
          <w:lang w:eastAsia="pt-BR"/>
        </w:rPr>
        <w:t>S</w:t>
      </w:r>
      <w:r w:rsidRPr="00393B06">
        <w:rPr>
          <w:rFonts w:ascii="Times New Roman" w:eastAsia="Times New Roman" w:hAnsi="Times New Roman"/>
          <w:color w:val="000000" w:themeColor="text1"/>
          <w:spacing w:val="-4"/>
          <w:sz w:val="24"/>
          <w:szCs w:val="24"/>
          <w:lang w:eastAsia="pt-BR"/>
        </w:rPr>
        <w:t>ecretaria</w:t>
      </w:r>
      <w:r>
        <w:rPr>
          <w:rFonts w:ascii="Times New Roman" w:eastAsia="Times New Roman" w:hAnsi="Times New Roman"/>
          <w:color w:val="000000" w:themeColor="text1"/>
          <w:spacing w:val="-4"/>
          <w:sz w:val="24"/>
          <w:szCs w:val="24"/>
          <w:lang w:eastAsia="pt-BR"/>
        </w:rPr>
        <w:t>,</w:t>
      </w:r>
      <w:r w:rsidRPr="00393B06">
        <w:rPr>
          <w:rFonts w:ascii="Times New Roman" w:eastAsia="Times New Roman" w:hAnsi="Times New Roman"/>
          <w:color w:val="000000" w:themeColor="text1"/>
          <w:spacing w:val="-4"/>
          <w:sz w:val="24"/>
          <w:szCs w:val="24"/>
          <w:lang w:eastAsia="pt-BR"/>
        </w:rPr>
        <w:t xml:space="preserve"> sobre as políticas, programas e ações vinculados ao Plano Futuro, suas respectivas dotações orçamentárias, </w:t>
      </w:r>
      <w:r w:rsidRPr="00393B06">
        <w:rPr>
          <w:rFonts w:ascii="Times New Roman" w:eastAsia="Times New Roman" w:hAnsi="Times New Roman"/>
          <w:color w:val="000000" w:themeColor="text1"/>
          <w:spacing w:val="-4"/>
          <w:sz w:val="24"/>
          <w:szCs w:val="24"/>
          <w:lang w:eastAsia="pt-BR"/>
        </w:rPr>
        <w:lastRenderedPageBreak/>
        <w:t xml:space="preserve">identificando os recursos a serem alocados periodicamente, bem como a plena execução das ações previstas, subsidiando as demandas e metas </w:t>
      </w:r>
      <w:proofErr w:type="gramStart"/>
      <w:r w:rsidRPr="00393B06">
        <w:rPr>
          <w:rFonts w:ascii="Times New Roman" w:eastAsia="Times New Roman" w:hAnsi="Times New Roman"/>
          <w:color w:val="000000" w:themeColor="text1"/>
          <w:spacing w:val="-4"/>
          <w:sz w:val="24"/>
          <w:szCs w:val="24"/>
          <w:lang w:eastAsia="pt-BR"/>
        </w:rPr>
        <w:t>estabelecidas pelo Comitê Gestor Estadual</w:t>
      </w:r>
      <w:proofErr w:type="gramEnd"/>
      <w:r w:rsidRPr="00393B06">
        <w:rPr>
          <w:rFonts w:ascii="Times New Roman" w:eastAsia="Times New Roman" w:hAnsi="Times New Roman"/>
          <w:color w:val="000000" w:themeColor="text1"/>
          <w:spacing w:val="-4"/>
          <w:sz w:val="24"/>
          <w:szCs w:val="24"/>
          <w:lang w:eastAsia="pt-BR"/>
        </w:rPr>
        <w:t xml:space="preserve"> </w:t>
      </w:r>
      <w:proofErr w:type="spellStart"/>
      <w:r w:rsidRPr="00393B06">
        <w:rPr>
          <w:rFonts w:ascii="Times New Roman" w:eastAsia="Times New Roman" w:hAnsi="Times New Roman"/>
          <w:color w:val="000000" w:themeColor="text1"/>
          <w:spacing w:val="-4"/>
          <w:sz w:val="24"/>
          <w:szCs w:val="24"/>
          <w:lang w:eastAsia="pt-BR"/>
        </w:rPr>
        <w:t>Intersecretarias</w:t>
      </w:r>
      <w:proofErr w:type="spellEnd"/>
      <w:r>
        <w:rPr>
          <w:rFonts w:ascii="Times New Roman" w:eastAsia="Times New Roman" w:hAnsi="Times New Roman"/>
          <w:color w:val="000000" w:themeColor="text1"/>
          <w:spacing w:val="-4"/>
          <w:sz w:val="24"/>
          <w:szCs w:val="24"/>
          <w:lang w:eastAsia="pt-BR"/>
        </w:rPr>
        <w:t>;</w:t>
      </w:r>
    </w:p>
    <w:p w:rsidR="00AB3B8B" w:rsidRDefault="00AB3B8B" w:rsidP="00393B06">
      <w:pPr>
        <w:spacing w:after="0" w:line="240" w:lineRule="auto"/>
        <w:ind w:firstLine="567"/>
        <w:jc w:val="both"/>
        <w:rPr>
          <w:rFonts w:ascii="Times New Roman" w:eastAsia="Times New Roman" w:hAnsi="Times New Roman"/>
          <w:color w:val="000000" w:themeColor="text1"/>
          <w:sz w:val="24"/>
          <w:szCs w:val="24"/>
          <w:lang w:eastAsia="pt-BR"/>
        </w:rPr>
      </w:pPr>
    </w:p>
    <w:p w:rsidR="005C7451" w:rsidRDefault="00AB3B8B" w:rsidP="00393B06">
      <w:pPr>
        <w:spacing w:after="0" w:line="240" w:lineRule="auto"/>
        <w:ind w:firstLine="567"/>
        <w:jc w:val="both"/>
        <w:rPr>
          <w:rFonts w:ascii="Times New Roman" w:eastAsia="Times New Roman" w:hAnsi="Times New Roman"/>
          <w:color w:val="000000" w:themeColor="text1"/>
          <w:spacing w:val="-4"/>
          <w:sz w:val="24"/>
          <w:szCs w:val="24"/>
          <w:lang w:eastAsia="pt-BR"/>
        </w:rPr>
      </w:pPr>
      <w:r>
        <w:rPr>
          <w:rFonts w:ascii="Times New Roman" w:eastAsia="Times New Roman" w:hAnsi="Times New Roman"/>
          <w:color w:val="000000" w:themeColor="text1"/>
          <w:sz w:val="24"/>
          <w:szCs w:val="24"/>
          <w:lang w:eastAsia="pt-BR"/>
        </w:rPr>
        <w:t xml:space="preserve">III – </w:t>
      </w:r>
      <w:r>
        <w:rPr>
          <w:rFonts w:ascii="Times New Roman" w:eastAsia="Times New Roman" w:hAnsi="Times New Roman"/>
          <w:color w:val="000000" w:themeColor="text1"/>
          <w:spacing w:val="-4"/>
          <w:sz w:val="24"/>
          <w:szCs w:val="24"/>
          <w:lang w:eastAsia="pt-BR"/>
        </w:rPr>
        <w:t>o</w:t>
      </w:r>
      <w:r w:rsidRPr="00393B06">
        <w:rPr>
          <w:rFonts w:ascii="Times New Roman" w:eastAsia="Times New Roman" w:hAnsi="Times New Roman"/>
          <w:color w:val="000000" w:themeColor="text1"/>
          <w:spacing w:val="-4"/>
          <w:sz w:val="24"/>
          <w:szCs w:val="24"/>
          <w:lang w:eastAsia="pt-BR"/>
        </w:rPr>
        <w:t xml:space="preserve"> Núcleo de Monitoramento e Avaliação - NUMA – será composto por técnicos do Governo nomeados por ato da </w:t>
      </w:r>
      <w:r>
        <w:rPr>
          <w:rFonts w:ascii="Times New Roman" w:eastAsia="Times New Roman" w:hAnsi="Times New Roman"/>
          <w:color w:val="000000" w:themeColor="text1"/>
          <w:spacing w:val="-4"/>
          <w:sz w:val="24"/>
          <w:szCs w:val="24"/>
          <w:lang w:eastAsia="pt-BR"/>
        </w:rPr>
        <w:t>Coordenação</w:t>
      </w:r>
      <w:r w:rsidRPr="00393B06">
        <w:rPr>
          <w:rFonts w:ascii="Times New Roman" w:eastAsia="Times New Roman" w:hAnsi="Times New Roman"/>
          <w:color w:val="000000" w:themeColor="text1"/>
          <w:spacing w:val="-4"/>
          <w:sz w:val="24"/>
          <w:szCs w:val="24"/>
          <w:lang w:eastAsia="pt-BR"/>
        </w:rPr>
        <w:t xml:space="preserve"> do Comitê Gestor Estadual </w:t>
      </w:r>
      <w:proofErr w:type="spellStart"/>
      <w:r w:rsidRPr="00393B06">
        <w:rPr>
          <w:rFonts w:ascii="Times New Roman" w:eastAsia="Times New Roman" w:hAnsi="Times New Roman"/>
          <w:color w:val="000000" w:themeColor="text1"/>
          <w:spacing w:val="-4"/>
          <w:sz w:val="24"/>
          <w:szCs w:val="24"/>
          <w:lang w:eastAsia="pt-BR"/>
        </w:rPr>
        <w:t>Intersecretarias</w:t>
      </w:r>
      <w:proofErr w:type="spellEnd"/>
      <w:r w:rsidRPr="00393B06">
        <w:rPr>
          <w:rFonts w:ascii="Times New Roman" w:eastAsia="Times New Roman" w:hAnsi="Times New Roman"/>
          <w:color w:val="000000" w:themeColor="text1"/>
          <w:spacing w:val="-4"/>
          <w:sz w:val="24"/>
          <w:szCs w:val="24"/>
          <w:lang w:eastAsia="pt-BR"/>
        </w:rPr>
        <w:t>, tendo como principal atribuição o acompanhamento e avaliação dos resultados dos projetos e ações do Plano Futuro, através de indicadores, segundo metas estabelecidas;</w:t>
      </w:r>
      <w:r>
        <w:rPr>
          <w:rFonts w:ascii="Times New Roman" w:eastAsia="Times New Roman" w:hAnsi="Times New Roman"/>
          <w:color w:val="000000" w:themeColor="text1"/>
          <w:spacing w:val="-4"/>
          <w:sz w:val="24"/>
          <w:szCs w:val="24"/>
          <w:lang w:eastAsia="pt-BR"/>
        </w:rPr>
        <w:t xml:space="preserve"> </w:t>
      </w:r>
      <w:proofErr w:type="gramStart"/>
      <w:r>
        <w:rPr>
          <w:rFonts w:ascii="Times New Roman" w:eastAsia="Times New Roman" w:hAnsi="Times New Roman"/>
          <w:color w:val="000000" w:themeColor="text1"/>
          <w:spacing w:val="-4"/>
          <w:sz w:val="24"/>
          <w:szCs w:val="24"/>
          <w:lang w:eastAsia="pt-BR"/>
        </w:rPr>
        <w:t>e</w:t>
      </w:r>
      <w:proofErr w:type="gramEnd"/>
    </w:p>
    <w:p w:rsidR="00D309A5" w:rsidRPr="00393B06" w:rsidRDefault="00D309A5" w:rsidP="00393B06">
      <w:pPr>
        <w:spacing w:after="0" w:line="240" w:lineRule="auto"/>
        <w:ind w:firstLine="567"/>
        <w:jc w:val="both"/>
        <w:rPr>
          <w:rFonts w:ascii="Times New Roman" w:eastAsia="Times New Roman" w:hAnsi="Times New Roman"/>
          <w:color w:val="000000" w:themeColor="text1"/>
          <w:spacing w:val="-4"/>
          <w:sz w:val="24"/>
          <w:szCs w:val="24"/>
          <w:lang w:eastAsia="pt-BR"/>
        </w:rPr>
      </w:pPr>
    </w:p>
    <w:p w:rsidR="00C44F5B" w:rsidRPr="00393B06" w:rsidRDefault="00C85D5C" w:rsidP="00393B06">
      <w:pPr>
        <w:spacing w:after="0" w:line="240" w:lineRule="auto"/>
        <w:ind w:firstLine="567"/>
        <w:jc w:val="both"/>
        <w:rPr>
          <w:rFonts w:ascii="Times New Roman" w:eastAsia="Times New Roman" w:hAnsi="Times New Roman"/>
          <w:color w:val="000000" w:themeColor="text1"/>
          <w:spacing w:val="-4"/>
          <w:sz w:val="24"/>
          <w:szCs w:val="24"/>
          <w:lang w:eastAsia="pt-BR"/>
        </w:rPr>
      </w:pPr>
      <w:r>
        <w:rPr>
          <w:rFonts w:ascii="Times New Roman" w:eastAsia="Times New Roman" w:hAnsi="Times New Roman"/>
          <w:color w:val="000000" w:themeColor="text1"/>
          <w:sz w:val="24"/>
          <w:szCs w:val="24"/>
          <w:lang w:eastAsia="pt-BR"/>
        </w:rPr>
        <w:t>IV -</w:t>
      </w:r>
      <w:r w:rsidR="00C44F5B" w:rsidRPr="00393B06">
        <w:rPr>
          <w:rFonts w:ascii="Times New Roman" w:eastAsia="Times New Roman" w:hAnsi="Times New Roman"/>
          <w:color w:val="000000" w:themeColor="text1"/>
          <w:sz w:val="24"/>
          <w:szCs w:val="24"/>
          <w:lang w:eastAsia="pt-BR"/>
        </w:rPr>
        <w:t xml:space="preserve"> </w:t>
      </w:r>
      <w:r>
        <w:rPr>
          <w:rFonts w:ascii="Times New Roman" w:eastAsia="Times New Roman" w:hAnsi="Times New Roman"/>
          <w:color w:val="000000" w:themeColor="text1"/>
          <w:sz w:val="24"/>
          <w:szCs w:val="24"/>
          <w:lang w:eastAsia="pt-BR"/>
        </w:rPr>
        <w:t>a</w:t>
      </w:r>
      <w:r w:rsidR="00562114" w:rsidRPr="00393B06">
        <w:rPr>
          <w:rFonts w:ascii="Times New Roman" w:eastAsia="Times New Roman" w:hAnsi="Times New Roman"/>
          <w:color w:val="000000" w:themeColor="text1"/>
          <w:sz w:val="24"/>
          <w:szCs w:val="24"/>
          <w:lang w:eastAsia="pt-BR"/>
        </w:rPr>
        <w:t xml:space="preserve">s demais </w:t>
      </w:r>
      <w:r w:rsidR="00C44F5B" w:rsidRPr="00393B06">
        <w:rPr>
          <w:rFonts w:ascii="Times New Roman" w:eastAsia="Times New Roman" w:hAnsi="Times New Roman"/>
          <w:color w:val="000000" w:themeColor="text1"/>
          <w:spacing w:val="-4"/>
          <w:sz w:val="24"/>
          <w:szCs w:val="24"/>
          <w:lang w:eastAsia="pt-BR"/>
        </w:rPr>
        <w:t xml:space="preserve">atribuições </w:t>
      </w:r>
      <w:r w:rsidR="00562114" w:rsidRPr="00393B06">
        <w:rPr>
          <w:rFonts w:ascii="Times New Roman" w:eastAsia="Times New Roman" w:hAnsi="Times New Roman"/>
          <w:color w:val="000000" w:themeColor="text1"/>
          <w:spacing w:val="-4"/>
          <w:sz w:val="24"/>
          <w:szCs w:val="24"/>
          <w:lang w:eastAsia="pt-BR"/>
        </w:rPr>
        <w:t>e responsabilidades das instâncias de gestão do Plano Futuro deverão estar expressas</w:t>
      </w:r>
      <w:r w:rsidR="00C44F5B" w:rsidRPr="00393B06">
        <w:rPr>
          <w:rFonts w:ascii="Times New Roman" w:eastAsia="Times New Roman" w:hAnsi="Times New Roman"/>
          <w:color w:val="000000" w:themeColor="text1"/>
          <w:spacing w:val="-4"/>
          <w:sz w:val="24"/>
          <w:szCs w:val="24"/>
          <w:lang w:eastAsia="pt-BR"/>
        </w:rPr>
        <w:t xml:space="preserve"> em regimento interno.</w:t>
      </w:r>
    </w:p>
    <w:p w:rsidR="00562114" w:rsidRPr="00393B06" w:rsidRDefault="00562114" w:rsidP="00393B06">
      <w:pPr>
        <w:spacing w:after="0" w:line="240" w:lineRule="auto"/>
        <w:ind w:firstLine="567"/>
        <w:jc w:val="both"/>
        <w:rPr>
          <w:rFonts w:ascii="Times New Roman" w:eastAsia="Times New Roman" w:hAnsi="Times New Roman"/>
          <w:color w:val="000000"/>
          <w:spacing w:val="-4"/>
          <w:sz w:val="24"/>
          <w:szCs w:val="24"/>
          <w:lang w:eastAsia="pt-BR"/>
        </w:rPr>
      </w:pPr>
    </w:p>
    <w:p w:rsidR="00173F3E" w:rsidRPr="00393B06" w:rsidRDefault="00C85D5C" w:rsidP="00393B06">
      <w:pPr>
        <w:spacing w:after="0" w:line="240" w:lineRule="auto"/>
        <w:ind w:firstLine="567"/>
        <w:jc w:val="both"/>
        <w:rPr>
          <w:rFonts w:ascii="Times New Roman" w:hAnsi="Times New Roman"/>
          <w:sz w:val="24"/>
          <w:szCs w:val="24"/>
          <w:lang w:eastAsia="pt-BR"/>
        </w:rPr>
      </w:pPr>
      <w:r>
        <w:rPr>
          <w:rFonts w:ascii="Times New Roman" w:eastAsia="Times New Roman" w:hAnsi="Times New Roman"/>
          <w:color w:val="000000"/>
          <w:spacing w:val="-4"/>
          <w:sz w:val="24"/>
          <w:szCs w:val="24"/>
          <w:lang w:eastAsia="pt-BR"/>
        </w:rPr>
        <w:t xml:space="preserve">§ 2º </w:t>
      </w:r>
      <w:r w:rsidR="00173F3E" w:rsidRPr="00393B06">
        <w:rPr>
          <w:rFonts w:ascii="Times New Roman" w:eastAsia="Times New Roman" w:hAnsi="Times New Roman"/>
          <w:color w:val="000000"/>
          <w:spacing w:val="-4"/>
          <w:sz w:val="24"/>
          <w:szCs w:val="24"/>
          <w:lang w:eastAsia="pt-BR"/>
        </w:rPr>
        <w:t>P</w:t>
      </w:r>
      <w:r w:rsidR="00173F3E" w:rsidRPr="00393B06">
        <w:rPr>
          <w:rFonts w:ascii="Times New Roman" w:hAnsi="Times New Roman"/>
          <w:sz w:val="24"/>
          <w:szCs w:val="24"/>
          <w:lang w:eastAsia="pt-BR"/>
        </w:rPr>
        <w:t>oderão ser convidados</w:t>
      </w:r>
      <w:r w:rsidR="00562114" w:rsidRPr="00393B06">
        <w:rPr>
          <w:rFonts w:ascii="Times New Roman" w:hAnsi="Times New Roman"/>
          <w:sz w:val="24"/>
          <w:szCs w:val="24"/>
          <w:lang w:eastAsia="pt-BR"/>
        </w:rPr>
        <w:t xml:space="preserve"> para participar de reuniões e/ou levantamento de informações, quando</w:t>
      </w:r>
      <w:proofErr w:type="gramStart"/>
      <w:r w:rsidR="00562114" w:rsidRPr="00393B06">
        <w:rPr>
          <w:rFonts w:ascii="Times New Roman" w:hAnsi="Times New Roman"/>
          <w:sz w:val="24"/>
          <w:szCs w:val="24"/>
          <w:lang w:eastAsia="pt-BR"/>
        </w:rPr>
        <w:t xml:space="preserve">  </w:t>
      </w:r>
      <w:proofErr w:type="gramEnd"/>
      <w:r w:rsidR="00562114" w:rsidRPr="00393B06">
        <w:rPr>
          <w:rFonts w:ascii="Times New Roman" w:hAnsi="Times New Roman"/>
          <w:sz w:val="24"/>
          <w:szCs w:val="24"/>
          <w:lang w:eastAsia="pt-BR"/>
        </w:rPr>
        <w:t>necessári</w:t>
      </w:r>
      <w:r w:rsidR="00AB3B8B">
        <w:rPr>
          <w:rFonts w:ascii="Times New Roman" w:hAnsi="Times New Roman"/>
          <w:sz w:val="24"/>
          <w:szCs w:val="24"/>
          <w:lang w:eastAsia="pt-BR"/>
        </w:rPr>
        <w:t>o</w:t>
      </w:r>
      <w:r w:rsidR="00562114" w:rsidRPr="00393B06">
        <w:rPr>
          <w:rFonts w:ascii="Times New Roman" w:hAnsi="Times New Roman"/>
          <w:sz w:val="24"/>
          <w:szCs w:val="24"/>
          <w:lang w:eastAsia="pt-BR"/>
        </w:rPr>
        <w:t xml:space="preserve">, </w:t>
      </w:r>
      <w:r w:rsidR="00173F3E" w:rsidRPr="00393B06">
        <w:rPr>
          <w:rFonts w:ascii="Times New Roman" w:hAnsi="Times New Roman"/>
          <w:sz w:val="24"/>
          <w:szCs w:val="24"/>
          <w:lang w:eastAsia="pt-BR"/>
        </w:rPr>
        <w:t xml:space="preserve">representantes de órgãos da administração pública das esferas </w:t>
      </w:r>
      <w:r w:rsidR="00AB3B8B">
        <w:rPr>
          <w:rFonts w:ascii="Times New Roman" w:hAnsi="Times New Roman"/>
          <w:sz w:val="24"/>
          <w:szCs w:val="24"/>
          <w:lang w:eastAsia="pt-BR"/>
        </w:rPr>
        <w:t>F</w:t>
      </w:r>
      <w:r w:rsidR="00173F3E" w:rsidRPr="00393B06">
        <w:rPr>
          <w:rFonts w:ascii="Times New Roman" w:hAnsi="Times New Roman"/>
          <w:sz w:val="24"/>
          <w:szCs w:val="24"/>
          <w:lang w:eastAsia="pt-BR"/>
        </w:rPr>
        <w:t xml:space="preserve">ederal, </w:t>
      </w:r>
      <w:r w:rsidR="00AB3B8B">
        <w:rPr>
          <w:rFonts w:ascii="Times New Roman" w:hAnsi="Times New Roman"/>
          <w:sz w:val="24"/>
          <w:szCs w:val="24"/>
          <w:lang w:eastAsia="pt-BR"/>
        </w:rPr>
        <w:t>E</w:t>
      </w:r>
      <w:r w:rsidR="00173F3E" w:rsidRPr="00393B06">
        <w:rPr>
          <w:rFonts w:ascii="Times New Roman" w:hAnsi="Times New Roman"/>
          <w:sz w:val="24"/>
          <w:szCs w:val="24"/>
          <w:lang w:eastAsia="pt-BR"/>
        </w:rPr>
        <w:t xml:space="preserve">stadual e </w:t>
      </w:r>
      <w:r w:rsidR="00AB3B8B">
        <w:rPr>
          <w:rFonts w:ascii="Times New Roman" w:hAnsi="Times New Roman"/>
          <w:sz w:val="24"/>
          <w:szCs w:val="24"/>
          <w:lang w:eastAsia="pt-BR"/>
        </w:rPr>
        <w:t>M</w:t>
      </w:r>
      <w:r w:rsidR="00173F3E" w:rsidRPr="00393B06">
        <w:rPr>
          <w:rFonts w:ascii="Times New Roman" w:hAnsi="Times New Roman"/>
          <w:sz w:val="24"/>
          <w:szCs w:val="24"/>
          <w:lang w:eastAsia="pt-BR"/>
        </w:rPr>
        <w:t xml:space="preserve">unicipal, </w:t>
      </w:r>
      <w:r w:rsidR="00562114" w:rsidRPr="00393B06">
        <w:rPr>
          <w:rFonts w:ascii="Times New Roman" w:eastAsia="Times New Roman" w:hAnsi="Times New Roman"/>
          <w:color w:val="000000"/>
          <w:spacing w:val="-4"/>
          <w:sz w:val="24"/>
          <w:szCs w:val="24"/>
          <w:lang w:eastAsia="pt-BR"/>
        </w:rPr>
        <w:t xml:space="preserve">dos </w:t>
      </w:r>
      <w:r w:rsidR="00AB3B8B">
        <w:rPr>
          <w:rFonts w:ascii="Times New Roman" w:eastAsia="Times New Roman" w:hAnsi="Times New Roman"/>
          <w:color w:val="000000"/>
          <w:spacing w:val="-4"/>
          <w:sz w:val="24"/>
          <w:szCs w:val="24"/>
          <w:lang w:eastAsia="pt-BR"/>
        </w:rPr>
        <w:t>P</w:t>
      </w:r>
      <w:r w:rsidR="00173F3E" w:rsidRPr="00393B06">
        <w:rPr>
          <w:rFonts w:ascii="Times New Roman" w:eastAsia="Times New Roman" w:hAnsi="Times New Roman"/>
          <w:color w:val="000000"/>
          <w:spacing w:val="-4"/>
          <w:sz w:val="24"/>
          <w:szCs w:val="24"/>
          <w:lang w:eastAsia="pt-BR"/>
        </w:rPr>
        <w:t>oderes Legislativo</w:t>
      </w:r>
      <w:r w:rsidR="00AB3B8B">
        <w:rPr>
          <w:rFonts w:ascii="Times New Roman" w:eastAsia="Times New Roman" w:hAnsi="Times New Roman"/>
          <w:color w:val="000000"/>
          <w:spacing w:val="-4"/>
          <w:sz w:val="24"/>
          <w:szCs w:val="24"/>
          <w:lang w:eastAsia="pt-BR"/>
        </w:rPr>
        <w:t xml:space="preserve"> e</w:t>
      </w:r>
      <w:r w:rsidR="00562114" w:rsidRPr="00393B06">
        <w:rPr>
          <w:rFonts w:ascii="Times New Roman" w:eastAsia="Times New Roman" w:hAnsi="Times New Roman"/>
          <w:color w:val="000000"/>
          <w:spacing w:val="-4"/>
          <w:sz w:val="24"/>
          <w:szCs w:val="24"/>
          <w:lang w:eastAsia="pt-BR"/>
        </w:rPr>
        <w:t xml:space="preserve"> </w:t>
      </w:r>
      <w:r w:rsidR="00173F3E" w:rsidRPr="00393B06">
        <w:rPr>
          <w:rFonts w:ascii="Times New Roman" w:eastAsia="Times New Roman" w:hAnsi="Times New Roman"/>
          <w:color w:val="000000"/>
          <w:spacing w:val="-4"/>
          <w:sz w:val="24"/>
          <w:szCs w:val="24"/>
          <w:lang w:eastAsia="pt-BR"/>
        </w:rPr>
        <w:t>Judiciário e</w:t>
      </w:r>
      <w:r w:rsidR="00AB3B8B">
        <w:rPr>
          <w:rFonts w:ascii="Times New Roman" w:eastAsia="Times New Roman" w:hAnsi="Times New Roman"/>
          <w:color w:val="000000"/>
          <w:spacing w:val="-4"/>
          <w:sz w:val="24"/>
          <w:szCs w:val="24"/>
          <w:lang w:eastAsia="pt-BR"/>
        </w:rPr>
        <w:t>, ainda, do</w:t>
      </w:r>
      <w:r w:rsidR="00173F3E" w:rsidRPr="00393B06">
        <w:rPr>
          <w:rFonts w:ascii="Times New Roman" w:eastAsia="Times New Roman" w:hAnsi="Times New Roman"/>
          <w:color w:val="000000"/>
          <w:spacing w:val="-4"/>
          <w:sz w:val="24"/>
          <w:szCs w:val="24"/>
          <w:lang w:eastAsia="pt-BR"/>
        </w:rPr>
        <w:t xml:space="preserve"> Ministério Público, </w:t>
      </w:r>
      <w:r w:rsidR="00562114" w:rsidRPr="00393B06">
        <w:rPr>
          <w:rFonts w:ascii="Times New Roman" w:eastAsia="Times New Roman" w:hAnsi="Times New Roman"/>
          <w:color w:val="000000"/>
          <w:spacing w:val="-4"/>
          <w:sz w:val="24"/>
          <w:szCs w:val="24"/>
          <w:lang w:eastAsia="pt-BR"/>
        </w:rPr>
        <w:t xml:space="preserve">bem como de </w:t>
      </w:r>
      <w:r w:rsidR="00562114" w:rsidRPr="00393B06">
        <w:rPr>
          <w:rFonts w:ascii="Times New Roman" w:hAnsi="Times New Roman"/>
          <w:sz w:val="24"/>
          <w:szCs w:val="24"/>
          <w:lang w:eastAsia="pt-BR"/>
        </w:rPr>
        <w:t xml:space="preserve">entidades privadas e </w:t>
      </w:r>
      <w:r w:rsidR="00173F3E" w:rsidRPr="00393B06">
        <w:rPr>
          <w:rFonts w:ascii="Times New Roman" w:eastAsia="Times New Roman" w:hAnsi="Times New Roman"/>
          <w:color w:val="000000"/>
          <w:spacing w:val="-4"/>
          <w:sz w:val="24"/>
          <w:szCs w:val="24"/>
          <w:lang w:eastAsia="pt-BR"/>
        </w:rPr>
        <w:t xml:space="preserve">especialistas </w:t>
      </w:r>
      <w:r w:rsidR="00173F3E" w:rsidRPr="00393B06">
        <w:rPr>
          <w:rFonts w:ascii="Times New Roman" w:hAnsi="Times New Roman"/>
          <w:sz w:val="24"/>
          <w:szCs w:val="24"/>
          <w:lang w:eastAsia="pt-BR"/>
        </w:rPr>
        <w:t xml:space="preserve">em assuntos ligados a </w:t>
      </w:r>
      <w:r w:rsidR="00562114" w:rsidRPr="00393B06">
        <w:rPr>
          <w:rFonts w:ascii="Times New Roman" w:hAnsi="Times New Roman"/>
          <w:sz w:val="24"/>
          <w:szCs w:val="24"/>
          <w:lang w:eastAsia="pt-BR"/>
        </w:rPr>
        <w:t>áreas específicas.</w:t>
      </w:r>
      <w:r w:rsidR="00173F3E" w:rsidRPr="00393B06">
        <w:rPr>
          <w:rFonts w:ascii="Times New Roman" w:hAnsi="Times New Roman"/>
          <w:sz w:val="24"/>
          <w:szCs w:val="24"/>
          <w:lang w:eastAsia="pt-BR"/>
        </w:rPr>
        <w:t xml:space="preserve"> </w:t>
      </w:r>
    </w:p>
    <w:p w:rsidR="00C85D5C" w:rsidRDefault="00C85D5C"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C85D5C" w:rsidP="00393B06">
      <w:pPr>
        <w:autoSpaceDE w:val="0"/>
        <w:autoSpaceDN w:val="0"/>
        <w:adjustRightInd w:val="0"/>
        <w:spacing w:after="0" w:line="240" w:lineRule="auto"/>
        <w:ind w:firstLine="567"/>
        <w:jc w:val="both"/>
        <w:rPr>
          <w:rFonts w:ascii="Times New Roman" w:hAnsi="Times New Roman"/>
          <w:sz w:val="24"/>
          <w:szCs w:val="24"/>
          <w:lang w:eastAsia="pt-BR"/>
        </w:rPr>
      </w:pPr>
      <w:r>
        <w:rPr>
          <w:rFonts w:ascii="Times New Roman" w:hAnsi="Times New Roman"/>
          <w:sz w:val="24"/>
          <w:szCs w:val="24"/>
          <w:lang w:eastAsia="pt-BR"/>
        </w:rPr>
        <w:t>§ 3º</w:t>
      </w:r>
      <w:r w:rsidR="00173F3E" w:rsidRPr="00393B06">
        <w:rPr>
          <w:rFonts w:ascii="Times New Roman" w:hAnsi="Times New Roman"/>
          <w:sz w:val="24"/>
          <w:szCs w:val="24"/>
          <w:lang w:eastAsia="pt-BR"/>
        </w:rPr>
        <w:t xml:space="preserve"> Será preservada plenamente a autonomia e a identidade dos órgãos integrantes e não se estabelecerá qualquer relação de hierarquia entre eles. </w:t>
      </w:r>
    </w:p>
    <w:p w:rsidR="00C85D5C" w:rsidRDefault="00C85D5C" w:rsidP="00393B06">
      <w:pPr>
        <w:spacing w:after="0" w:line="240" w:lineRule="auto"/>
        <w:ind w:firstLine="567"/>
        <w:jc w:val="both"/>
        <w:rPr>
          <w:rFonts w:ascii="Times New Roman" w:eastAsia="Times New Roman" w:hAnsi="Times New Roman"/>
          <w:color w:val="000000"/>
          <w:sz w:val="24"/>
          <w:szCs w:val="24"/>
          <w:lang w:eastAsia="pt-BR"/>
        </w:rPr>
      </w:pPr>
    </w:p>
    <w:p w:rsidR="00173F3E" w:rsidRPr="00393B06" w:rsidRDefault="00C85D5C" w:rsidP="00393B06">
      <w:pPr>
        <w:spacing w:after="0" w:line="240" w:lineRule="auto"/>
        <w:ind w:firstLine="567"/>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4º </w:t>
      </w:r>
      <w:r w:rsidR="00173F3E" w:rsidRPr="00393B06">
        <w:rPr>
          <w:rFonts w:ascii="Times New Roman" w:eastAsia="Times New Roman" w:hAnsi="Times New Roman"/>
          <w:color w:val="000000"/>
          <w:sz w:val="24"/>
          <w:szCs w:val="24"/>
          <w:lang w:eastAsia="pt-BR"/>
        </w:rPr>
        <w:t>Poderão ser constituídos no âmbito do </w:t>
      </w:r>
      <w:r w:rsidR="00562114" w:rsidRPr="00393B06">
        <w:rPr>
          <w:rFonts w:ascii="Times New Roman" w:eastAsia="Times New Roman" w:hAnsi="Times New Roman"/>
          <w:color w:val="000000"/>
          <w:sz w:val="24"/>
          <w:szCs w:val="24"/>
          <w:lang w:eastAsia="pt-BR"/>
        </w:rPr>
        <w:t>Comitê Gestor E</w:t>
      </w:r>
      <w:r w:rsidR="00ED1676" w:rsidRPr="00393B06">
        <w:rPr>
          <w:rFonts w:ascii="Times New Roman" w:eastAsia="Times New Roman" w:hAnsi="Times New Roman"/>
          <w:color w:val="000000"/>
          <w:sz w:val="24"/>
          <w:szCs w:val="24"/>
          <w:lang w:eastAsia="pt-BR"/>
        </w:rPr>
        <w:t xml:space="preserve">stadual </w:t>
      </w:r>
      <w:proofErr w:type="spellStart"/>
      <w:r w:rsidR="00ED1676" w:rsidRPr="00393B06">
        <w:rPr>
          <w:rFonts w:ascii="Times New Roman" w:eastAsia="Times New Roman" w:hAnsi="Times New Roman"/>
          <w:color w:val="000000"/>
          <w:sz w:val="24"/>
          <w:szCs w:val="24"/>
          <w:lang w:eastAsia="pt-BR"/>
        </w:rPr>
        <w:t>Intersecretarias</w:t>
      </w:r>
      <w:proofErr w:type="spellEnd"/>
      <w:r w:rsidR="00ED1676" w:rsidRPr="00393B06">
        <w:rPr>
          <w:rFonts w:ascii="Times New Roman" w:eastAsia="Times New Roman" w:hAnsi="Times New Roman"/>
          <w:color w:val="000000"/>
          <w:sz w:val="24"/>
          <w:szCs w:val="24"/>
          <w:lang w:eastAsia="pt-BR"/>
        </w:rPr>
        <w:t xml:space="preserve"> do Plano Futuro </w:t>
      </w:r>
      <w:r w:rsidR="00173F3E" w:rsidRPr="00393B06">
        <w:rPr>
          <w:rFonts w:ascii="Times New Roman" w:eastAsia="Times New Roman" w:hAnsi="Times New Roman"/>
          <w:color w:val="000000"/>
          <w:sz w:val="24"/>
          <w:szCs w:val="24"/>
          <w:lang w:eastAsia="pt-BR"/>
        </w:rPr>
        <w:t xml:space="preserve">grupos de trabalho temáticos </w:t>
      </w:r>
      <w:r w:rsidR="00562114" w:rsidRPr="00393B06">
        <w:rPr>
          <w:rFonts w:ascii="Times New Roman" w:eastAsia="Times New Roman" w:hAnsi="Times New Roman"/>
          <w:color w:val="000000"/>
          <w:sz w:val="24"/>
          <w:szCs w:val="24"/>
          <w:lang w:eastAsia="pt-BR"/>
        </w:rPr>
        <w:t xml:space="preserve">temporários, </w:t>
      </w:r>
      <w:r w:rsidR="00173F3E" w:rsidRPr="00393B06">
        <w:rPr>
          <w:rFonts w:ascii="Times New Roman" w:eastAsia="Times New Roman" w:hAnsi="Times New Roman"/>
          <w:color w:val="000000"/>
          <w:sz w:val="24"/>
          <w:szCs w:val="24"/>
          <w:lang w:eastAsia="pt-BR"/>
        </w:rPr>
        <w:t>destinados ao estudo e à elaboração de pro</w:t>
      </w:r>
      <w:r>
        <w:rPr>
          <w:rFonts w:ascii="Times New Roman" w:eastAsia="Times New Roman" w:hAnsi="Times New Roman"/>
          <w:color w:val="000000"/>
          <w:sz w:val="24"/>
          <w:szCs w:val="24"/>
          <w:lang w:eastAsia="pt-BR"/>
        </w:rPr>
        <w:t>postas sobre temas específicos.</w:t>
      </w:r>
    </w:p>
    <w:p w:rsidR="00173F3E" w:rsidRPr="00C85D5C"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 xml:space="preserve">Art. 10. Os Comitês Regionais </w:t>
      </w:r>
      <w:r w:rsidR="00562114" w:rsidRPr="00393B06">
        <w:rPr>
          <w:rFonts w:ascii="Times New Roman" w:hAnsi="Times New Roman"/>
          <w:sz w:val="24"/>
          <w:szCs w:val="24"/>
          <w:lang w:eastAsia="pt-BR"/>
        </w:rPr>
        <w:t xml:space="preserve">de Articulação </w:t>
      </w:r>
      <w:r w:rsidRPr="00393B06">
        <w:rPr>
          <w:rFonts w:ascii="Times New Roman" w:hAnsi="Times New Roman"/>
          <w:sz w:val="24"/>
          <w:szCs w:val="24"/>
          <w:lang w:eastAsia="pt-BR"/>
        </w:rPr>
        <w:t xml:space="preserve">têm como competência </w:t>
      </w:r>
      <w:r w:rsidR="0081794E" w:rsidRPr="00393B06">
        <w:rPr>
          <w:rFonts w:ascii="Times New Roman" w:hAnsi="Times New Roman"/>
          <w:sz w:val="24"/>
          <w:szCs w:val="24"/>
          <w:lang w:eastAsia="pt-BR"/>
        </w:rPr>
        <w:t xml:space="preserve">promover, em nível regional e local, a </w:t>
      </w:r>
      <w:r w:rsidRPr="00393B06">
        <w:rPr>
          <w:rFonts w:ascii="Times New Roman" w:hAnsi="Times New Roman"/>
          <w:sz w:val="24"/>
          <w:szCs w:val="24"/>
          <w:lang w:eastAsia="pt-BR"/>
        </w:rPr>
        <w:t>articulação</w:t>
      </w:r>
      <w:r w:rsidR="0081794E" w:rsidRPr="00393B06">
        <w:rPr>
          <w:rFonts w:ascii="Times New Roman" w:hAnsi="Times New Roman"/>
          <w:sz w:val="24"/>
          <w:szCs w:val="24"/>
          <w:lang w:eastAsia="pt-BR"/>
        </w:rPr>
        <w:t xml:space="preserve">, a integração e a mobilização </w:t>
      </w:r>
      <w:r w:rsidR="00D439DA" w:rsidRPr="00393B06">
        <w:rPr>
          <w:rFonts w:ascii="Times New Roman" w:hAnsi="Times New Roman"/>
          <w:sz w:val="24"/>
          <w:szCs w:val="24"/>
          <w:lang w:eastAsia="pt-BR"/>
        </w:rPr>
        <w:t>interinstitucional</w:t>
      </w:r>
      <w:r w:rsidR="0081794E" w:rsidRPr="00393B06">
        <w:rPr>
          <w:rFonts w:ascii="Times New Roman" w:hAnsi="Times New Roman"/>
          <w:sz w:val="24"/>
          <w:szCs w:val="24"/>
          <w:lang w:eastAsia="pt-BR"/>
        </w:rPr>
        <w:t>, a fim de estabelecer e consolidar parcerias</w:t>
      </w:r>
      <w:r w:rsidRPr="00393B06">
        <w:rPr>
          <w:rFonts w:ascii="Times New Roman" w:hAnsi="Times New Roman"/>
          <w:sz w:val="24"/>
          <w:szCs w:val="24"/>
          <w:lang w:eastAsia="pt-BR"/>
        </w:rPr>
        <w:t xml:space="preserve"> entre os municípios</w:t>
      </w:r>
      <w:r w:rsidR="00090B72" w:rsidRPr="00393B06">
        <w:rPr>
          <w:rFonts w:ascii="Times New Roman" w:hAnsi="Times New Roman"/>
          <w:sz w:val="24"/>
          <w:szCs w:val="24"/>
          <w:lang w:eastAsia="pt-BR"/>
        </w:rPr>
        <w:t>,</w:t>
      </w:r>
      <w:r w:rsidR="0081794E" w:rsidRPr="00393B06">
        <w:rPr>
          <w:rFonts w:ascii="Times New Roman" w:hAnsi="Times New Roman"/>
          <w:sz w:val="24"/>
          <w:szCs w:val="24"/>
          <w:lang w:eastAsia="pt-BR"/>
        </w:rPr>
        <w:t xml:space="preserve"> entidades da </w:t>
      </w:r>
      <w:r w:rsidRPr="00393B06">
        <w:rPr>
          <w:rFonts w:ascii="Times New Roman" w:hAnsi="Times New Roman"/>
          <w:sz w:val="24"/>
          <w:szCs w:val="24"/>
          <w:lang w:eastAsia="pt-BR"/>
        </w:rPr>
        <w:t>sociedade</w:t>
      </w:r>
      <w:r w:rsidR="0081794E" w:rsidRPr="00393B06">
        <w:rPr>
          <w:rFonts w:ascii="Times New Roman" w:hAnsi="Times New Roman"/>
          <w:sz w:val="24"/>
          <w:szCs w:val="24"/>
          <w:lang w:eastAsia="pt-BR"/>
        </w:rPr>
        <w:t xml:space="preserve"> civil organizada</w:t>
      </w:r>
      <w:r w:rsidR="00090B72" w:rsidRPr="00393B06">
        <w:rPr>
          <w:rFonts w:ascii="Times New Roman" w:hAnsi="Times New Roman"/>
          <w:sz w:val="24"/>
          <w:szCs w:val="24"/>
          <w:lang w:eastAsia="pt-BR"/>
        </w:rPr>
        <w:t xml:space="preserve"> e a comunidade em geral</w:t>
      </w:r>
      <w:r w:rsidR="0081794E" w:rsidRPr="00393B06">
        <w:rPr>
          <w:rFonts w:ascii="Times New Roman" w:hAnsi="Times New Roman"/>
          <w:sz w:val="24"/>
          <w:szCs w:val="24"/>
          <w:lang w:eastAsia="pt-BR"/>
        </w:rPr>
        <w:t xml:space="preserve">, </w:t>
      </w:r>
      <w:r w:rsidRPr="00393B06">
        <w:rPr>
          <w:rFonts w:ascii="Times New Roman" w:hAnsi="Times New Roman"/>
          <w:sz w:val="24"/>
          <w:szCs w:val="24"/>
          <w:lang w:eastAsia="pt-BR"/>
        </w:rPr>
        <w:t xml:space="preserve">para </w:t>
      </w:r>
      <w:r w:rsidR="0081794E" w:rsidRPr="00393B06">
        <w:rPr>
          <w:rFonts w:ascii="Times New Roman" w:hAnsi="Times New Roman"/>
          <w:sz w:val="24"/>
          <w:szCs w:val="24"/>
          <w:lang w:eastAsia="pt-BR"/>
        </w:rPr>
        <w:t xml:space="preserve">a consecução dos objetivos do </w:t>
      </w:r>
      <w:r w:rsidRPr="00393B06">
        <w:rPr>
          <w:rFonts w:ascii="Times New Roman" w:hAnsi="Times New Roman"/>
          <w:sz w:val="24"/>
          <w:szCs w:val="24"/>
          <w:lang w:eastAsia="pt-BR"/>
        </w:rPr>
        <w:t>Plano Futuro.</w:t>
      </w:r>
    </w:p>
    <w:p w:rsidR="00C85D5C" w:rsidRDefault="00C85D5C" w:rsidP="00393B06">
      <w:pPr>
        <w:spacing w:after="0" w:line="240" w:lineRule="auto"/>
        <w:ind w:firstLine="567"/>
        <w:jc w:val="both"/>
        <w:rPr>
          <w:rFonts w:ascii="Times New Roman" w:hAnsi="Times New Roman"/>
          <w:sz w:val="24"/>
          <w:szCs w:val="24"/>
          <w:lang w:eastAsia="pt-BR"/>
        </w:rPr>
      </w:pPr>
    </w:p>
    <w:p w:rsidR="00173F3E" w:rsidRPr="00393B06" w:rsidRDefault="00C85D5C" w:rsidP="00393B06">
      <w:pPr>
        <w:spacing w:after="0" w:line="240" w:lineRule="auto"/>
        <w:ind w:firstLine="567"/>
        <w:jc w:val="both"/>
        <w:rPr>
          <w:rFonts w:ascii="Times New Roman" w:eastAsia="Times New Roman" w:hAnsi="Times New Roman"/>
          <w:sz w:val="24"/>
          <w:szCs w:val="24"/>
          <w:lang w:eastAsia="pt-BR"/>
        </w:rPr>
      </w:pPr>
      <w:r>
        <w:rPr>
          <w:rFonts w:ascii="Times New Roman" w:hAnsi="Times New Roman"/>
          <w:sz w:val="24"/>
          <w:szCs w:val="24"/>
          <w:lang w:eastAsia="pt-BR"/>
        </w:rPr>
        <w:t>§ 1º</w:t>
      </w:r>
      <w:r w:rsidR="00173F3E" w:rsidRPr="00393B06">
        <w:rPr>
          <w:rFonts w:ascii="Times New Roman" w:hAnsi="Times New Roman"/>
          <w:sz w:val="24"/>
          <w:szCs w:val="24"/>
          <w:lang w:eastAsia="pt-BR"/>
        </w:rPr>
        <w:t xml:space="preserve"> </w:t>
      </w:r>
      <w:r>
        <w:rPr>
          <w:rFonts w:ascii="Times New Roman" w:eastAsia="Times New Roman" w:hAnsi="Times New Roman"/>
          <w:sz w:val="24"/>
          <w:szCs w:val="24"/>
          <w:lang w:eastAsia="pt-BR"/>
        </w:rPr>
        <w:t>O</w:t>
      </w:r>
      <w:r w:rsidR="00173F3E" w:rsidRPr="00393B06">
        <w:rPr>
          <w:rFonts w:ascii="Times New Roman" w:eastAsia="Times New Roman" w:hAnsi="Times New Roman"/>
          <w:sz w:val="24"/>
          <w:szCs w:val="24"/>
          <w:lang w:eastAsia="pt-BR"/>
        </w:rPr>
        <w:t xml:space="preserve">s Comitês Regionais de Articulação serão </w:t>
      </w:r>
      <w:r w:rsidR="00A07570" w:rsidRPr="00393B06">
        <w:rPr>
          <w:rFonts w:ascii="Times New Roman" w:eastAsia="Times New Roman" w:hAnsi="Times New Roman"/>
          <w:sz w:val="24"/>
          <w:szCs w:val="24"/>
          <w:lang w:eastAsia="pt-BR"/>
        </w:rPr>
        <w:t xml:space="preserve">constituídos nas dez regionais administrativas do Estado e serão </w:t>
      </w:r>
      <w:r w:rsidR="00173F3E" w:rsidRPr="00393B06">
        <w:rPr>
          <w:rFonts w:ascii="Times New Roman" w:eastAsia="Times New Roman" w:hAnsi="Times New Roman"/>
          <w:sz w:val="24"/>
          <w:szCs w:val="24"/>
          <w:lang w:eastAsia="pt-BR"/>
        </w:rPr>
        <w:t xml:space="preserve">compostos por um representante </w:t>
      </w:r>
      <w:r w:rsidR="00090B72" w:rsidRPr="00393B06">
        <w:rPr>
          <w:rFonts w:ascii="Times New Roman" w:eastAsia="Times New Roman" w:hAnsi="Times New Roman"/>
          <w:sz w:val="24"/>
          <w:szCs w:val="24"/>
          <w:lang w:eastAsia="pt-BR"/>
        </w:rPr>
        <w:t xml:space="preserve">de cada um dos </w:t>
      </w:r>
      <w:r w:rsidR="00173F3E" w:rsidRPr="00393B06">
        <w:rPr>
          <w:rFonts w:ascii="Times New Roman" w:eastAsia="Times New Roman" w:hAnsi="Times New Roman"/>
          <w:sz w:val="24"/>
          <w:szCs w:val="24"/>
          <w:lang w:eastAsia="pt-BR"/>
        </w:rPr>
        <w:t>órgãos abaixo</w:t>
      </w:r>
      <w:r w:rsidR="00090B72" w:rsidRPr="00393B06">
        <w:rPr>
          <w:rFonts w:ascii="Times New Roman" w:eastAsia="Times New Roman" w:hAnsi="Times New Roman"/>
          <w:sz w:val="24"/>
          <w:szCs w:val="24"/>
          <w:lang w:eastAsia="pt-BR"/>
        </w:rPr>
        <w:t xml:space="preserve"> descritos</w:t>
      </w:r>
      <w:r w:rsidR="00173F3E" w:rsidRPr="00393B06">
        <w:rPr>
          <w:rFonts w:ascii="Times New Roman" w:eastAsia="Times New Roman" w:hAnsi="Times New Roman"/>
          <w:sz w:val="24"/>
          <w:szCs w:val="24"/>
          <w:lang w:eastAsia="pt-BR"/>
        </w:rPr>
        <w:t>, os quais indicarão seus suplentes:</w:t>
      </w:r>
    </w:p>
    <w:p w:rsidR="00C85D5C" w:rsidRDefault="00C85D5C" w:rsidP="00393B06">
      <w:pPr>
        <w:spacing w:after="0" w:line="240" w:lineRule="auto"/>
        <w:ind w:firstLine="567"/>
        <w:jc w:val="both"/>
        <w:rPr>
          <w:rFonts w:ascii="Times New Roman" w:eastAsia="Times New Roman" w:hAnsi="Times New Roman"/>
          <w:sz w:val="24"/>
          <w:szCs w:val="24"/>
          <w:lang w:eastAsia="pt-BR"/>
        </w:rPr>
      </w:pPr>
    </w:p>
    <w:p w:rsidR="00173F3E" w:rsidRPr="00393B06" w:rsidRDefault="00173F3E" w:rsidP="00393B06">
      <w:pPr>
        <w:spacing w:after="0" w:line="240" w:lineRule="auto"/>
        <w:ind w:firstLine="567"/>
        <w:jc w:val="both"/>
        <w:rPr>
          <w:rFonts w:ascii="Times New Roman" w:eastAsia="Times New Roman" w:hAnsi="Times New Roman"/>
          <w:sz w:val="24"/>
          <w:szCs w:val="24"/>
          <w:lang w:eastAsia="pt-BR"/>
        </w:rPr>
      </w:pPr>
      <w:r w:rsidRPr="00393B06">
        <w:rPr>
          <w:rFonts w:ascii="Times New Roman" w:eastAsia="Times New Roman" w:hAnsi="Times New Roman"/>
          <w:sz w:val="24"/>
          <w:szCs w:val="24"/>
          <w:lang w:eastAsia="pt-BR"/>
        </w:rPr>
        <w:t>I – Secretaria</w:t>
      </w:r>
      <w:r w:rsidR="00090B72" w:rsidRPr="00393B06">
        <w:rPr>
          <w:rFonts w:ascii="Times New Roman" w:eastAsia="Times New Roman" w:hAnsi="Times New Roman"/>
          <w:sz w:val="24"/>
          <w:szCs w:val="24"/>
          <w:lang w:eastAsia="pt-BR"/>
        </w:rPr>
        <w:t>s</w:t>
      </w:r>
      <w:r w:rsidRPr="00393B06">
        <w:rPr>
          <w:rFonts w:ascii="Times New Roman" w:eastAsia="Times New Roman" w:hAnsi="Times New Roman"/>
          <w:sz w:val="24"/>
          <w:szCs w:val="24"/>
          <w:lang w:eastAsia="pt-BR"/>
        </w:rPr>
        <w:t xml:space="preserve"> Executiva</w:t>
      </w:r>
      <w:r w:rsidR="00090B72" w:rsidRPr="00393B06">
        <w:rPr>
          <w:rFonts w:ascii="Times New Roman" w:eastAsia="Times New Roman" w:hAnsi="Times New Roman"/>
          <w:sz w:val="24"/>
          <w:szCs w:val="24"/>
          <w:lang w:eastAsia="pt-BR"/>
        </w:rPr>
        <w:t>s</w:t>
      </w:r>
      <w:r w:rsidRPr="00393B06">
        <w:rPr>
          <w:rFonts w:ascii="Times New Roman" w:eastAsia="Times New Roman" w:hAnsi="Times New Roman"/>
          <w:sz w:val="24"/>
          <w:szCs w:val="24"/>
          <w:lang w:eastAsia="pt-BR"/>
        </w:rPr>
        <w:t xml:space="preserve"> Regiona</w:t>
      </w:r>
      <w:r w:rsidR="00090B72" w:rsidRPr="00393B06">
        <w:rPr>
          <w:rFonts w:ascii="Times New Roman" w:eastAsia="Times New Roman" w:hAnsi="Times New Roman"/>
          <w:sz w:val="24"/>
          <w:szCs w:val="24"/>
          <w:lang w:eastAsia="pt-BR"/>
        </w:rPr>
        <w:t>is</w:t>
      </w:r>
      <w:r w:rsidRPr="00393B06">
        <w:rPr>
          <w:rFonts w:ascii="Times New Roman" w:eastAsia="Times New Roman" w:hAnsi="Times New Roman"/>
          <w:sz w:val="24"/>
          <w:szCs w:val="24"/>
          <w:lang w:eastAsia="pt-BR"/>
        </w:rPr>
        <w:t>;</w:t>
      </w:r>
    </w:p>
    <w:p w:rsidR="00C85D5C" w:rsidRDefault="00C85D5C" w:rsidP="00393B06">
      <w:pPr>
        <w:spacing w:after="0" w:line="240" w:lineRule="auto"/>
        <w:ind w:firstLine="567"/>
        <w:jc w:val="both"/>
        <w:rPr>
          <w:rFonts w:ascii="Times New Roman" w:eastAsia="Times New Roman" w:hAnsi="Times New Roman"/>
          <w:sz w:val="24"/>
          <w:szCs w:val="24"/>
          <w:lang w:eastAsia="pt-BR"/>
        </w:rPr>
      </w:pPr>
    </w:p>
    <w:p w:rsidR="00173F3E" w:rsidRPr="00393B06" w:rsidRDefault="00173F3E" w:rsidP="00393B06">
      <w:pPr>
        <w:spacing w:after="0" w:line="240" w:lineRule="auto"/>
        <w:ind w:firstLine="567"/>
        <w:jc w:val="both"/>
        <w:rPr>
          <w:rFonts w:ascii="Times New Roman" w:eastAsia="Times New Roman" w:hAnsi="Times New Roman"/>
          <w:sz w:val="24"/>
          <w:szCs w:val="24"/>
          <w:lang w:eastAsia="pt-BR"/>
        </w:rPr>
      </w:pPr>
      <w:r w:rsidRPr="00393B06">
        <w:rPr>
          <w:rFonts w:ascii="Times New Roman" w:eastAsia="Times New Roman" w:hAnsi="Times New Roman"/>
          <w:sz w:val="24"/>
          <w:szCs w:val="24"/>
          <w:lang w:eastAsia="pt-BR"/>
        </w:rPr>
        <w:t xml:space="preserve">II – </w:t>
      </w:r>
      <w:r w:rsidR="000659E6">
        <w:rPr>
          <w:rFonts w:ascii="Times New Roman" w:eastAsia="Times New Roman" w:hAnsi="Times New Roman"/>
          <w:sz w:val="24"/>
          <w:szCs w:val="24"/>
          <w:lang w:eastAsia="pt-BR"/>
        </w:rPr>
        <w:t>r</w:t>
      </w:r>
      <w:r w:rsidRPr="00393B06">
        <w:rPr>
          <w:rFonts w:ascii="Times New Roman" w:eastAsia="Times New Roman" w:hAnsi="Times New Roman"/>
          <w:sz w:val="24"/>
          <w:szCs w:val="24"/>
          <w:lang w:eastAsia="pt-BR"/>
        </w:rPr>
        <w:t>epresentação Regional da Secretaria de Estado da Assistência Social;</w:t>
      </w:r>
    </w:p>
    <w:p w:rsidR="00C85D5C" w:rsidRDefault="00C85D5C"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 xml:space="preserve">III – </w:t>
      </w:r>
      <w:r w:rsidR="00C85D5C">
        <w:rPr>
          <w:rFonts w:ascii="Times New Roman" w:hAnsi="Times New Roman"/>
          <w:sz w:val="24"/>
          <w:szCs w:val="24"/>
          <w:lang w:eastAsia="pt-BR"/>
        </w:rPr>
        <w:t>o</w:t>
      </w:r>
      <w:r w:rsidR="00A07570" w:rsidRPr="00393B06">
        <w:rPr>
          <w:rFonts w:ascii="Times New Roman" w:hAnsi="Times New Roman"/>
          <w:sz w:val="24"/>
          <w:szCs w:val="24"/>
          <w:lang w:eastAsia="pt-BR"/>
        </w:rPr>
        <w:t>s p</w:t>
      </w:r>
      <w:r w:rsidRPr="00393B06">
        <w:rPr>
          <w:rFonts w:ascii="Times New Roman" w:hAnsi="Times New Roman"/>
          <w:sz w:val="24"/>
          <w:szCs w:val="24"/>
          <w:lang w:eastAsia="pt-BR"/>
        </w:rPr>
        <w:t xml:space="preserve">refeitos </w:t>
      </w:r>
      <w:r w:rsidR="00A07570" w:rsidRPr="00393B06">
        <w:rPr>
          <w:rFonts w:ascii="Times New Roman" w:hAnsi="Times New Roman"/>
          <w:sz w:val="24"/>
          <w:szCs w:val="24"/>
          <w:lang w:eastAsia="pt-BR"/>
        </w:rPr>
        <w:t>dos municípios que compõem cada Regional</w:t>
      </w:r>
      <w:r w:rsidRPr="00393B06">
        <w:rPr>
          <w:rFonts w:ascii="Times New Roman" w:hAnsi="Times New Roman"/>
          <w:sz w:val="24"/>
          <w:szCs w:val="24"/>
          <w:lang w:eastAsia="pt-BR"/>
        </w:rPr>
        <w:t>;</w:t>
      </w:r>
      <w:r w:rsidR="00C85D5C">
        <w:rPr>
          <w:rFonts w:ascii="Times New Roman" w:hAnsi="Times New Roman"/>
          <w:sz w:val="24"/>
          <w:szCs w:val="24"/>
          <w:lang w:eastAsia="pt-BR"/>
        </w:rPr>
        <w:t xml:space="preserve"> </w:t>
      </w:r>
      <w:proofErr w:type="gramStart"/>
      <w:r w:rsidR="00C85D5C">
        <w:rPr>
          <w:rFonts w:ascii="Times New Roman" w:hAnsi="Times New Roman"/>
          <w:sz w:val="24"/>
          <w:szCs w:val="24"/>
          <w:lang w:eastAsia="pt-BR"/>
        </w:rPr>
        <w:t>e</w:t>
      </w:r>
      <w:proofErr w:type="gramEnd"/>
    </w:p>
    <w:p w:rsidR="00C85D5C" w:rsidRDefault="00C85D5C" w:rsidP="00393B06">
      <w:pPr>
        <w:autoSpaceDE w:val="0"/>
        <w:autoSpaceDN w:val="0"/>
        <w:adjustRightInd w:val="0"/>
        <w:spacing w:after="0" w:line="240" w:lineRule="auto"/>
        <w:ind w:firstLine="567"/>
        <w:jc w:val="both"/>
        <w:rPr>
          <w:rFonts w:ascii="Times New Roman" w:hAnsi="Times New Roman"/>
          <w:sz w:val="24"/>
          <w:szCs w:val="24"/>
          <w:lang w:eastAsia="pt-BR"/>
        </w:rPr>
      </w:pPr>
    </w:p>
    <w:p w:rsidR="00173F3E" w:rsidRPr="00393B06" w:rsidRDefault="00C85D5C" w:rsidP="00393B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pt-BR"/>
        </w:rPr>
        <w:t>IV - o</w:t>
      </w:r>
      <w:r w:rsidR="00173F3E" w:rsidRPr="00393B06">
        <w:rPr>
          <w:rFonts w:ascii="Times New Roman" w:hAnsi="Times New Roman"/>
          <w:sz w:val="24"/>
          <w:szCs w:val="24"/>
          <w:lang w:eastAsia="pt-BR"/>
        </w:rPr>
        <w:t xml:space="preserve">s </w:t>
      </w:r>
      <w:r w:rsidR="00A07570" w:rsidRPr="00393B06">
        <w:rPr>
          <w:rFonts w:ascii="Times New Roman" w:hAnsi="Times New Roman"/>
          <w:sz w:val="24"/>
          <w:szCs w:val="24"/>
        </w:rPr>
        <w:t>s</w:t>
      </w:r>
      <w:r w:rsidR="00173F3E" w:rsidRPr="00393B06">
        <w:rPr>
          <w:rFonts w:ascii="Times New Roman" w:hAnsi="Times New Roman"/>
          <w:sz w:val="24"/>
          <w:szCs w:val="24"/>
        </w:rPr>
        <w:t>ecretários d</w:t>
      </w:r>
      <w:r w:rsidR="00A07570" w:rsidRPr="00393B06">
        <w:rPr>
          <w:rFonts w:ascii="Times New Roman" w:hAnsi="Times New Roman"/>
          <w:sz w:val="24"/>
          <w:szCs w:val="24"/>
        </w:rPr>
        <w:t>e</w:t>
      </w:r>
      <w:r w:rsidR="00173F3E" w:rsidRPr="00393B06">
        <w:rPr>
          <w:rFonts w:ascii="Times New Roman" w:hAnsi="Times New Roman"/>
          <w:sz w:val="24"/>
          <w:szCs w:val="24"/>
        </w:rPr>
        <w:t xml:space="preserve"> </w:t>
      </w:r>
      <w:r w:rsidR="00A07570" w:rsidRPr="00393B06">
        <w:rPr>
          <w:rFonts w:ascii="Times New Roman" w:hAnsi="Times New Roman"/>
          <w:sz w:val="24"/>
          <w:szCs w:val="24"/>
        </w:rPr>
        <w:t>A</w:t>
      </w:r>
      <w:r w:rsidR="00173F3E" w:rsidRPr="00393B06">
        <w:rPr>
          <w:rFonts w:ascii="Times New Roman" w:hAnsi="Times New Roman"/>
          <w:sz w:val="24"/>
          <w:szCs w:val="24"/>
        </w:rPr>
        <w:t xml:space="preserve">ssistência </w:t>
      </w:r>
      <w:r w:rsidR="00A07570" w:rsidRPr="00393B06">
        <w:rPr>
          <w:rFonts w:ascii="Times New Roman" w:hAnsi="Times New Roman"/>
          <w:sz w:val="24"/>
          <w:szCs w:val="24"/>
        </w:rPr>
        <w:t>S</w:t>
      </w:r>
      <w:r w:rsidR="00173F3E" w:rsidRPr="00393B06">
        <w:rPr>
          <w:rFonts w:ascii="Times New Roman" w:hAnsi="Times New Roman"/>
          <w:sz w:val="24"/>
          <w:szCs w:val="24"/>
        </w:rPr>
        <w:t>ocial</w:t>
      </w:r>
      <w:r w:rsidR="00A07570" w:rsidRPr="00393B06">
        <w:rPr>
          <w:rFonts w:ascii="Times New Roman" w:hAnsi="Times New Roman"/>
          <w:sz w:val="24"/>
          <w:szCs w:val="24"/>
        </w:rPr>
        <w:t xml:space="preserve"> dos municípios que compõem cada Regional.</w:t>
      </w:r>
      <w:r w:rsidR="00173F3E" w:rsidRPr="00393B06">
        <w:rPr>
          <w:rFonts w:ascii="Times New Roman" w:hAnsi="Times New Roman"/>
          <w:sz w:val="24"/>
          <w:szCs w:val="24"/>
        </w:rPr>
        <w:t xml:space="preserve"> </w:t>
      </w:r>
    </w:p>
    <w:p w:rsidR="00173F3E" w:rsidRPr="00393B06" w:rsidRDefault="00173F3E" w:rsidP="00393B06">
      <w:pPr>
        <w:autoSpaceDE w:val="0"/>
        <w:autoSpaceDN w:val="0"/>
        <w:adjustRightInd w:val="0"/>
        <w:spacing w:after="0" w:line="240" w:lineRule="auto"/>
        <w:ind w:firstLine="567"/>
        <w:jc w:val="both"/>
        <w:rPr>
          <w:rFonts w:ascii="Times New Roman" w:hAnsi="Times New Roman"/>
          <w:sz w:val="24"/>
          <w:szCs w:val="24"/>
        </w:rPr>
      </w:pPr>
    </w:p>
    <w:p w:rsidR="00173F3E" w:rsidRPr="00393B06" w:rsidRDefault="00964712" w:rsidP="00393B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2º Os</w:t>
      </w:r>
      <w:r w:rsidR="00173F3E" w:rsidRPr="00393B06">
        <w:rPr>
          <w:rFonts w:ascii="Times New Roman" w:hAnsi="Times New Roman"/>
          <w:sz w:val="24"/>
          <w:szCs w:val="24"/>
        </w:rPr>
        <w:t xml:space="preserve"> Comitês </w:t>
      </w:r>
      <w:r w:rsidR="00A07570" w:rsidRPr="00393B06">
        <w:rPr>
          <w:rFonts w:ascii="Times New Roman" w:hAnsi="Times New Roman"/>
          <w:sz w:val="24"/>
          <w:szCs w:val="24"/>
        </w:rPr>
        <w:t>R</w:t>
      </w:r>
      <w:r w:rsidR="00173F3E" w:rsidRPr="00393B06">
        <w:rPr>
          <w:rFonts w:ascii="Times New Roman" w:hAnsi="Times New Roman"/>
          <w:sz w:val="24"/>
          <w:szCs w:val="24"/>
        </w:rPr>
        <w:t xml:space="preserve">egionais </w:t>
      </w:r>
      <w:r w:rsidR="00A07570" w:rsidRPr="00393B06">
        <w:rPr>
          <w:rFonts w:ascii="Times New Roman" w:hAnsi="Times New Roman"/>
          <w:sz w:val="24"/>
          <w:szCs w:val="24"/>
        </w:rPr>
        <w:t xml:space="preserve">de Articulação </w:t>
      </w:r>
      <w:r w:rsidR="00173F3E" w:rsidRPr="00393B06">
        <w:rPr>
          <w:rFonts w:ascii="Times New Roman" w:hAnsi="Times New Roman"/>
          <w:sz w:val="24"/>
          <w:szCs w:val="24"/>
        </w:rPr>
        <w:t xml:space="preserve">serão presididos pelos </w:t>
      </w:r>
      <w:r w:rsidR="000659E6">
        <w:rPr>
          <w:rFonts w:ascii="Times New Roman" w:hAnsi="Times New Roman"/>
          <w:sz w:val="24"/>
          <w:szCs w:val="24"/>
        </w:rPr>
        <w:t>S</w:t>
      </w:r>
      <w:r w:rsidR="00173F3E" w:rsidRPr="00393B06">
        <w:rPr>
          <w:rFonts w:ascii="Times New Roman" w:hAnsi="Times New Roman"/>
          <w:sz w:val="24"/>
          <w:szCs w:val="24"/>
        </w:rPr>
        <w:t xml:space="preserve">ecretários </w:t>
      </w:r>
      <w:r w:rsidR="000659E6">
        <w:rPr>
          <w:rFonts w:ascii="Times New Roman" w:hAnsi="Times New Roman"/>
          <w:sz w:val="24"/>
          <w:szCs w:val="24"/>
        </w:rPr>
        <w:t>E</w:t>
      </w:r>
      <w:r w:rsidR="00173F3E" w:rsidRPr="00393B06">
        <w:rPr>
          <w:rFonts w:ascii="Times New Roman" w:hAnsi="Times New Roman"/>
          <w:sz w:val="24"/>
          <w:szCs w:val="24"/>
        </w:rPr>
        <w:t xml:space="preserve">xecutivos </w:t>
      </w:r>
      <w:r w:rsidR="000659E6">
        <w:rPr>
          <w:rFonts w:ascii="Times New Roman" w:hAnsi="Times New Roman"/>
          <w:sz w:val="24"/>
          <w:szCs w:val="24"/>
        </w:rPr>
        <w:t>R</w:t>
      </w:r>
      <w:r w:rsidR="00173F3E" w:rsidRPr="00393B06">
        <w:rPr>
          <w:rFonts w:ascii="Times New Roman" w:hAnsi="Times New Roman"/>
          <w:sz w:val="24"/>
          <w:szCs w:val="24"/>
        </w:rPr>
        <w:t>egionais.</w:t>
      </w:r>
    </w:p>
    <w:p w:rsidR="00964712" w:rsidRDefault="00964712" w:rsidP="00393B06">
      <w:pPr>
        <w:autoSpaceDE w:val="0"/>
        <w:autoSpaceDN w:val="0"/>
        <w:adjustRightInd w:val="0"/>
        <w:spacing w:after="0" w:line="240" w:lineRule="auto"/>
        <w:ind w:firstLine="567"/>
        <w:jc w:val="both"/>
        <w:rPr>
          <w:rFonts w:ascii="Times New Roman" w:hAnsi="Times New Roman"/>
          <w:sz w:val="24"/>
          <w:szCs w:val="24"/>
        </w:rPr>
      </w:pPr>
    </w:p>
    <w:p w:rsidR="00173F3E" w:rsidRPr="00393B06" w:rsidRDefault="00964712" w:rsidP="00393B06">
      <w:pPr>
        <w:autoSpaceDE w:val="0"/>
        <w:autoSpaceDN w:val="0"/>
        <w:adjustRightInd w:val="0"/>
        <w:spacing w:after="0" w:line="240" w:lineRule="auto"/>
        <w:ind w:firstLine="567"/>
        <w:jc w:val="both"/>
        <w:rPr>
          <w:rFonts w:ascii="Times New Roman" w:hAnsi="Times New Roman"/>
          <w:color w:val="4F81BD" w:themeColor="accent1"/>
          <w:sz w:val="24"/>
          <w:szCs w:val="24"/>
        </w:rPr>
      </w:pPr>
      <w:r>
        <w:rPr>
          <w:rFonts w:ascii="Times New Roman" w:hAnsi="Times New Roman"/>
          <w:sz w:val="24"/>
          <w:szCs w:val="24"/>
        </w:rPr>
        <w:t>§ 3º</w:t>
      </w:r>
      <w:r w:rsidR="00173F3E" w:rsidRPr="00393B06">
        <w:rPr>
          <w:rFonts w:ascii="Times New Roman" w:hAnsi="Times New Roman"/>
          <w:sz w:val="24"/>
          <w:szCs w:val="24"/>
        </w:rPr>
        <w:t xml:space="preserve"> </w:t>
      </w:r>
      <w:r w:rsidR="00A07570" w:rsidRPr="00393B06">
        <w:rPr>
          <w:rFonts w:ascii="Times New Roman" w:hAnsi="Times New Roman"/>
          <w:sz w:val="24"/>
          <w:szCs w:val="24"/>
        </w:rPr>
        <w:t>Os Comitês Regionais de Articulação serão compostos, cada qual, por uma S</w:t>
      </w:r>
      <w:r w:rsidR="00173F3E" w:rsidRPr="00393B06">
        <w:rPr>
          <w:rFonts w:ascii="Times New Roman" w:hAnsi="Times New Roman"/>
          <w:sz w:val="24"/>
          <w:szCs w:val="24"/>
        </w:rPr>
        <w:t>ec</w:t>
      </w:r>
      <w:r w:rsidR="00A07570" w:rsidRPr="00393B06">
        <w:rPr>
          <w:rFonts w:ascii="Times New Roman" w:hAnsi="Times New Roman"/>
          <w:sz w:val="24"/>
          <w:szCs w:val="24"/>
        </w:rPr>
        <w:t>retaria E</w:t>
      </w:r>
      <w:r w:rsidR="00173F3E" w:rsidRPr="00393B06">
        <w:rPr>
          <w:rFonts w:ascii="Times New Roman" w:hAnsi="Times New Roman"/>
          <w:sz w:val="24"/>
          <w:szCs w:val="24"/>
        </w:rPr>
        <w:t>xecutiva</w:t>
      </w:r>
      <w:r w:rsidR="00A07570" w:rsidRPr="00393B06">
        <w:rPr>
          <w:rFonts w:ascii="Times New Roman" w:hAnsi="Times New Roman"/>
          <w:sz w:val="24"/>
          <w:szCs w:val="24"/>
        </w:rPr>
        <w:t xml:space="preserve"> que será designada por ato da </w:t>
      </w:r>
      <w:r w:rsidR="000659E6">
        <w:rPr>
          <w:rFonts w:ascii="Times New Roman" w:hAnsi="Times New Roman"/>
          <w:sz w:val="24"/>
          <w:szCs w:val="24"/>
        </w:rPr>
        <w:t>Coordenação</w:t>
      </w:r>
      <w:r w:rsidR="00A07570" w:rsidRPr="00393B06">
        <w:rPr>
          <w:rFonts w:ascii="Times New Roman" w:hAnsi="Times New Roman"/>
          <w:sz w:val="24"/>
          <w:szCs w:val="24"/>
        </w:rPr>
        <w:t xml:space="preserve"> do Comitê Gestor Estadual </w:t>
      </w:r>
      <w:proofErr w:type="spellStart"/>
      <w:r w:rsidR="00A07570" w:rsidRPr="00393B06">
        <w:rPr>
          <w:rFonts w:ascii="Times New Roman" w:hAnsi="Times New Roman"/>
          <w:sz w:val="24"/>
          <w:szCs w:val="24"/>
        </w:rPr>
        <w:t>I</w:t>
      </w:r>
      <w:r w:rsidR="00D60D38" w:rsidRPr="00393B06">
        <w:rPr>
          <w:rFonts w:ascii="Times New Roman" w:hAnsi="Times New Roman"/>
          <w:sz w:val="24"/>
          <w:szCs w:val="24"/>
        </w:rPr>
        <w:t>ntersecretarias</w:t>
      </w:r>
      <w:proofErr w:type="spellEnd"/>
      <w:r w:rsidR="00A07570" w:rsidRPr="00393B06">
        <w:rPr>
          <w:rFonts w:ascii="Times New Roman" w:hAnsi="Times New Roman"/>
          <w:sz w:val="24"/>
          <w:szCs w:val="24"/>
        </w:rPr>
        <w:t>, cujas atribuições constarão em Regimento Interno.</w:t>
      </w:r>
    </w:p>
    <w:p w:rsidR="00173F3E" w:rsidRPr="00393B06" w:rsidRDefault="00173F3E" w:rsidP="00393B06">
      <w:pPr>
        <w:spacing w:after="0" w:line="240" w:lineRule="auto"/>
        <w:ind w:firstLine="567"/>
        <w:jc w:val="both"/>
        <w:rPr>
          <w:rFonts w:ascii="Times New Roman" w:eastAsia="Times New Roman" w:hAnsi="Times New Roman"/>
          <w:color w:val="4F81BD" w:themeColor="accent1"/>
          <w:sz w:val="24"/>
          <w:szCs w:val="24"/>
          <w:lang w:eastAsia="pt-BR"/>
        </w:rPr>
      </w:pPr>
    </w:p>
    <w:p w:rsidR="00173F3E" w:rsidRPr="00393B06" w:rsidRDefault="00964712" w:rsidP="00393B06">
      <w:pPr>
        <w:spacing w:after="0" w:line="240" w:lineRule="auto"/>
        <w:ind w:firstLine="567"/>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lastRenderedPageBreak/>
        <w:t>Art.</w:t>
      </w:r>
      <w:r w:rsidR="00173F3E" w:rsidRPr="00393B06">
        <w:rPr>
          <w:rFonts w:ascii="Times New Roman" w:eastAsia="Times New Roman" w:hAnsi="Times New Roman"/>
          <w:color w:val="000000"/>
          <w:sz w:val="24"/>
          <w:szCs w:val="24"/>
          <w:lang w:eastAsia="pt-BR"/>
        </w:rPr>
        <w:t>1</w:t>
      </w:r>
      <w:r w:rsidR="005F718D" w:rsidRPr="00393B06">
        <w:rPr>
          <w:rFonts w:ascii="Times New Roman" w:eastAsia="Times New Roman" w:hAnsi="Times New Roman"/>
          <w:color w:val="000000"/>
          <w:sz w:val="24"/>
          <w:szCs w:val="24"/>
          <w:lang w:eastAsia="pt-BR"/>
        </w:rPr>
        <w:t>1</w:t>
      </w:r>
      <w:r>
        <w:rPr>
          <w:rFonts w:ascii="Times New Roman" w:eastAsia="Times New Roman" w:hAnsi="Times New Roman"/>
          <w:color w:val="000000"/>
          <w:sz w:val="24"/>
          <w:szCs w:val="24"/>
          <w:lang w:eastAsia="pt-BR"/>
        </w:rPr>
        <w:t xml:space="preserve">. </w:t>
      </w:r>
      <w:r w:rsidR="00173F3E" w:rsidRPr="00393B06">
        <w:rPr>
          <w:rFonts w:ascii="Times New Roman" w:eastAsia="Times New Roman" w:hAnsi="Times New Roman"/>
          <w:color w:val="000000"/>
          <w:sz w:val="24"/>
          <w:szCs w:val="24"/>
          <w:lang w:eastAsia="pt-BR"/>
        </w:rPr>
        <w:t>A participação n</w:t>
      </w:r>
      <w:r w:rsidR="000659E6">
        <w:rPr>
          <w:rFonts w:ascii="Times New Roman" w:eastAsia="Times New Roman" w:hAnsi="Times New Roman"/>
          <w:color w:val="000000"/>
          <w:sz w:val="24"/>
          <w:szCs w:val="24"/>
          <w:lang w:eastAsia="pt-BR"/>
        </w:rPr>
        <w:t>os Comitês</w:t>
      </w:r>
      <w:r w:rsidR="00173F3E" w:rsidRPr="00393B06">
        <w:rPr>
          <w:rFonts w:ascii="Times New Roman" w:eastAsia="Times New Roman" w:hAnsi="Times New Roman"/>
          <w:color w:val="000000"/>
          <w:sz w:val="24"/>
          <w:szCs w:val="24"/>
          <w:lang w:eastAsia="pt-BR"/>
        </w:rPr>
        <w:t xml:space="preserve"> instituíd</w:t>
      </w:r>
      <w:r w:rsidR="000659E6">
        <w:rPr>
          <w:rFonts w:ascii="Times New Roman" w:eastAsia="Times New Roman" w:hAnsi="Times New Roman"/>
          <w:color w:val="000000"/>
          <w:sz w:val="24"/>
          <w:szCs w:val="24"/>
          <w:lang w:eastAsia="pt-BR"/>
        </w:rPr>
        <w:t>o</w:t>
      </w:r>
      <w:r w:rsidR="00173F3E" w:rsidRPr="00393B06">
        <w:rPr>
          <w:rFonts w:ascii="Times New Roman" w:eastAsia="Times New Roman" w:hAnsi="Times New Roman"/>
          <w:color w:val="000000"/>
          <w:sz w:val="24"/>
          <w:szCs w:val="24"/>
          <w:lang w:eastAsia="pt-BR"/>
        </w:rPr>
        <w:t>s neste Decreto será considerada prestação de serviço púb</w:t>
      </w:r>
      <w:r w:rsidR="00CB58F5">
        <w:rPr>
          <w:rFonts w:ascii="Times New Roman" w:eastAsia="Times New Roman" w:hAnsi="Times New Roman"/>
          <w:color w:val="000000"/>
          <w:sz w:val="24"/>
          <w:szCs w:val="24"/>
          <w:lang w:eastAsia="pt-BR"/>
        </w:rPr>
        <w:t>lico relevante</w:t>
      </w:r>
      <w:r w:rsidR="000659E6">
        <w:rPr>
          <w:rFonts w:ascii="Times New Roman" w:eastAsia="Times New Roman" w:hAnsi="Times New Roman"/>
          <w:color w:val="000000"/>
          <w:sz w:val="24"/>
          <w:szCs w:val="24"/>
          <w:lang w:eastAsia="pt-BR"/>
        </w:rPr>
        <w:t xml:space="preserve"> e</w:t>
      </w:r>
      <w:r w:rsidR="00CB58F5">
        <w:rPr>
          <w:rFonts w:ascii="Times New Roman" w:eastAsia="Times New Roman" w:hAnsi="Times New Roman"/>
          <w:color w:val="000000"/>
          <w:sz w:val="24"/>
          <w:szCs w:val="24"/>
          <w:lang w:eastAsia="pt-BR"/>
        </w:rPr>
        <w:t xml:space="preserve"> não remunerada.</w:t>
      </w:r>
    </w:p>
    <w:p w:rsidR="00173F3E" w:rsidRPr="00393B06" w:rsidRDefault="00173F3E" w:rsidP="00393B06">
      <w:pPr>
        <w:spacing w:after="0" w:line="240" w:lineRule="auto"/>
        <w:ind w:firstLine="567"/>
        <w:jc w:val="both"/>
        <w:rPr>
          <w:rFonts w:ascii="Times New Roman" w:eastAsia="Times New Roman" w:hAnsi="Times New Roman"/>
          <w:color w:val="000000"/>
          <w:sz w:val="24"/>
          <w:szCs w:val="24"/>
          <w:lang w:eastAsia="pt-BR"/>
        </w:rPr>
      </w:pPr>
    </w:p>
    <w:p w:rsidR="00173F3E" w:rsidRPr="00393B06" w:rsidRDefault="005F718D" w:rsidP="00393B06">
      <w:pPr>
        <w:spacing w:after="0" w:line="240" w:lineRule="auto"/>
        <w:ind w:firstLine="567"/>
        <w:jc w:val="both"/>
        <w:rPr>
          <w:rFonts w:ascii="Times New Roman" w:eastAsia="Times New Roman" w:hAnsi="Times New Roman"/>
          <w:color w:val="000000"/>
          <w:sz w:val="24"/>
          <w:szCs w:val="24"/>
          <w:lang w:eastAsia="pt-BR"/>
        </w:rPr>
      </w:pPr>
      <w:r w:rsidRPr="00393B06">
        <w:rPr>
          <w:rFonts w:ascii="Times New Roman" w:eastAsia="Times New Roman" w:hAnsi="Times New Roman"/>
          <w:color w:val="000000"/>
          <w:sz w:val="24"/>
          <w:szCs w:val="24"/>
          <w:lang w:eastAsia="pt-BR"/>
        </w:rPr>
        <w:t>Art</w:t>
      </w:r>
      <w:r w:rsidR="00964712">
        <w:rPr>
          <w:rFonts w:ascii="Times New Roman" w:eastAsia="Times New Roman" w:hAnsi="Times New Roman"/>
          <w:color w:val="000000"/>
          <w:sz w:val="24"/>
          <w:szCs w:val="24"/>
          <w:lang w:eastAsia="pt-BR"/>
        </w:rPr>
        <w:t>.</w:t>
      </w:r>
      <w:r w:rsidRPr="00393B06">
        <w:rPr>
          <w:rFonts w:ascii="Times New Roman" w:eastAsia="Times New Roman" w:hAnsi="Times New Roman"/>
          <w:color w:val="000000"/>
          <w:sz w:val="24"/>
          <w:szCs w:val="24"/>
          <w:lang w:eastAsia="pt-BR"/>
        </w:rPr>
        <w:t>12</w:t>
      </w:r>
      <w:r w:rsidR="00964712">
        <w:rPr>
          <w:rFonts w:ascii="Times New Roman" w:eastAsia="Times New Roman" w:hAnsi="Times New Roman"/>
          <w:color w:val="000000"/>
          <w:sz w:val="24"/>
          <w:szCs w:val="24"/>
          <w:lang w:eastAsia="pt-BR"/>
        </w:rPr>
        <w:t xml:space="preserve">. </w:t>
      </w:r>
      <w:r w:rsidR="00173F3E" w:rsidRPr="00393B06">
        <w:rPr>
          <w:rFonts w:ascii="Times New Roman" w:eastAsia="Times New Roman" w:hAnsi="Times New Roman"/>
          <w:color w:val="000000"/>
          <w:sz w:val="24"/>
          <w:szCs w:val="24"/>
          <w:lang w:eastAsia="pt-BR"/>
        </w:rPr>
        <w:t>Para a execução do Plano Futuro poderão ser firmados convênios, acordos de cooperação, ajustes ou outros instrumentos congêne</w:t>
      </w:r>
      <w:r w:rsidR="000659E6">
        <w:rPr>
          <w:rFonts w:ascii="Times New Roman" w:eastAsia="Times New Roman" w:hAnsi="Times New Roman"/>
          <w:color w:val="000000"/>
          <w:sz w:val="24"/>
          <w:szCs w:val="24"/>
          <w:lang w:eastAsia="pt-BR"/>
        </w:rPr>
        <w:t>res, com órgãos e entidades da Administração Pública Federal, dos E</w:t>
      </w:r>
      <w:r w:rsidR="00173F3E" w:rsidRPr="00393B06">
        <w:rPr>
          <w:rFonts w:ascii="Times New Roman" w:eastAsia="Times New Roman" w:hAnsi="Times New Roman"/>
          <w:color w:val="000000"/>
          <w:sz w:val="24"/>
          <w:szCs w:val="24"/>
          <w:lang w:eastAsia="pt-BR"/>
        </w:rPr>
        <w:t xml:space="preserve">stados e dos </w:t>
      </w:r>
      <w:r w:rsidR="000659E6">
        <w:rPr>
          <w:rFonts w:ascii="Times New Roman" w:eastAsia="Times New Roman" w:hAnsi="Times New Roman"/>
          <w:color w:val="000000"/>
          <w:sz w:val="24"/>
          <w:szCs w:val="24"/>
          <w:lang w:eastAsia="pt-BR"/>
        </w:rPr>
        <w:t>M</w:t>
      </w:r>
      <w:r w:rsidR="005340A5" w:rsidRPr="00393B06">
        <w:rPr>
          <w:rFonts w:ascii="Times New Roman" w:eastAsia="Times New Roman" w:hAnsi="Times New Roman"/>
          <w:color w:val="000000"/>
          <w:sz w:val="24"/>
          <w:szCs w:val="24"/>
          <w:lang w:eastAsia="pt-BR"/>
        </w:rPr>
        <w:t xml:space="preserve">unicípios, de consórcios públicos e </w:t>
      </w:r>
      <w:r w:rsidR="00173F3E" w:rsidRPr="00393B06">
        <w:rPr>
          <w:rFonts w:ascii="Times New Roman" w:eastAsia="Times New Roman" w:hAnsi="Times New Roman"/>
          <w:color w:val="000000"/>
          <w:sz w:val="24"/>
          <w:szCs w:val="24"/>
          <w:lang w:eastAsia="pt-BR"/>
        </w:rPr>
        <w:t>entidades não governamentais, bem como com entidades privadas, na f</w:t>
      </w:r>
      <w:r w:rsidR="00964712">
        <w:rPr>
          <w:rFonts w:ascii="Times New Roman" w:eastAsia="Times New Roman" w:hAnsi="Times New Roman"/>
          <w:color w:val="000000"/>
          <w:sz w:val="24"/>
          <w:szCs w:val="24"/>
          <w:lang w:eastAsia="pt-BR"/>
        </w:rPr>
        <w:t xml:space="preserve">orma da </w:t>
      </w:r>
      <w:r w:rsidR="00CB58F5">
        <w:rPr>
          <w:rFonts w:ascii="Times New Roman" w:eastAsia="Times New Roman" w:hAnsi="Times New Roman"/>
          <w:color w:val="000000"/>
          <w:sz w:val="24"/>
          <w:szCs w:val="24"/>
          <w:lang w:eastAsia="pt-BR"/>
        </w:rPr>
        <w:t>legislação pertinente.</w:t>
      </w:r>
    </w:p>
    <w:p w:rsidR="00173F3E" w:rsidRPr="00393B06" w:rsidRDefault="00173F3E" w:rsidP="00393B06">
      <w:pPr>
        <w:spacing w:after="0" w:line="240" w:lineRule="auto"/>
        <w:ind w:firstLine="567"/>
        <w:jc w:val="both"/>
        <w:rPr>
          <w:rFonts w:ascii="Times New Roman" w:eastAsia="Times New Roman" w:hAnsi="Times New Roman"/>
          <w:color w:val="000000"/>
          <w:sz w:val="24"/>
          <w:szCs w:val="24"/>
          <w:lang w:eastAsia="pt-BR"/>
        </w:rPr>
      </w:pPr>
    </w:p>
    <w:p w:rsidR="00173F3E" w:rsidRPr="00393B06" w:rsidRDefault="00964712" w:rsidP="00393B06">
      <w:pPr>
        <w:spacing w:after="0" w:line="240" w:lineRule="auto"/>
        <w:ind w:firstLine="567"/>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Art. </w:t>
      </w:r>
      <w:r w:rsidR="005F718D" w:rsidRPr="00393B06">
        <w:rPr>
          <w:rFonts w:ascii="Times New Roman" w:eastAsia="Times New Roman" w:hAnsi="Times New Roman"/>
          <w:color w:val="000000"/>
          <w:sz w:val="24"/>
          <w:szCs w:val="24"/>
          <w:lang w:eastAsia="pt-BR"/>
        </w:rPr>
        <w:t>13</w:t>
      </w:r>
      <w:r>
        <w:rPr>
          <w:rFonts w:ascii="Times New Roman" w:eastAsia="Times New Roman" w:hAnsi="Times New Roman"/>
          <w:color w:val="000000"/>
          <w:sz w:val="24"/>
          <w:szCs w:val="24"/>
          <w:lang w:eastAsia="pt-BR"/>
        </w:rPr>
        <w:t xml:space="preserve">. </w:t>
      </w:r>
      <w:r w:rsidR="00173F3E" w:rsidRPr="00393B06">
        <w:rPr>
          <w:rFonts w:ascii="Times New Roman" w:eastAsia="Times New Roman" w:hAnsi="Times New Roman"/>
          <w:color w:val="000000"/>
          <w:sz w:val="24"/>
          <w:szCs w:val="24"/>
          <w:lang w:eastAsia="pt-BR"/>
        </w:rPr>
        <w:t>O Plano Futuro</w:t>
      </w:r>
      <w:r>
        <w:rPr>
          <w:rFonts w:ascii="Times New Roman" w:eastAsia="Times New Roman" w:hAnsi="Times New Roman"/>
          <w:i/>
          <w:iCs/>
          <w:color w:val="000000"/>
          <w:sz w:val="24"/>
          <w:szCs w:val="24"/>
          <w:lang w:eastAsia="pt-BR"/>
        </w:rPr>
        <w:t xml:space="preserve"> </w:t>
      </w:r>
      <w:r w:rsidR="00173F3E" w:rsidRPr="00393B06">
        <w:rPr>
          <w:rFonts w:ascii="Times New Roman" w:eastAsia="Times New Roman" w:hAnsi="Times New Roman"/>
          <w:color w:val="000000"/>
          <w:sz w:val="24"/>
          <w:szCs w:val="24"/>
          <w:lang w:eastAsia="pt-BR"/>
        </w:rPr>
        <w:t>será custeado por:</w:t>
      </w:r>
    </w:p>
    <w:p w:rsidR="00964712" w:rsidRDefault="00964712" w:rsidP="00393B06">
      <w:pPr>
        <w:spacing w:after="0" w:line="240" w:lineRule="auto"/>
        <w:ind w:firstLine="567"/>
        <w:jc w:val="both"/>
        <w:rPr>
          <w:rFonts w:ascii="Times New Roman" w:eastAsia="Times New Roman" w:hAnsi="Times New Roman"/>
          <w:color w:val="000000"/>
          <w:sz w:val="24"/>
          <w:szCs w:val="24"/>
          <w:lang w:eastAsia="pt-BR"/>
        </w:rPr>
      </w:pPr>
    </w:p>
    <w:p w:rsidR="00173F3E" w:rsidRDefault="00964712" w:rsidP="00393B06">
      <w:pPr>
        <w:spacing w:after="0" w:line="240" w:lineRule="auto"/>
        <w:ind w:firstLine="567"/>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 - </w:t>
      </w:r>
      <w:r w:rsidR="00173F3E" w:rsidRPr="00393B06">
        <w:rPr>
          <w:rFonts w:ascii="Times New Roman" w:eastAsia="Times New Roman" w:hAnsi="Times New Roman"/>
          <w:color w:val="000000"/>
          <w:sz w:val="24"/>
          <w:szCs w:val="24"/>
          <w:lang w:eastAsia="pt-BR"/>
        </w:rPr>
        <w:t>dotações orçamentárias d</w:t>
      </w:r>
      <w:r w:rsidR="005340A5" w:rsidRPr="00393B06">
        <w:rPr>
          <w:rFonts w:ascii="Times New Roman" w:eastAsia="Times New Roman" w:hAnsi="Times New Roman"/>
          <w:color w:val="000000"/>
          <w:sz w:val="24"/>
          <w:szCs w:val="24"/>
          <w:lang w:eastAsia="pt-BR"/>
        </w:rPr>
        <w:t>o</w:t>
      </w:r>
      <w:r w:rsidR="00173F3E" w:rsidRPr="00393B06">
        <w:rPr>
          <w:rFonts w:ascii="Times New Roman" w:eastAsia="Times New Roman" w:hAnsi="Times New Roman"/>
          <w:color w:val="000000"/>
          <w:sz w:val="24"/>
          <w:szCs w:val="24"/>
          <w:lang w:eastAsia="pt-BR"/>
        </w:rPr>
        <w:t xml:space="preserve"> </w:t>
      </w:r>
      <w:r w:rsidR="005340A5" w:rsidRPr="00393B06">
        <w:rPr>
          <w:rFonts w:ascii="Times New Roman" w:eastAsia="Times New Roman" w:hAnsi="Times New Roman"/>
          <w:color w:val="000000"/>
          <w:sz w:val="24"/>
          <w:szCs w:val="24"/>
          <w:lang w:eastAsia="pt-BR"/>
        </w:rPr>
        <w:t xml:space="preserve">Governo do </w:t>
      </w:r>
      <w:r w:rsidR="00173F3E" w:rsidRPr="00393B06">
        <w:rPr>
          <w:rFonts w:ascii="Times New Roman" w:eastAsia="Times New Roman" w:hAnsi="Times New Roman"/>
          <w:color w:val="000000"/>
          <w:sz w:val="24"/>
          <w:szCs w:val="24"/>
          <w:lang w:eastAsia="pt-BR"/>
        </w:rPr>
        <w:t>Estado consignadas anualmente nos orçamentos dos órgãos e entidades envolvidos no Plano Futuro, observados os limites de movimentação, de empenho e de pagamento fixados anualmente;</w:t>
      </w:r>
    </w:p>
    <w:p w:rsidR="00964712" w:rsidRPr="00393B06" w:rsidRDefault="00964712" w:rsidP="00393B06">
      <w:pPr>
        <w:spacing w:after="0" w:line="240" w:lineRule="auto"/>
        <w:ind w:firstLine="567"/>
        <w:jc w:val="both"/>
        <w:rPr>
          <w:rFonts w:ascii="Times New Roman" w:eastAsia="Times New Roman" w:hAnsi="Times New Roman"/>
          <w:color w:val="000000"/>
          <w:sz w:val="24"/>
          <w:szCs w:val="24"/>
          <w:lang w:eastAsia="pt-BR"/>
        </w:rPr>
      </w:pPr>
    </w:p>
    <w:p w:rsidR="00173F3E" w:rsidRDefault="00CB58F5" w:rsidP="00393B06">
      <w:pPr>
        <w:spacing w:after="0" w:line="240" w:lineRule="auto"/>
        <w:ind w:firstLine="567"/>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II - </w:t>
      </w:r>
      <w:r w:rsidR="00173F3E" w:rsidRPr="00393B06">
        <w:rPr>
          <w:rFonts w:ascii="Times New Roman" w:eastAsia="Times New Roman" w:hAnsi="Times New Roman"/>
          <w:color w:val="000000"/>
          <w:sz w:val="24"/>
          <w:szCs w:val="24"/>
          <w:lang w:eastAsia="pt-BR"/>
        </w:rPr>
        <w:t xml:space="preserve">recursos oriundos dos órgãos participantes do Plano Futuro e que não estejam consignados no Orçamento; </w:t>
      </w:r>
      <w:proofErr w:type="gramStart"/>
      <w:r w:rsidR="00173F3E" w:rsidRPr="00393B06">
        <w:rPr>
          <w:rFonts w:ascii="Times New Roman" w:eastAsia="Times New Roman" w:hAnsi="Times New Roman"/>
          <w:color w:val="000000"/>
          <w:sz w:val="24"/>
          <w:szCs w:val="24"/>
          <w:lang w:eastAsia="pt-BR"/>
        </w:rPr>
        <w:t>e</w:t>
      </w:r>
      <w:proofErr w:type="gramEnd"/>
    </w:p>
    <w:p w:rsidR="00964712" w:rsidRPr="00393B06" w:rsidRDefault="00964712" w:rsidP="00393B06">
      <w:pPr>
        <w:spacing w:after="0" w:line="240" w:lineRule="auto"/>
        <w:ind w:firstLine="567"/>
        <w:jc w:val="both"/>
        <w:rPr>
          <w:rFonts w:ascii="Times New Roman" w:eastAsia="Times New Roman" w:hAnsi="Times New Roman"/>
          <w:color w:val="000000"/>
          <w:sz w:val="24"/>
          <w:szCs w:val="24"/>
          <w:lang w:eastAsia="pt-BR"/>
        </w:rPr>
      </w:pPr>
    </w:p>
    <w:p w:rsidR="00173F3E" w:rsidRPr="00393B06" w:rsidRDefault="00CB58F5" w:rsidP="00393B06">
      <w:pPr>
        <w:spacing w:after="0" w:line="240" w:lineRule="auto"/>
        <w:ind w:firstLine="567"/>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III - </w:t>
      </w:r>
      <w:r w:rsidR="00173F3E" w:rsidRPr="00393B06">
        <w:rPr>
          <w:rFonts w:ascii="Times New Roman" w:eastAsia="Times New Roman" w:hAnsi="Times New Roman"/>
          <w:color w:val="000000"/>
          <w:sz w:val="24"/>
          <w:szCs w:val="24"/>
          <w:lang w:eastAsia="pt-BR"/>
        </w:rPr>
        <w:t>outras fontes de recursos destinadas pe</w:t>
      </w:r>
      <w:r w:rsidR="005340A5" w:rsidRPr="00393B06">
        <w:rPr>
          <w:rFonts w:ascii="Times New Roman" w:eastAsia="Times New Roman" w:hAnsi="Times New Roman"/>
          <w:color w:val="000000"/>
          <w:sz w:val="24"/>
          <w:szCs w:val="24"/>
          <w:lang w:eastAsia="pt-BR"/>
        </w:rPr>
        <w:t>la União e M</w:t>
      </w:r>
      <w:r w:rsidR="00173F3E" w:rsidRPr="00393B06">
        <w:rPr>
          <w:rFonts w:ascii="Times New Roman" w:eastAsia="Times New Roman" w:hAnsi="Times New Roman"/>
          <w:color w:val="000000"/>
          <w:sz w:val="24"/>
          <w:szCs w:val="24"/>
          <w:lang w:eastAsia="pt-BR"/>
        </w:rPr>
        <w:t xml:space="preserve">unicípios, bem como por outras entidades públicas e </w:t>
      </w:r>
      <w:r>
        <w:rPr>
          <w:rFonts w:ascii="Times New Roman" w:eastAsia="Times New Roman" w:hAnsi="Times New Roman"/>
          <w:color w:val="000000"/>
          <w:sz w:val="24"/>
          <w:szCs w:val="24"/>
          <w:lang w:eastAsia="pt-BR"/>
        </w:rPr>
        <w:t>privadas.</w:t>
      </w:r>
    </w:p>
    <w:p w:rsidR="00173F3E" w:rsidRPr="00393B06" w:rsidRDefault="00173F3E" w:rsidP="00393B06">
      <w:pPr>
        <w:spacing w:after="0" w:line="240" w:lineRule="auto"/>
        <w:ind w:firstLine="567"/>
        <w:jc w:val="both"/>
        <w:rPr>
          <w:rFonts w:ascii="Times New Roman" w:eastAsia="Times New Roman" w:hAnsi="Times New Roman"/>
          <w:color w:val="000000"/>
          <w:sz w:val="24"/>
          <w:szCs w:val="24"/>
          <w:lang w:eastAsia="pt-BR"/>
        </w:rPr>
      </w:pPr>
    </w:p>
    <w:p w:rsidR="00173F3E" w:rsidRPr="00393B06" w:rsidRDefault="005F718D" w:rsidP="00393B06">
      <w:pPr>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lang w:eastAsia="pt-BR"/>
        </w:rPr>
        <w:t>Art. 14</w:t>
      </w:r>
      <w:r w:rsidR="00173F3E" w:rsidRPr="00393B06">
        <w:rPr>
          <w:rFonts w:ascii="Times New Roman" w:hAnsi="Times New Roman"/>
          <w:sz w:val="24"/>
          <w:szCs w:val="24"/>
          <w:lang w:eastAsia="pt-BR"/>
        </w:rPr>
        <w:t>. Este Decreto entra em vigor na data de sua publicação.</w:t>
      </w:r>
    </w:p>
    <w:p w:rsidR="00173F3E" w:rsidRPr="00393B06" w:rsidRDefault="00173F3E" w:rsidP="00393B06">
      <w:pPr>
        <w:spacing w:after="0" w:line="240" w:lineRule="auto"/>
        <w:ind w:firstLine="567"/>
        <w:jc w:val="both"/>
        <w:rPr>
          <w:rFonts w:ascii="Times New Roman" w:hAnsi="Times New Roman"/>
          <w:sz w:val="24"/>
          <w:szCs w:val="24"/>
        </w:rPr>
      </w:pPr>
    </w:p>
    <w:p w:rsidR="00173F3E" w:rsidRPr="006B6BE6" w:rsidRDefault="00173F3E" w:rsidP="00393B06">
      <w:pPr>
        <w:spacing w:after="0" w:line="240" w:lineRule="auto"/>
        <w:ind w:firstLine="567"/>
        <w:jc w:val="both"/>
        <w:rPr>
          <w:rFonts w:ascii="Times New Roman" w:hAnsi="Times New Roman"/>
          <w:sz w:val="24"/>
          <w:szCs w:val="24"/>
          <w:lang w:eastAsia="pt-BR"/>
        </w:rPr>
      </w:pPr>
      <w:r w:rsidRPr="00393B06">
        <w:rPr>
          <w:rFonts w:ascii="Times New Roman" w:hAnsi="Times New Roman"/>
          <w:sz w:val="24"/>
          <w:szCs w:val="24"/>
        </w:rPr>
        <w:t>Palácio do</w:t>
      </w:r>
      <w:r w:rsidRPr="006B6BE6">
        <w:rPr>
          <w:rFonts w:ascii="Times New Roman" w:hAnsi="Times New Roman"/>
          <w:sz w:val="24"/>
          <w:szCs w:val="24"/>
        </w:rPr>
        <w:t xml:space="preserve"> Governo do Estado de Rondônia, em </w:t>
      </w:r>
      <w:r w:rsidR="00BE2B89">
        <w:rPr>
          <w:rFonts w:ascii="Times New Roman" w:hAnsi="Times New Roman"/>
          <w:sz w:val="24"/>
          <w:szCs w:val="24"/>
        </w:rPr>
        <w:t>18</w:t>
      </w:r>
      <w:r w:rsidRPr="006B6BE6">
        <w:rPr>
          <w:rFonts w:ascii="Times New Roman" w:hAnsi="Times New Roman"/>
          <w:sz w:val="24"/>
          <w:szCs w:val="24"/>
        </w:rPr>
        <w:t xml:space="preserve"> de </w:t>
      </w:r>
      <w:r w:rsidR="00BE2B89">
        <w:rPr>
          <w:rFonts w:ascii="Times New Roman" w:hAnsi="Times New Roman"/>
          <w:sz w:val="24"/>
          <w:szCs w:val="24"/>
        </w:rPr>
        <w:t xml:space="preserve">janeiro </w:t>
      </w:r>
      <w:r w:rsidRPr="006B6BE6">
        <w:rPr>
          <w:rFonts w:ascii="Times New Roman" w:hAnsi="Times New Roman"/>
          <w:sz w:val="24"/>
          <w:szCs w:val="24"/>
        </w:rPr>
        <w:t>de 2012, 124º da República.</w:t>
      </w:r>
    </w:p>
    <w:p w:rsidR="005340A5" w:rsidRDefault="005340A5" w:rsidP="00173F3E">
      <w:pPr>
        <w:tabs>
          <w:tab w:val="left" w:pos="1795"/>
        </w:tabs>
        <w:autoSpaceDE w:val="0"/>
        <w:autoSpaceDN w:val="0"/>
        <w:adjustRightInd w:val="0"/>
        <w:spacing w:after="0" w:line="360" w:lineRule="auto"/>
        <w:jc w:val="center"/>
        <w:rPr>
          <w:rFonts w:ascii="Times New Roman" w:hAnsi="Times New Roman"/>
          <w:b/>
          <w:sz w:val="24"/>
          <w:szCs w:val="24"/>
          <w:lang w:eastAsia="pt-BR"/>
        </w:rPr>
      </w:pPr>
    </w:p>
    <w:p w:rsidR="00964712" w:rsidRDefault="00964712" w:rsidP="00173F3E">
      <w:pPr>
        <w:tabs>
          <w:tab w:val="left" w:pos="1795"/>
        </w:tabs>
        <w:autoSpaceDE w:val="0"/>
        <w:autoSpaceDN w:val="0"/>
        <w:adjustRightInd w:val="0"/>
        <w:spacing w:after="0" w:line="360" w:lineRule="auto"/>
        <w:jc w:val="center"/>
        <w:rPr>
          <w:rFonts w:ascii="Times New Roman" w:hAnsi="Times New Roman"/>
          <w:b/>
          <w:sz w:val="24"/>
          <w:szCs w:val="24"/>
          <w:lang w:eastAsia="pt-BR"/>
        </w:rPr>
      </w:pPr>
    </w:p>
    <w:p w:rsidR="00173F3E" w:rsidRPr="006B6BE6" w:rsidRDefault="00173F3E" w:rsidP="00C1323B">
      <w:pPr>
        <w:tabs>
          <w:tab w:val="left" w:pos="1795"/>
        </w:tabs>
        <w:autoSpaceDE w:val="0"/>
        <w:autoSpaceDN w:val="0"/>
        <w:adjustRightInd w:val="0"/>
        <w:spacing w:after="0" w:line="240" w:lineRule="auto"/>
        <w:jc w:val="center"/>
        <w:rPr>
          <w:rFonts w:ascii="Times New Roman" w:hAnsi="Times New Roman"/>
          <w:b/>
          <w:sz w:val="24"/>
          <w:szCs w:val="24"/>
          <w:lang w:eastAsia="pt-BR"/>
        </w:rPr>
      </w:pPr>
      <w:proofErr w:type="gramStart"/>
      <w:r w:rsidRPr="006B6BE6">
        <w:rPr>
          <w:rFonts w:ascii="Times New Roman" w:hAnsi="Times New Roman"/>
          <w:b/>
          <w:sz w:val="24"/>
          <w:szCs w:val="24"/>
          <w:lang w:eastAsia="pt-BR"/>
        </w:rPr>
        <w:t>CONFÚCIO AIRES MOURA</w:t>
      </w:r>
      <w:proofErr w:type="gramEnd"/>
    </w:p>
    <w:p w:rsidR="00393B06" w:rsidRPr="005340A5" w:rsidRDefault="00173F3E" w:rsidP="00C1323B">
      <w:pPr>
        <w:tabs>
          <w:tab w:val="left" w:pos="1795"/>
        </w:tabs>
        <w:autoSpaceDE w:val="0"/>
        <w:autoSpaceDN w:val="0"/>
        <w:adjustRightInd w:val="0"/>
        <w:spacing w:after="0" w:line="240" w:lineRule="auto"/>
        <w:jc w:val="center"/>
        <w:rPr>
          <w:rFonts w:ascii="Times New Roman" w:hAnsi="Times New Roman"/>
          <w:sz w:val="24"/>
          <w:szCs w:val="24"/>
          <w:lang w:eastAsia="pt-BR"/>
        </w:rPr>
      </w:pPr>
      <w:r w:rsidRPr="006B6BE6">
        <w:rPr>
          <w:rFonts w:ascii="Times New Roman" w:hAnsi="Times New Roman"/>
          <w:sz w:val="24"/>
          <w:szCs w:val="24"/>
          <w:lang w:eastAsia="pt-BR"/>
        </w:rPr>
        <w:t>Governador</w:t>
      </w:r>
    </w:p>
    <w:sectPr w:rsidR="00393B06" w:rsidRPr="005340A5" w:rsidSect="00393B06">
      <w:headerReference w:type="default" r:id="rId8"/>
      <w:pgSz w:w="11906" w:h="16838"/>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13" w:rsidRDefault="00473513" w:rsidP="0044705F">
      <w:pPr>
        <w:spacing w:after="0" w:line="240" w:lineRule="auto"/>
      </w:pPr>
      <w:r>
        <w:separator/>
      </w:r>
    </w:p>
  </w:endnote>
  <w:endnote w:type="continuationSeparator" w:id="0">
    <w:p w:rsidR="00473513" w:rsidRDefault="00473513" w:rsidP="0044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13" w:rsidRDefault="00473513" w:rsidP="0044705F">
      <w:pPr>
        <w:spacing w:after="0" w:line="240" w:lineRule="auto"/>
      </w:pPr>
      <w:r>
        <w:separator/>
      </w:r>
    </w:p>
  </w:footnote>
  <w:footnote w:type="continuationSeparator" w:id="0">
    <w:p w:rsidR="00473513" w:rsidRDefault="00473513" w:rsidP="00447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8B" w:rsidRDefault="00AB3B8B" w:rsidP="00393B06">
    <w:pPr>
      <w:tabs>
        <w:tab w:val="left" w:pos="10350"/>
      </w:tabs>
      <w:ind w:right="-60"/>
      <w:jc w:val="center"/>
      <w:rPr>
        <w:b/>
      </w:rPr>
    </w:pPr>
    <w:r w:rsidRPr="00B24B93">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0pt" o:ole="" fillcolor="window">
          <v:imagedata r:id="rId1" o:title=""/>
        </v:shape>
        <o:OLEObject Type="Embed" ProgID="Word.Picture.8" ShapeID="_x0000_i1025" DrawAspect="Content" ObjectID="_1388482894" r:id="rId2"/>
      </w:object>
    </w:r>
  </w:p>
  <w:p w:rsidR="00AB3B8B" w:rsidRPr="009C0622" w:rsidRDefault="00AB3B8B" w:rsidP="00393B06">
    <w:pPr>
      <w:spacing w:after="0" w:line="240" w:lineRule="auto"/>
      <w:jc w:val="center"/>
      <w:rPr>
        <w:rFonts w:ascii="Times New Roman" w:hAnsi="Times New Roman"/>
        <w:b/>
        <w:sz w:val="24"/>
        <w:szCs w:val="24"/>
      </w:rPr>
    </w:pPr>
    <w:r w:rsidRPr="009C0622">
      <w:rPr>
        <w:rFonts w:ascii="Times New Roman" w:hAnsi="Times New Roman"/>
        <w:b/>
        <w:sz w:val="24"/>
        <w:szCs w:val="24"/>
      </w:rPr>
      <w:t>GOVERNO DO ESTADO DE RONDÔNIA</w:t>
    </w:r>
  </w:p>
  <w:p w:rsidR="00AB3B8B" w:rsidRDefault="00AB3B8B" w:rsidP="00393B06">
    <w:pPr>
      <w:pStyle w:val="Cabealho"/>
      <w:spacing w:after="0" w:line="240" w:lineRule="auto"/>
      <w:jc w:val="center"/>
      <w:rPr>
        <w:rFonts w:ascii="Times New Roman" w:hAnsi="Times New Roman"/>
        <w:b/>
        <w:sz w:val="24"/>
        <w:szCs w:val="24"/>
      </w:rPr>
    </w:pPr>
    <w:r w:rsidRPr="009C0622">
      <w:rPr>
        <w:rFonts w:ascii="Times New Roman" w:hAnsi="Times New Roman"/>
        <w:b/>
        <w:sz w:val="24"/>
        <w:szCs w:val="24"/>
      </w:rPr>
      <w:t>GOVERNADORIA</w:t>
    </w:r>
  </w:p>
  <w:p w:rsidR="00AB3B8B" w:rsidRDefault="00AB3B8B" w:rsidP="00393B06">
    <w:pPr>
      <w:pStyle w:val="Cabealho"/>
      <w:spacing w:after="0" w:line="240" w:lineRule="auto"/>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3AC"/>
    <w:multiLevelType w:val="hybridMultilevel"/>
    <w:tmpl w:val="66CABD2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B4B4E46"/>
    <w:multiLevelType w:val="hybridMultilevel"/>
    <w:tmpl w:val="66CABD2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7EB07C1E"/>
    <w:multiLevelType w:val="hybridMultilevel"/>
    <w:tmpl w:val="B94E728C"/>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3F3E"/>
    <w:rsid w:val="00036650"/>
    <w:rsid w:val="000514BA"/>
    <w:rsid w:val="000659E6"/>
    <w:rsid w:val="00081B43"/>
    <w:rsid w:val="00090B72"/>
    <w:rsid w:val="000F7FA6"/>
    <w:rsid w:val="00105D74"/>
    <w:rsid w:val="00111E42"/>
    <w:rsid w:val="00112F46"/>
    <w:rsid w:val="00113691"/>
    <w:rsid w:val="00163BDB"/>
    <w:rsid w:val="00173F3E"/>
    <w:rsid w:val="001A468B"/>
    <w:rsid w:val="001C491A"/>
    <w:rsid w:val="001D35D8"/>
    <w:rsid w:val="001D75CA"/>
    <w:rsid w:val="001F73DA"/>
    <w:rsid w:val="001F7CCD"/>
    <w:rsid w:val="002231C6"/>
    <w:rsid w:val="00231DEE"/>
    <w:rsid w:val="0030358B"/>
    <w:rsid w:val="00335707"/>
    <w:rsid w:val="003471AD"/>
    <w:rsid w:val="0037667C"/>
    <w:rsid w:val="00393B06"/>
    <w:rsid w:val="003A0A34"/>
    <w:rsid w:val="003B6A8D"/>
    <w:rsid w:val="0044705F"/>
    <w:rsid w:val="00473513"/>
    <w:rsid w:val="004E1DE4"/>
    <w:rsid w:val="00514808"/>
    <w:rsid w:val="00526008"/>
    <w:rsid w:val="005262E1"/>
    <w:rsid w:val="005340A5"/>
    <w:rsid w:val="00562114"/>
    <w:rsid w:val="005759CC"/>
    <w:rsid w:val="00580618"/>
    <w:rsid w:val="005B6794"/>
    <w:rsid w:val="005C7451"/>
    <w:rsid w:val="005F718D"/>
    <w:rsid w:val="006501D3"/>
    <w:rsid w:val="007013A0"/>
    <w:rsid w:val="00734858"/>
    <w:rsid w:val="0073718F"/>
    <w:rsid w:val="007379FE"/>
    <w:rsid w:val="00781F6A"/>
    <w:rsid w:val="007B2CCF"/>
    <w:rsid w:val="007F45DC"/>
    <w:rsid w:val="0081342E"/>
    <w:rsid w:val="0081794E"/>
    <w:rsid w:val="00822CC0"/>
    <w:rsid w:val="008D3461"/>
    <w:rsid w:val="008E5672"/>
    <w:rsid w:val="00913BFF"/>
    <w:rsid w:val="009252D1"/>
    <w:rsid w:val="00944600"/>
    <w:rsid w:val="00964712"/>
    <w:rsid w:val="00973C78"/>
    <w:rsid w:val="0097736E"/>
    <w:rsid w:val="00991CA6"/>
    <w:rsid w:val="009A6D44"/>
    <w:rsid w:val="009B5052"/>
    <w:rsid w:val="00A07570"/>
    <w:rsid w:val="00A17346"/>
    <w:rsid w:val="00A6218D"/>
    <w:rsid w:val="00A77BA3"/>
    <w:rsid w:val="00AB3B8B"/>
    <w:rsid w:val="00AF4BEB"/>
    <w:rsid w:val="00B66C46"/>
    <w:rsid w:val="00B956E6"/>
    <w:rsid w:val="00BB22B7"/>
    <w:rsid w:val="00BE2B89"/>
    <w:rsid w:val="00C1323B"/>
    <w:rsid w:val="00C44F5B"/>
    <w:rsid w:val="00C546E1"/>
    <w:rsid w:val="00C85D5C"/>
    <w:rsid w:val="00CA4990"/>
    <w:rsid w:val="00CB58F5"/>
    <w:rsid w:val="00CF6DBB"/>
    <w:rsid w:val="00D00E92"/>
    <w:rsid w:val="00D309A5"/>
    <w:rsid w:val="00D37D07"/>
    <w:rsid w:val="00D439DA"/>
    <w:rsid w:val="00D60D38"/>
    <w:rsid w:val="00DB3E2A"/>
    <w:rsid w:val="00DF691C"/>
    <w:rsid w:val="00E455E8"/>
    <w:rsid w:val="00E63430"/>
    <w:rsid w:val="00EB3D60"/>
    <w:rsid w:val="00ED1676"/>
    <w:rsid w:val="00EE52E4"/>
    <w:rsid w:val="00EF025C"/>
    <w:rsid w:val="00F00E4F"/>
    <w:rsid w:val="00F26345"/>
    <w:rsid w:val="00F600AE"/>
    <w:rsid w:val="00F857FD"/>
    <w:rsid w:val="00FC718C"/>
    <w:rsid w:val="00FF04BA"/>
    <w:rsid w:val="00FF292E"/>
    <w:rsid w:val="00FF3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3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73F3E"/>
    <w:pPr>
      <w:tabs>
        <w:tab w:val="center" w:pos="4252"/>
        <w:tab w:val="right" w:pos="8504"/>
      </w:tabs>
    </w:pPr>
  </w:style>
  <w:style w:type="character" w:customStyle="1" w:styleId="CabealhoChar">
    <w:name w:val="Cabeçalho Char"/>
    <w:basedOn w:val="Fontepargpadro"/>
    <w:link w:val="Cabealho"/>
    <w:rsid w:val="00173F3E"/>
    <w:rPr>
      <w:rFonts w:ascii="Calibri" w:eastAsia="Calibri" w:hAnsi="Calibri" w:cs="Times New Roman"/>
    </w:rPr>
  </w:style>
  <w:style w:type="paragraph" w:styleId="PargrafodaLista">
    <w:name w:val="List Paragraph"/>
    <w:basedOn w:val="Normal"/>
    <w:uiPriority w:val="34"/>
    <w:qFormat/>
    <w:rsid w:val="004E1DE4"/>
    <w:pPr>
      <w:ind w:left="720"/>
      <w:contextualSpacing/>
    </w:pPr>
  </w:style>
  <w:style w:type="paragraph" w:styleId="Rodap">
    <w:name w:val="footer"/>
    <w:basedOn w:val="Normal"/>
    <w:link w:val="RodapChar"/>
    <w:uiPriority w:val="99"/>
    <w:semiHidden/>
    <w:unhideWhenUsed/>
    <w:rsid w:val="00C85D5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85D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1505</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SRVCOTEL</cp:lastModifiedBy>
  <cp:revision>16</cp:revision>
  <cp:lastPrinted>2012-01-17T10:25:00Z</cp:lastPrinted>
  <dcterms:created xsi:type="dcterms:W3CDTF">2012-01-17T12:17:00Z</dcterms:created>
  <dcterms:modified xsi:type="dcterms:W3CDTF">2012-01-19T16:55:00Z</dcterms:modified>
</cp:coreProperties>
</file>