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08" w:rsidRPr="00F0126A" w:rsidRDefault="00F56708" w:rsidP="00F56708">
      <w:pPr>
        <w:pStyle w:val="Corpodetexto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F0126A">
        <w:rPr>
          <w:rFonts w:ascii="Times New Roman" w:hAnsi="Times New Roman"/>
          <w:sz w:val="26"/>
          <w:szCs w:val="26"/>
        </w:rPr>
        <w:t>LEI N</w:t>
      </w:r>
      <w:r w:rsidR="00A44740">
        <w:rPr>
          <w:rFonts w:ascii="Times New Roman" w:hAnsi="Times New Roman"/>
          <w:sz w:val="26"/>
          <w:szCs w:val="26"/>
        </w:rPr>
        <w:t>.</w:t>
      </w:r>
      <w:r w:rsidRPr="00F0126A">
        <w:rPr>
          <w:rFonts w:ascii="Times New Roman" w:hAnsi="Times New Roman"/>
          <w:sz w:val="26"/>
          <w:szCs w:val="26"/>
        </w:rPr>
        <w:t xml:space="preserve"> 3</w:t>
      </w:r>
      <w:r>
        <w:rPr>
          <w:rFonts w:ascii="Times New Roman" w:hAnsi="Times New Roman"/>
          <w:sz w:val="26"/>
          <w:szCs w:val="26"/>
        </w:rPr>
        <w:t>.</w:t>
      </w:r>
      <w:r w:rsidRPr="00F0126A">
        <w:rPr>
          <w:rFonts w:ascii="Times New Roman" w:hAnsi="Times New Roman"/>
          <w:sz w:val="26"/>
          <w:szCs w:val="26"/>
        </w:rPr>
        <w:t>01</w:t>
      </w:r>
      <w:r>
        <w:rPr>
          <w:rFonts w:ascii="Times New Roman" w:hAnsi="Times New Roman"/>
          <w:sz w:val="26"/>
          <w:szCs w:val="26"/>
        </w:rPr>
        <w:t>7</w:t>
      </w:r>
      <w:r w:rsidRPr="00F0126A">
        <w:rPr>
          <w:rFonts w:ascii="Times New Roman" w:hAnsi="Times New Roman"/>
          <w:sz w:val="26"/>
          <w:szCs w:val="26"/>
        </w:rPr>
        <w:t xml:space="preserve">, DE 15 DE ABRIL DE </w:t>
      </w:r>
      <w:proofErr w:type="gramStart"/>
      <w:r w:rsidRPr="00F0126A">
        <w:rPr>
          <w:rFonts w:ascii="Times New Roman" w:hAnsi="Times New Roman"/>
          <w:sz w:val="26"/>
          <w:szCs w:val="26"/>
        </w:rPr>
        <w:t>2013</w:t>
      </w:r>
      <w:proofErr w:type="gramEnd"/>
    </w:p>
    <w:p w:rsidR="00F56708" w:rsidRPr="00F0126A" w:rsidRDefault="00F56708" w:rsidP="00F56708">
      <w:pPr>
        <w:pStyle w:val="Corpodetexto"/>
        <w:spacing w:line="240" w:lineRule="auto"/>
        <w:jc w:val="center"/>
      </w:pPr>
    </w:p>
    <w:p w:rsidR="00F56708" w:rsidRDefault="00F56708" w:rsidP="00F56708">
      <w:pPr>
        <w:ind w:left="4248"/>
        <w:jc w:val="both"/>
      </w:pPr>
    </w:p>
    <w:p w:rsidR="00F56708" w:rsidRDefault="00F56708" w:rsidP="00F56708">
      <w:pPr>
        <w:pStyle w:val="Corpodetexto"/>
        <w:spacing w:line="240" w:lineRule="auto"/>
        <w:ind w:left="48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Autoriza o Poder Executivo a instituir o Programa Popular de Formação, Qualificação e Habilitação Profissional de Condutores de Veículos Automotores e a Escola Pú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blica Estadual de Trânsito de Rondônia – EPET/RO.</w:t>
      </w:r>
    </w:p>
    <w:p w:rsidR="00F56708" w:rsidRDefault="00F56708" w:rsidP="00F56708">
      <w:pPr>
        <w:ind w:left="5103"/>
        <w:jc w:val="both"/>
        <w:rPr>
          <w:sz w:val="26"/>
          <w:szCs w:val="26"/>
        </w:rPr>
      </w:pPr>
    </w:p>
    <w:p w:rsidR="00F56708" w:rsidRDefault="00F56708" w:rsidP="00F56708">
      <w:pPr>
        <w:ind w:firstLine="561"/>
        <w:jc w:val="both"/>
        <w:rPr>
          <w:sz w:val="26"/>
          <w:szCs w:val="26"/>
        </w:rPr>
      </w:pPr>
    </w:p>
    <w:p w:rsidR="00F56708" w:rsidRPr="004A24AA" w:rsidRDefault="00F56708" w:rsidP="00F56708">
      <w:pPr>
        <w:ind w:firstLine="561"/>
        <w:jc w:val="both"/>
        <w:rPr>
          <w:b/>
          <w:sz w:val="26"/>
          <w:szCs w:val="26"/>
        </w:rPr>
      </w:pPr>
      <w:r w:rsidRPr="004A24AA">
        <w:rPr>
          <w:b/>
          <w:sz w:val="26"/>
          <w:szCs w:val="26"/>
        </w:rPr>
        <w:t xml:space="preserve">O PRESIDENTE DA ASSEMBLEIA LEGISLATIVA DO ESTADO, </w:t>
      </w:r>
    </w:p>
    <w:p w:rsidR="00F56708" w:rsidRPr="004A24AA" w:rsidRDefault="00F56708" w:rsidP="00F56708">
      <w:pPr>
        <w:ind w:firstLine="708"/>
        <w:jc w:val="both"/>
        <w:rPr>
          <w:sz w:val="26"/>
          <w:szCs w:val="26"/>
        </w:rPr>
      </w:pPr>
    </w:p>
    <w:p w:rsidR="00F56708" w:rsidRPr="004A24AA" w:rsidRDefault="00F56708" w:rsidP="00F56708">
      <w:pPr>
        <w:ind w:firstLine="561"/>
        <w:jc w:val="both"/>
        <w:rPr>
          <w:sz w:val="26"/>
          <w:szCs w:val="26"/>
        </w:rPr>
      </w:pPr>
      <w:r w:rsidRPr="004A24AA">
        <w:rPr>
          <w:sz w:val="26"/>
          <w:szCs w:val="26"/>
        </w:rPr>
        <w:t>Faço saber que a Assembleia Legislativa decretou, e Eu, nos termos do § 7º do artigo 42 da Constituição Estadual, promulgo a seguinte Lei:</w:t>
      </w:r>
    </w:p>
    <w:p w:rsidR="00F56708" w:rsidRPr="008A5681" w:rsidRDefault="00F56708" w:rsidP="00F56708">
      <w:pPr>
        <w:ind w:firstLine="567"/>
        <w:jc w:val="both"/>
        <w:rPr>
          <w:sz w:val="26"/>
          <w:szCs w:val="26"/>
        </w:rPr>
      </w:pPr>
    </w:p>
    <w:p w:rsidR="00F56708" w:rsidRDefault="00F56708" w:rsidP="00F56708">
      <w:pPr>
        <w:ind w:firstLine="567"/>
        <w:jc w:val="both"/>
        <w:rPr>
          <w:sz w:val="26"/>
          <w:szCs w:val="26"/>
        </w:rPr>
      </w:pPr>
      <w:r w:rsidRPr="008A5681">
        <w:rPr>
          <w:sz w:val="26"/>
          <w:szCs w:val="26"/>
        </w:rPr>
        <w:t xml:space="preserve">Art. 1º. </w:t>
      </w:r>
      <w:r>
        <w:rPr>
          <w:sz w:val="26"/>
          <w:szCs w:val="26"/>
        </w:rPr>
        <w:t>Fica o Poder Executivo autorizado a instituir, nos termos desta Lei, o Programa Popular de Formação, Qualificação e Habilitação Profissional de Condutores de Veículos Automotores, com a finalidade de possibilitar, de forma gratuita, o acesso das pessoas de baixo poder aquisitivo à obtenção da:</w:t>
      </w:r>
    </w:p>
    <w:p w:rsidR="00F56708" w:rsidRDefault="00F56708" w:rsidP="00F56708">
      <w:pPr>
        <w:ind w:firstLine="567"/>
        <w:jc w:val="both"/>
        <w:rPr>
          <w:sz w:val="26"/>
          <w:szCs w:val="26"/>
        </w:rPr>
      </w:pPr>
    </w:p>
    <w:p w:rsidR="00F56708" w:rsidRDefault="00F56708" w:rsidP="00F5670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I – permissão para dirigir nas categorias A, B ou A e B;</w:t>
      </w:r>
    </w:p>
    <w:p w:rsidR="00F56708" w:rsidRDefault="00F56708" w:rsidP="00F56708">
      <w:pPr>
        <w:ind w:firstLine="567"/>
        <w:jc w:val="both"/>
        <w:rPr>
          <w:sz w:val="26"/>
          <w:szCs w:val="26"/>
        </w:rPr>
      </w:pPr>
    </w:p>
    <w:p w:rsidR="00F56708" w:rsidRDefault="00F56708" w:rsidP="00F5670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II – Carteira Nacional de Habilitação – CNH (definitiva)</w:t>
      </w:r>
    </w:p>
    <w:p w:rsidR="00F56708" w:rsidRDefault="00F56708" w:rsidP="00F56708">
      <w:pPr>
        <w:ind w:firstLine="567"/>
        <w:jc w:val="both"/>
        <w:rPr>
          <w:sz w:val="26"/>
          <w:szCs w:val="26"/>
        </w:rPr>
      </w:pPr>
    </w:p>
    <w:p w:rsidR="00F56708" w:rsidRDefault="00F56708" w:rsidP="00F5670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III – adição de categoria A ou B na CNH; </w:t>
      </w:r>
      <w:proofErr w:type="gramStart"/>
      <w:r>
        <w:rPr>
          <w:sz w:val="26"/>
          <w:szCs w:val="26"/>
        </w:rPr>
        <w:t>e</w:t>
      </w:r>
      <w:proofErr w:type="gramEnd"/>
    </w:p>
    <w:p w:rsidR="00F56708" w:rsidRDefault="00F56708" w:rsidP="00F56708">
      <w:pPr>
        <w:ind w:firstLine="567"/>
        <w:jc w:val="both"/>
        <w:rPr>
          <w:sz w:val="26"/>
          <w:szCs w:val="26"/>
        </w:rPr>
      </w:pPr>
    </w:p>
    <w:p w:rsidR="00F56708" w:rsidRDefault="00F56708" w:rsidP="00F5670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IV – mudança de categoria da CNH para C, D ou E.</w:t>
      </w:r>
    </w:p>
    <w:p w:rsidR="00F56708" w:rsidRDefault="00F56708" w:rsidP="00F56708">
      <w:pPr>
        <w:ind w:firstLine="567"/>
        <w:jc w:val="both"/>
        <w:rPr>
          <w:sz w:val="26"/>
          <w:szCs w:val="26"/>
        </w:rPr>
      </w:pPr>
    </w:p>
    <w:p w:rsidR="00F56708" w:rsidRDefault="00F56708" w:rsidP="00F5670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Parágrafo único. O candidato que não houver concluído o processo à obtenção da CNH definitiva nas categorias A ou B, por motivo de vencimento do prazo, ficará isento das taxas relativas à abertura de novo serviço referente ao mesmo procedimento.</w:t>
      </w:r>
    </w:p>
    <w:p w:rsidR="00F56708" w:rsidRDefault="00F56708" w:rsidP="00F56708">
      <w:pPr>
        <w:ind w:firstLine="567"/>
        <w:jc w:val="both"/>
        <w:rPr>
          <w:sz w:val="26"/>
          <w:szCs w:val="26"/>
        </w:rPr>
      </w:pPr>
    </w:p>
    <w:p w:rsidR="00F56708" w:rsidRDefault="00F56708" w:rsidP="00F5670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2º. Poderão se candidatar aos benefícios proporcionados pelo programa de que trata esta Lei aqueles que se </w:t>
      </w:r>
      <w:proofErr w:type="gramStart"/>
      <w:r>
        <w:rPr>
          <w:sz w:val="26"/>
          <w:szCs w:val="26"/>
        </w:rPr>
        <w:t>enquadrem</w:t>
      </w:r>
      <w:proofErr w:type="gramEnd"/>
      <w:r>
        <w:rPr>
          <w:sz w:val="26"/>
          <w:szCs w:val="26"/>
        </w:rPr>
        <w:t xml:space="preserve"> em uma das seguintes situações:</w:t>
      </w:r>
    </w:p>
    <w:p w:rsidR="00F56708" w:rsidRDefault="00F56708" w:rsidP="00F56708">
      <w:pPr>
        <w:ind w:firstLine="567"/>
        <w:jc w:val="both"/>
        <w:rPr>
          <w:sz w:val="26"/>
          <w:szCs w:val="26"/>
        </w:rPr>
      </w:pPr>
    </w:p>
    <w:p w:rsidR="00F56708" w:rsidRDefault="00F56708" w:rsidP="00F5670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 – </w:t>
      </w:r>
      <w:r w:rsidRPr="00A41682">
        <w:rPr>
          <w:sz w:val="26"/>
          <w:szCs w:val="26"/>
        </w:rPr>
        <w:t>Trabalhadores comprovadamente desempregados há mais de 1 (um) ano, cuja renda familiar mensal seja igual ou inferior a 3 (três) salários mínimos;</w:t>
      </w:r>
    </w:p>
    <w:p w:rsidR="00F56708" w:rsidRDefault="00F56708" w:rsidP="00F56708">
      <w:pPr>
        <w:ind w:left="567"/>
        <w:jc w:val="both"/>
        <w:rPr>
          <w:sz w:val="26"/>
          <w:szCs w:val="26"/>
        </w:rPr>
      </w:pPr>
    </w:p>
    <w:p w:rsidR="00F56708" w:rsidRDefault="00F56708" w:rsidP="00F5670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II – pessoas com renda familiar mensal de até 3 (três) salários mínimos que comprovem nunca haver tido experiência formal junto ao mercado de trabalho;</w:t>
      </w:r>
    </w:p>
    <w:p w:rsidR="00DA6363" w:rsidRDefault="00DA6363" w:rsidP="00F56708">
      <w:pPr>
        <w:ind w:firstLine="567"/>
        <w:jc w:val="both"/>
        <w:rPr>
          <w:sz w:val="26"/>
          <w:szCs w:val="26"/>
        </w:rPr>
      </w:pPr>
    </w:p>
    <w:p w:rsidR="00F56708" w:rsidRDefault="00F56708" w:rsidP="00F5670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III – alunos matriculados na rede pública estadual e municipal de ensino e que comprovem bom desempenho escolar, ou que os tenham concluído o curso no intervalo de 01 (um) ano;</w:t>
      </w:r>
    </w:p>
    <w:p w:rsidR="00F56708" w:rsidRDefault="00F56708" w:rsidP="00F56708">
      <w:pPr>
        <w:ind w:firstLine="567"/>
        <w:jc w:val="both"/>
        <w:rPr>
          <w:sz w:val="26"/>
          <w:szCs w:val="26"/>
        </w:rPr>
      </w:pPr>
    </w:p>
    <w:p w:rsidR="00F56708" w:rsidRDefault="00F56708" w:rsidP="00F5670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IV – pessoas egressas e liberadas do sistema penitenciário;</w:t>
      </w:r>
    </w:p>
    <w:p w:rsidR="00F56708" w:rsidRDefault="00F56708" w:rsidP="00F56708">
      <w:pPr>
        <w:ind w:firstLine="567"/>
        <w:jc w:val="both"/>
        <w:rPr>
          <w:sz w:val="26"/>
          <w:szCs w:val="26"/>
        </w:rPr>
      </w:pPr>
    </w:p>
    <w:p w:rsidR="00F56708" w:rsidRDefault="00F56708" w:rsidP="00F5670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V – beneficiários dos programas de assentamentos rurais assistidos pelo serviço de Assessoria Técnica, Social e Ambiental à Reforma Agrária – ATES;</w:t>
      </w:r>
    </w:p>
    <w:p w:rsidR="00F56708" w:rsidRDefault="00F56708" w:rsidP="00F56708">
      <w:pPr>
        <w:ind w:firstLine="567"/>
        <w:jc w:val="both"/>
        <w:rPr>
          <w:sz w:val="26"/>
          <w:szCs w:val="26"/>
        </w:rPr>
      </w:pPr>
    </w:p>
    <w:p w:rsidR="00F56708" w:rsidRDefault="00F56708" w:rsidP="00F5670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VI – trabalhadores rurais com renda mensal familiar de até 3 (três) salários mínimos; </w:t>
      </w:r>
      <w:proofErr w:type="gramStart"/>
      <w:r>
        <w:rPr>
          <w:sz w:val="26"/>
          <w:szCs w:val="26"/>
        </w:rPr>
        <w:t>e</w:t>
      </w:r>
      <w:proofErr w:type="gramEnd"/>
    </w:p>
    <w:p w:rsidR="00F56708" w:rsidRDefault="00F56708" w:rsidP="00F56708">
      <w:pPr>
        <w:ind w:firstLine="567"/>
        <w:jc w:val="both"/>
        <w:rPr>
          <w:sz w:val="26"/>
          <w:szCs w:val="26"/>
        </w:rPr>
      </w:pPr>
    </w:p>
    <w:p w:rsidR="00F56708" w:rsidRDefault="00F56708" w:rsidP="00F5670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VII – beneficiários do Programa Bolsa Família, criado pela Lei Federal nº 10.836, de 09 de janeiro de 2004.</w:t>
      </w:r>
    </w:p>
    <w:p w:rsidR="00F56708" w:rsidRDefault="00F56708" w:rsidP="00F56708">
      <w:pPr>
        <w:ind w:firstLine="567"/>
        <w:jc w:val="both"/>
        <w:rPr>
          <w:sz w:val="26"/>
          <w:szCs w:val="26"/>
        </w:rPr>
      </w:pPr>
    </w:p>
    <w:p w:rsidR="00F56708" w:rsidRDefault="00F56708" w:rsidP="00F5670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Art. 3º. Para se beneficiar do programa previsto nesta Lei, o candidato deverá preencher os seguintes requisitos:</w:t>
      </w:r>
    </w:p>
    <w:p w:rsidR="00F56708" w:rsidRDefault="00F56708" w:rsidP="00F56708">
      <w:pPr>
        <w:ind w:firstLine="567"/>
        <w:jc w:val="both"/>
        <w:rPr>
          <w:sz w:val="26"/>
          <w:szCs w:val="26"/>
        </w:rPr>
      </w:pPr>
    </w:p>
    <w:p w:rsidR="00F56708" w:rsidRDefault="00F56708" w:rsidP="00F5670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I – ser penalmente imputável;</w:t>
      </w:r>
    </w:p>
    <w:p w:rsidR="00F56708" w:rsidRDefault="00F56708" w:rsidP="00F56708">
      <w:pPr>
        <w:ind w:firstLine="567"/>
        <w:jc w:val="both"/>
        <w:rPr>
          <w:sz w:val="26"/>
          <w:szCs w:val="26"/>
        </w:rPr>
      </w:pPr>
    </w:p>
    <w:p w:rsidR="00F56708" w:rsidRDefault="00F56708" w:rsidP="00F5670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II – ser alfabetizado;</w:t>
      </w:r>
    </w:p>
    <w:p w:rsidR="00F56708" w:rsidRDefault="00F56708" w:rsidP="00F56708">
      <w:pPr>
        <w:ind w:firstLine="567"/>
        <w:jc w:val="both"/>
        <w:rPr>
          <w:sz w:val="26"/>
          <w:szCs w:val="26"/>
        </w:rPr>
      </w:pPr>
    </w:p>
    <w:p w:rsidR="00F56708" w:rsidRDefault="00F56708" w:rsidP="00F5670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III – possuir Cadastro de Pessoas Física – CPF;</w:t>
      </w:r>
    </w:p>
    <w:p w:rsidR="00F56708" w:rsidRDefault="00F56708" w:rsidP="00F56708">
      <w:pPr>
        <w:ind w:firstLine="567"/>
        <w:jc w:val="both"/>
        <w:rPr>
          <w:sz w:val="26"/>
          <w:szCs w:val="26"/>
        </w:rPr>
      </w:pPr>
    </w:p>
    <w:p w:rsidR="00F56708" w:rsidRDefault="00F56708" w:rsidP="00F5670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IV – comprovar domicílio no Estado de Rondônia há mais de um ano;</w:t>
      </w:r>
    </w:p>
    <w:p w:rsidR="00F56708" w:rsidRDefault="00F56708" w:rsidP="00F56708">
      <w:pPr>
        <w:ind w:firstLine="567"/>
        <w:jc w:val="both"/>
        <w:rPr>
          <w:sz w:val="26"/>
          <w:szCs w:val="26"/>
        </w:rPr>
      </w:pPr>
    </w:p>
    <w:p w:rsidR="00F56708" w:rsidRDefault="00F56708" w:rsidP="00F5670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 – não estar judicialmente impedido de obter a Carteira Nacional de Habilitação – CNH; </w:t>
      </w:r>
      <w:proofErr w:type="gramStart"/>
      <w:r>
        <w:rPr>
          <w:sz w:val="26"/>
          <w:szCs w:val="26"/>
        </w:rPr>
        <w:t>e</w:t>
      </w:r>
      <w:proofErr w:type="gramEnd"/>
    </w:p>
    <w:p w:rsidR="00F56708" w:rsidRDefault="00F56708" w:rsidP="00F56708">
      <w:pPr>
        <w:ind w:firstLine="567"/>
        <w:jc w:val="both"/>
        <w:rPr>
          <w:sz w:val="26"/>
          <w:szCs w:val="26"/>
        </w:rPr>
      </w:pPr>
    </w:p>
    <w:p w:rsidR="00F56708" w:rsidRDefault="00F56708" w:rsidP="00F5670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VI – não ter sentença penal condenatório transitado em julgado por crime cometido na condução de veículo automotor;</w:t>
      </w:r>
    </w:p>
    <w:p w:rsidR="00F56708" w:rsidRDefault="00F56708" w:rsidP="00F56708">
      <w:pPr>
        <w:ind w:firstLine="567"/>
        <w:jc w:val="both"/>
        <w:rPr>
          <w:sz w:val="26"/>
          <w:szCs w:val="26"/>
        </w:rPr>
      </w:pPr>
    </w:p>
    <w:p w:rsidR="00F56708" w:rsidRDefault="00F56708" w:rsidP="00F5670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4º. As disposições desta Lei não exime o beneficiário da realização de todos os exames necessários e indispensáveis para obtenção da permissão para dirigir e a habilitação na categoria pretendida, devendo ser observadas as disposições da Lei nº 9.503, de 23 de setembro de </w:t>
      </w:r>
      <w:proofErr w:type="gramStart"/>
      <w:r>
        <w:rPr>
          <w:sz w:val="26"/>
          <w:szCs w:val="26"/>
        </w:rPr>
        <w:t>1997 – Código</w:t>
      </w:r>
      <w:proofErr w:type="gramEnd"/>
      <w:r>
        <w:rPr>
          <w:sz w:val="26"/>
          <w:szCs w:val="26"/>
        </w:rPr>
        <w:t xml:space="preserve"> de Trânsito Brasileiro – CTB.</w:t>
      </w:r>
    </w:p>
    <w:p w:rsidR="00F56708" w:rsidRDefault="00F56708" w:rsidP="00F56708">
      <w:pPr>
        <w:ind w:firstLine="567"/>
        <w:jc w:val="both"/>
        <w:rPr>
          <w:sz w:val="26"/>
          <w:szCs w:val="26"/>
        </w:rPr>
      </w:pPr>
    </w:p>
    <w:p w:rsidR="00F56708" w:rsidRDefault="00F56708" w:rsidP="00F5670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Parágrafo único. O candidato reprovado ou que faltar justificadamente nos </w:t>
      </w:r>
      <w:proofErr w:type="gramStart"/>
      <w:r>
        <w:rPr>
          <w:sz w:val="26"/>
          <w:szCs w:val="26"/>
        </w:rPr>
        <w:t>exames teórico-técnico</w:t>
      </w:r>
      <w:proofErr w:type="gramEnd"/>
      <w:r>
        <w:rPr>
          <w:sz w:val="26"/>
          <w:szCs w:val="26"/>
        </w:rPr>
        <w:t>, prática de direção veicular e/ou de aptidão física e mental, poderá renová-los sem qualquer ônus, por até 3 (três) vezes.</w:t>
      </w:r>
    </w:p>
    <w:p w:rsidR="00F56708" w:rsidRDefault="00F56708" w:rsidP="00F56708">
      <w:pPr>
        <w:ind w:firstLine="567"/>
        <w:jc w:val="both"/>
        <w:rPr>
          <w:sz w:val="26"/>
          <w:szCs w:val="26"/>
        </w:rPr>
      </w:pPr>
    </w:p>
    <w:p w:rsidR="00F56708" w:rsidRDefault="00F56708" w:rsidP="00F5670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5º. O Estado de Rondônia, através do Departamento Estadual de Trânsito – DETRAN/RO arcará com as despesas relativas aos </w:t>
      </w:r>
      <w:proofErr w:type="gramStart"/>
      <w:r>
        <w:rPr>
          <w:sz w:val="26"/>
          <w:szCs w:val="26"/>
        </w:rPr>
        <w:t>cursos teórico-técnico</w:t>
      </w:r>
      <w:proofErr w:type="gramEnd"/>
      <w:r>
        <w:rPr>
          <w:sz w:val="26"/>
          <w:szCs w:val="26"/>
        </w:rPr>
        <w:t xml:space="preserve"> e de prática de direção veicular e dispensará os candidatos do pagamento das taxas relativas aos custos e aos exames e avaliações exigidas para a obtenção da permissão, da CNH definitiva, de adição de categoria e da mudança de categorias descritas nos incisos do </w:t>
      </w:r>
      <w:r w:rsidRPr="00DF63DE">
        <w:rPr>
          <w:i/>
          <w:sz w:val="26"/>
          <w:szCs w:val="26"/>
        </w:rPr>
        <w:t>caput</w:t>
      </w:r>
      <w:r>
        <w:rPr>
          <w:sz w:val="26"/>
          <w:szCs w:val="26"/>
        </w:rPr>
        <w:t xml:space="preserve"> do artigo 1º, mediante a comprovação das exigências estabelecidas nos artigos 2º e 3º desta Lei.</w:t>
      </w:r>
    </w:p>
    <w:p w:rsidR="00F56708" w:rsidRDefault="00F56708" w:rsidP="00F56708">
      <w:pPr>
        <w:ind w:firstLine="567"/>
        <w:jc w:val="both"/>
        <w:rPr>
          <w:sz w:val="26"/>
          <w:szCs w:val="26"/>
        </w:rPr>
      </w:pPr>
    </w:p>
    <w:p w:rsidR="00F56708" w:rsidRDefault="00F56708" w:rsidP="00F5670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Parágrafo único. Fica ainda o Estado de Rondônia, através do DETRAN/RO autorizado a celebrar convênios e outros instrumentos congêneres com as entidades representativas dos Centros de Formação de Condutores – CFCs para ministrar os cursos teórico-técnicos e de prática de direção veicular, podendo, para tanto, utilizar recursos orçamentários próprios, de outras fontes ou oriundos de convênios específicos.</w:t>
      </w:r>
    </w:p>
    <w:p w:rsidR="00F56708" w:rsidRDefault="00F56708" w:rsidP="00F56708">
      <w:pPr>
        <w:ind w:firstLine="567"/>
        <w:jc w:val="both"/>
        <w:rPr>
          <w:sz w:val="26"/>
          <w:szCs w:val="26"/>
        </w:rPr>
      </w:pPr>
    </w:p>
    <w:p w:rsidR="00F56708" w:rsidRDefault="00F56708" w:rsidP="00F5670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Art. 6º. Fica o Poder Executivo autorizado a instituir a Escola Pública Estadual de Trânsito de Rondônia – EPET/RO, em conformidade com o artigo 74 do Código de Trânsito Brasileiro – CTB, com a finalidade precípua de ministrar gratuitamente os cursos teórico-técnicos e de prática de direção veicular aos beneficiários do programa</w:t>
      </w:r>
      <w:proofErr w:type="gramStart"/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>previsto nesta Lei.</w:t>
      </w:r>
    </w:p>
    <w:p w:rsidR="00F56708" w:rsidRDefault="00F56708" w:rsidP="00F56708">
      <w:pPr>
        <w:ind w:firstLine="567"/>
        <w:jc w:val="both"/>
        <w:rPr>
          <w:sz w:val="26"/>
          <w:szCs w:val="26"/>
        </w:rPr>
      </w:pPr>
    </w:p>
    <w:p w:rsidR="00F56708" w:rsidRDefault="00F56708" w:rsidP="00F5670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Art. 7º. As despesas decorrentes da execução do programa autorizado por esta Lei correrão à conta de recursos orçamentários do Poder Executivo.</w:t>
      </w:r>
    </w:p>
    <w:p w:rsidR="00F56708" w:rsidRDefault="00F56708" w:rsidP="00F56708">
      <w:pPr>
        <w:ind w:firstLine="567"/>
        <w:jc w:val="both"/>
        <w:rPr>
          <w:sz w:val="26"/>
          <w:szCs w:val="26"/>
        </w:rPr>
      </w:pPr>
    </w:p>
    <w:p w:rsidR="00F56708" w:rsidRDefault="00F56708" w:rsidP="00F5670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Art. 8º. O Poder Executivo regulamentará esta Lei, no prazo de 90 (noventa) dias, contados da sua vigência.</w:t>
      </w:r>
    </w:p>
    <w:p w:rsidR="00F56708" w:rsidRDefault="00F56708" w:rsidP="00F56708">
      <w:pPr>
        <w:ind w:firstLine="567"/>
        <w:jc w:val="both"/>
        <w:rPr>
          <w:sz w:val="26"/>
          <w:szCs w:val="26"/>
        </w:rPr>
      </w:pPr>
    </w:p>
    <w:p w:rsidR="00F56708" w:rsidRDefault="00F56708" w:rsidP="00F5670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Art. 9º. Esta Lei entra em vigor na data da sua publicação.</w:t>
      </w:r>
    </w:p>
    <w:p w:rsidR="00F56708" w:rsidRPr="00DF63DE" w:rsidRDefault="00F56708" w:rsidP="00F56708">
      <w:pPr>
        <w:ind w:firstLine="567"/>
        <w:jc w:val="both"/>
        <w:rPr>
          <w:sz w:val="26"/>
          <w:szCs w:val="26"/>
        </w:rPr>
      </w:pPr>
      <w:r w:rsidRPr="00DF63DE">
        <w:rPr>
          <w:sz w:val="26"/>
          <w:szCs w:val="26"/>
        </w:rPr>
        <w:t xml:space="preserve"> </w:t>
      </w:r>
    </w:p>
    <w:p w:rsidR="00F56708" w:rsidRDefault="00F56708" w:rsidP="00F56708">
      <w:pPr>
        <w:ind w:firstLine="567"/>
        <w:jc w:val="both"/>
        <w:rPr>
          <w:sz w:val="26"/>
          <w:szCs w:val="26"/>
        </w:rPr>
      </w:pPr>
    </w:p>
    <w:p w:rsidR="00F56708" w:rsidRDefault="00F56708" w:rsidP="00F56708">
      <w:pPr>
        <w:ind w:firstLine="561"/>
        <w:jc w:val="both"/>
        <w:rPr>
          <w:sz w:val="26"/>
          <w:szCs w:val="26"/>
        </w:rPr>
      </w:pPr>
      <w:r w:rsidRPr="00E708B0">
        <w:rPr>
          <w:sz w:val="26"/>
          <w:szCs w:val="26"/>
        </w:rPr>
        <w:t>ASSEMBLEIA LEGISLATIVA</w:t>
      </w:r>
      <w:r>
        <w:rPr>
          <w:sz w:val="26"/>
          <w:szCs w:val="26"/>
        </w:rPr>
        <w:t xml:space="preserve">, 15 de abril </w:t>
      </w:r>
      <w:r w:rsidRPr="00E708B0">
        <w:rPr>
          <w:sz w:val="26"/>
          <w:szCs w:val="26"/>
        </w:rPr>
        <w:t>201</w:t>
      </w:r>
      <w:r>
        <w:rPr>
          <w:sz w:val="26"/>
          <w:szCs w:val="26"/>
        </w:rPr>
        <w:t>3</w:t>
      </w:r>
      <w:r w:rsidRPr="00E708B0">
        <w:rPr>
          <w:sz w:val="26"/>
          <w:szCs w:val="26"/>
        </w:rPr>
        <w:t>.</w:t>
      </w:r>
    </w:p>
    <w:p w:rsidR="00F56708" w:rsidRDefault="00F56708" w:rsidP="00F56708">
      <w:pPr>
        <w:ind w:firstLine="561"/>
        <w:jc w:val="both"/>
        <w:rPr>
          <w:sz w:val="26"/>
          <w:szCs w:val="26"/>
        </w:rPr>
      </w:pPr>
    </w:p>
    <w:p w:rsidR="00F56708" w:rsidRDefault="00F56708" w:rsidP="00F56708">
      <w:pPr>
        <w:ind w:firstLine="561"/>
        <w:jc w:val="both"/>
        <w:rPr>
          <w:sz w:val="26"/>
          <w:szCs w:val="26"/>
        </w:rPr>
      </w:pPr>
    </w:p>
    <w:p w:rsidR="00F56708" w:rsidRDefault="00F56708" w:rsidP="00F56708">
      <w:pPr>
        <w:ind w:firstLine="561"/>
        <w:jc w:val="both"/>
        <w:rPr>
          <w:sz w:val="26"/>
          <w:szCs w:val="26"/>
        </w:rPr>
      </w:pPr>
    </w:p>
    <w:p w:rsidR="00F56708" w:rsidRDefault="00F56708" w:rsidP="00F56708">
      <w:pPr>
        <w:ind w:firstLine="561"/>
        <w:jc w:val="both"/>
        <w:rPr>
          <w:sz w:val="26"/>
          <w:szCs w:val="26"/>
        </w:rPr>
      </w:pPr>
    </w:p>
    <w:p w:rsidR="00F56708" w:rsidRPr="00E708B0" w:rsidRDefault="00F56708" w:rsidP="00F56708">
      <w:pPr>
        <w:jc w:val="center"/>
        <w:rPr>
          <w:b/>
          <w:sz w:val="26"/>
          <w:szCs w:val="26"/>
        </w:rPr>
      </w:pPr>
      <w:r w:rsidRPr="00E708B0">
        <w:rPr>
          <w:b/>
          <w:sz w:val="26"/>
          <w:szCs w:val="26"/>
        </w:rPr>
        <w:t xml:space="preserve">Deputado </w:t>
      </w:r>
      <w:r>
        <w:rPr>
          <w:b/>
          <w:sz w:val="26"/>
          <w:szCs w:val="26"/>
        </w:rPr>
        <w:t>HERMÍNIO COELHO</w:t>
      </w:r>
    </w:p>
    <w:p w:rsidR="00F56708" w:rsidRDefault="00F56708" w:rsidP="00F56708">
      <w:pPr>
        <w:jc w:val="center"/>
      </w:pPr>
      <w:r w:rsidRPr="00E708B0">
        <w:rPr>
          <w:b/>
          <w:sz w:val="26"/>
          <w:szCs w:val="26"/>
        </w:rPr>
        <w:t xml:space="preserve">Presidente </w:t>
      </w:r>
      <w:r>
        <w:rPr>
          <w:b/>
          <w:sz w:val="26"/>
          <w:szCs w:val="26"/>
        </w:rPr>
        <w:t>– ALE/RO</w:t>
      </w:r>
    </w:p>
    <w:p w:rsidR="00355740" w:rsidRDefault="00355740"/>
    <w:sectPr w:rsidR="00355740" w:rsidSect="00FF1559">
      <w:footerReference w:type="even" r:id="rId7"/>
      <w:footerReference w:type="default" r:id="rId8"/>
      <w:pgSz w:w="11907" w:h="16840" w:code="9"/>
      <w:pgMar w:top="3544" w:right="1134" w:bottom="1134" w:left="1418" w:header="227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AD4" w:rsidRDefault="00EE2AD4" w:rsidP="00945453">
      <w:r>
        <w:separator/>
      </w:r>
    </w:p>
  </w:endnote>
  <w:endnote w:type="continuationSeparator" w:id="0">
    <w:p w:rsidR="00EE2AD4" w:rsidRDefault="00EE2AD4" w:rsidP="0094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9A" w:rsidRDefault="0094545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5670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5670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D7F9A" w:rsidRDefault="00EE2AD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9A" w:rsidRDefault="00EE2AD4">
    <w:pPr>
      <w:pStyle w:val="Rodap"/>
      <w:framePr w:wrap="around" w:vAnchor="text" w:hAnchor="margin" w:xAlign="right" w:y="1"/>
      <w:rPr>
        <w:rStyle w:val="Nmerodepgina"/>
      </w:rPr>
    </w:pPr>
  </w:p>
  <w:p w:rsidR="001D7F9A" w:rsidRDefault="00EE2AD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AD4" w:rsidRDefault="00EE2AD4" w:rsidP="00945453">
      <w:r>
        <w:separator/>
      </w:r>
    </w:p>
  </w:footnote>
  <w:footnote w:type="continuationSeparator" w:id="0">
    <w:p w:rsidR="00EE2AD4" w:rsidRDefault="00EE2AD4" w:rsidP="00945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708"/>
    <w:rsid w:val="00226B69"/>
    <w:rsid w:val="00355740"/>
    <w:rsid w:val="00945453"/>
    <w:rsid w:val="00A44740"/>
    <w:rsid w:val="00DA6363"/>
    <w:rsid w:val="00EE2AD4"/>
    <w:rsid w:val="00F5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56708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F56708"/>
    <w:rPr>
      <w:rFonts w:ascii="CG Times" w:eastAsia="Times New Roman" w:hAnsi="CG Times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56708"/>
    <w:pPr>
      <w:tabs>
        <w:tab w:val="center" w:pos="4419"/>
        <w:tab w:val="right" w:pos="8838"/>
      </w:tabs>
    </w:pPr>
    <w:rPr>
      <w:rFonts w:ascii="CG Times" w:hAnsi="CG Times"/>
      <w:sz w:val="28"/>
      <w:szCs w:val="20"/>
    </w:rPr>
  </w:style>
  <w:style w:type="character" w:customStyle="1" w:styleId="RodapChar">
    <w:name w:val="Rodapé Char"/>
    <w:basedOn w:val="Fontepargpadro"/>
    <w:link w:val="Rodap"/>
    <w:rsid w:val="00F56708"/>
    <w:rPr>
      <w:rFonts w:ascii="CG Times" w:eastAsia="Times New Roman" w:hAnsi="CG Times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F567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777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UsuarioALE</dc:creator>
  <cp:keywords/>
  <dc:description/>
  <cp:lastModifiedBy>Servidor</cp:lastModifiedBy>
  <cp:revision>4</cp:revision>
  <dcterms:created xsi:type="dcterms:W3CDTF">2013-04-15T17:00:00Z</dcterms:created>
  <dcterms:modified xsi:type="dcterms:W3CDTF">2013-04-16T12:27:00Z</dcterms:modified>
</cp:coreProperties>
</file>