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92" w:rsidRPr="00183BA1" w:rsidRDefault="00BF2592" w:rsidP="00183BA1">
      <w:pPr>
        <w:suppressAutoHyphens/>
        <w:jc w:val="center"/>
        <w:rPr>
          <w:lang w:eastAsia="ar-SA"/>
        </w:rPr>
      </w:pPr>
      <w:r w:rsidRPr="00183BA1">
        <w:rPr>
          <w:lang w:val="x-none" w:eastAsia="ar-SA"/>
        </w:rPr>
        <w:t xml:space="preserve">LEI </w:t>
      </w:r>
      <w:r w:rsidRPr="00183BA1">
        <w:rPr>
          <w:lang w:eastAsia="ar-SA"/>
        </w:rPr>
        <w:t>COMPLEMENTAR N.</w:t>
      </w:r>
      <w:r w:rsidR="009E0E11">
        <w:rPr>
          <w:lang w:eastAsia="ar-SA"/>
        </w:rPr>
        <w:t xml:space="preserve"> 884</w:t>
      </w:r>
      <w:r w:rsidRPr="00183BA1">
        <w:rPr>
          <w:lang w:eastAsia="ar-SA"/>
        </w:rPr>
        <w:t xml:space="preserve">, </w:t>
      </w:r>
      <w:r w:rsidRPr="00183BA1">
        <w:rPr>
          <w:lang w:val="x-none" w:eastAsia="ar-SA"/>
        </w:rPr>
        <w:t>DE</w:t>
      </w:r>
      <w:r w:rsidR="009E0E11">
        <w:rPr>
          <w:lang w:eastAsia="ar-SA"/>
        </w:rPr>
        <w:t xml:space="preserve"> 27 </w:t>
      </w:r>
      <w:r w:rsidRPr="00183BA1">
        <w:rPr>
          <w:lang w:val="x-none" w:eastAsia="ar-SA"/>
        </w:rPr>
        <w:t>DE</w:t>
      </w:r>
      <w:r w:rsidRPr="00183BA1">
        <w:rPr>
          <w:lang w:eastAsia="ar-SA"/>
        </w:rPr>
        <w:t xml:space="preserve"> </w:t>
      </w:r>
      <w:r w:rsidR="00183BA1">
        <w:rPr>
          <w:lang w:eastAsia="ar-SA"/>
        </w:rPr>
        <w:t>JUNHO</w:t>
      </w:r>
      <w:r w:rsidRPr="00183BA1">
        <w:rPr>
          <w:lang w:eastAsia="ar-SA"/>
        </w:rPr>
        <w:t xml:space="preserve"> </w:t>
      </w:r>
      <w:r w:rsidRPr="00183BA1">
        <w:rPr>
          <w:lang w:val="x-none" w:eastAsia="ar-SA"/>
        </w:rPr>
        <w:t>DE 201</w:t>
      </w:r>
      <w:r w:rsidRPr="00183BA1">
        <w:rPr>
          <w:lang w:eastAsia="ar-SA"/>
        </w:rPr>
        <w:t>6</w:t>
      </w:r>
      <w:r w:rsidRPr="00183BA1">
        <w:rPr>
          <w:lang w:val="x-none" w:eastAsia="ar-SA"/>
        </w:rPr>
        <w:t>.</w:t>
      </w:r>
    </w:p>
    <w:p w:rsidR="00BF2592" w:rsidRPr="00183BA1" w:rsidRDefault="00BF2592" w:rsidP="00183BA1">
      <w:pPr>
        <w:suppressAutoHyphens/>
        <w:ind w:left="5130"/>
        <w:jc w:val="both"/>
        <w:rPr>
          <w:lang w:eastAsia="ar-SA"/>
        </w:rPr>
      </w:pPr>
    </w:p>
    <w:p w:rsidR="00BF2592" w:rsidRPr="00183BA1" w:rsidRDefault="00183BA1" w:rsidP="00183BA1">
      <w:pPr>
        <w:suppressAutoHyphens/>
        <w:ind w:left="5103"/>
        <w:jc w:val="both"/>
        <w:rPr>
          <w:lang w:val="x-none" w:eastAsia="ar-SA"/>
        </w:rPr>
      </w:pPr>
      <w:r w:rsidRPr="00183BA1">
        <w:t>Institui o Conselho Estadual de Educação Escolar Indígena</w:t>
      </w:r>
      <w:r w:rsidR="00BF2592" w:rsidRPr="00183BA1">
        <w:rPr>
          <w:color w:val="000000"/>
          <w:lang w:val="x-none" w:eastAsia="ar-SA"/>
        </w:rPr>
        <w:t>.</w:t>
      </w:r>
    </w:p>
    <w:p w:rsidR="00BF2592" w:rsidRPr="00183BA1" w:rsidRDefault="00BF2592" w:rsidP="00183BA1">
      <w:pPr>
        <w:suppressAutoHyphens/>
        <w:ind w:left="5103"/>
        <w:jc w:val="both"/>
        <w:rPr>
          <w:lang w:eastAsia="ar-SA"/>
        </w:rPr>
      </w:pPr>
    </w:p>
    <w:p w:rsidR="00BF2592" w:rsidRPr="00183BA1" w:rsidRDefault="00BF2592" w:rsidP="00183BA1">
      <w:pPr>
        <w:tabs>
          <w:tab w:val="left" w:pos="-1701"/>
          <w:tab w:val="left" w:pos="5103"/>
        </w:tabs>
        <w:ind w:firstLine="567"/>
        <w:jc w:val="both"/>
      </w:pPr>
      <w:r w:rsidRPr="00183BA1">
        <w:t>O GOVERNADOR DO ESTADO DE RONDÔNIA:</w:t>
      </w:r>
    </w:p>
    <w:p w:rsidR="00BF2592" w:rsidRPr="00183BA1" w:rsidRDefault="00BF2592" w:rsidP="00183BA1">
      <w:pPr>
        <w:suppressAutoHyphens/>
        <w:ind w:firstLine="567"/>
        <w:jc w:val="both"/>
        <w:rPr>
          <w:lang w:eastAsia="ar-SA"/>
        </w:rPr>
      </w:pPr>
      <w:r w:rsidRPr="00183BA1">
        <w:rPr>
          <w:lang w:eastAsia="ar-SA"/>
        </w:rPr>
        <w:t>Faço saber que a Assembleia Legislativa decreta e eu sanciono a seguinte Lei Complementar:</w:t>
      </w:r>
    </w:p>
    <w:p w:rsidR="00BF2592" w:rsidRPr="00183BA1" w:rsidRDefault="00BF2592" w:rsidP="00183BA1">
      <w:pPr>
        <w:suppressAutoHyphens/>
        <w:ind w:firstLine="567"/>
        <w:jc w:val="both"/>
        <w:rPr>
          <w:bCs/>
          <w:color w:val="000000"/>
          <w:lang w:eastAsia="ar-SA"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Art. 1º. Fica instituído o Conselho Estadual de Educação Escolar Indígena - CEEEI, órgão consultivo, deliberativo e de assessoramento técnico, sobre as matérias relativas às ações, aos projetos e às políticas públicas da educação escolar indígena, desenvolvidas junto às comunidades indígenas em todas as etapas, níveis e modalidades de ensino.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§ 1º. As competências do CEEEI serão estabelecidas em Regimento Interno.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Art. 2º. O Conselho Estadual de Educação Escolar Indígena fica vinculado administrativamente à Secretaria de Estado da Educação - SEDUC, que proporcionará os recursos materiais, humanos e financeiros necessários ao seu funcionamento.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Art. 3º. A atuação do Conselho Estadual Escolar Indígena será em articulação com a Secretaria de Estado da Educação - SEDUC e o Conselho Estadual de Educação.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Art. 4º. O funcionamento pleno do Conselho Estadual de Educação Escolar Indígena é assegurado pela destinação de recursos financeiros consignados no orçamento do Estado de Rondônia, na pasta da Secretaria de Estado da Educação - SEDUC.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Art. 5º. O Conselho Estadual de Educação Escolar Indígena é composto por representantes do Poder Público, Organizações Não Governamentais, Organizações Indígenas e representantes de povos indígenas, na forma a seguir: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I - representantes do Poder Público: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a) 1 (um) titular e 1 (um) suplente da Secretaria de Estado da Educação - SEDUC; e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b) 1 (um) titular e 1 (um) suplente da Universidade Federal de Rondônia - UNIR.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II - 1 (um) titular e 1 (um) suplente da Organização dos Professores Indígenas de Rondônia -  OPIRON; e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III - representantes dos povos indígenas por região: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a) 2 (dois) titulares e 3 (três) suplentes da região de Guajará-Mirim;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b) 1 (um) titular e 1 (um) suplente da região de Nova Mamoré;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c) 1 (um) titular e 1 (um) suplente da região de Extrema;</w:t>
      </w:r>
    </w:p>
    <w:p w:rsidR="004E7BD5" w:rsidRDefault="004E7BD5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lastRenderedPageBreak/>
        <w:t>d) 1 (um) titular e 1 (um) suplente da região de Porto Velho;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e) 1 (um) titular e 1 (um) suplente da região de Jaru/Mirante da Serra;</w:t>
      </w:r>
    </w:p>
    <w:p w:rsidR="00F21A63" w:rsidRDefault="00F21A63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f) 1 (um) titular e 1 (um) suplente da região de Ji-Paraná;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g) 1 (um) titular e 1 (um) suplente da região de Alta Floresta;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h) 1 (um) titular e 1 (um) suplente da região de São Francisco/Seringueiras;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i) 1 (um) titular e 1 (um) suplente da região de Cacoal;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j) 1 (um) titular e 1 (um) suplente da região de Pimenta Bueno/Vilhena; e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k) 1 (um) titular e 1 (um) suplente da região de Espigão do Oeste.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§ 1º. A indicação do representante indígena deverá ser de acordo com a organização social de cada povo, devidamente documentada.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 xml:space="preserve">§ 2º. Os indicados pelas instituições deverão comprovar o vínculo. 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§ 3º. Todos os Conselheiros Titulares e Suplentes serão nomeados pelo representante legal do Poder Executivo.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Art. 6º. Ao Conselho Estadual de Educação Escolar Indígena compete: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I - propor e deliberar sobre políticas públicas à educação escolar indígena no Estado de Rondônia;</w:t>
      </w:r>
    </w:p>
    <w:p w:rsid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II - assegurar ações interinstitucionais que viabilizem e garantam a identidade cultural dos povos indígenas por meio de currículo próprio, valorizando as línguas, os saberes, as crenças e as tradições;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III - desenvolver estratégias que garantam o ensino bilíngue e multilíngue ministrado na língua materna dos povos indígenas e na língua portuguesa, assegurando uma educação intercultural específica e diferenciada, de acordo com os interesses e situações sociolinguísticas, buscando a conquista da autonomia socioeconômica e cultural de cada povo;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IV - orientar e acompanhar a regularização das instituições escolares, dos programas, dos projetos e das ações, assegurando critérios específicos à educação escolar indígena em todas as etapas, níveis e modalidades de ensino;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V - acompanhar e zelar por uma educação escolar indígena de qualidade na Educação Básica, Profissional, Técnica de Nível Médio e Educação Superior;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VI - elaborar e reformular o Regimento Interno com a aprovação de, no mínimo, 2/3 (dois terços) de seus membros e dar publicidade, na forma da lei;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lastRenderedPageBreak/>
        <w:t>VII - incentivar e apoiar ações que propiciem condições de intercâmbio entre outros Conselhos, Organizações e povos indígenas e não indígenas, visando ao mútuo conhecimento e à quebra de preconceitos; e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VIII - fiscalizar a aplicação dos recursos financeiros destinados à educação escolar indígena.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Art. 7º. A função de Conselheiro Estadual da Educação Escolar Indígena é considerada de relevante interesse do Estado de Rondônia e seu exercício sobrepõe-se a qualquer outra função pública ou privada.</w:t>
      </w:r>
    </w:p>
    <w:p w:rsidR="00F21A63" w:rsidRDefault="00F21A63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Art. 8º. O exercício da função de Conselheiro Estadual da Educação Escolar Indígena é incompatível com o de: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I - Secretário de Estado;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II - Secretário de Estado Adjunto; e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III - ocupante de cargo público eletivo.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Art. 9º. Aos Conselheiros do Conselho Estadual da Educação Escolar Indígena serão concedidos JETONS por sessão a que comparecerem.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Art. 10. O Conselho Estadual da Educação Escolar Indígena realizará reuniões no período e na forma fixadas no Regimento Interno.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Art. 11. O Conselho Estadual da Educação Escolar Indígena contará com um corpo técnico administrativo cedido pela Secretaria Estadual de Educação.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Art. 12. As despesas decorrentes da execução desta Lei Complementar correrão por conta de dotação orçamentária da SEDUC, suplementada, se necessário.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Art. 13. No prazo de 60 (sessenta) dias da data de publicação desta Lei Complementar, o Conselho Estadual da Educação Escolar Indígena elaborará e aprovará o seu Regimento Interno.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Art. 14. No período de instalação do Conselho Estadual de Educação Escolar Indígena, a Presidência será exercida por um indígena indicado pelo Gestor da Secretaria de Estado da Educação - SEDUC, em concordância com as comunidades indígenas.</w:t>
      </w:r>
    </w:p>
    <w:p w:rsidR="00183BA1" w:rsidRPr="00183BA1" w:rsidRDefault="00183BA1" w:rsidP="00183BA1">
      <w:pPr>
        <w:ind w:firstLine="567"/>
        <w:jc w:val="both"/>
        <w:rPr>
          <w:bCs/>
        </w:rPr>
      </w:pPr>
    </w:p>
    <w:p w:rsidR="00183BA1" w:rsidRPr="00183BA1" w:rsidRDefault="00183BA1" w:rsidP="00183BA1">
      <w:pPr>
        <w:ind w:firstLine="567"/>
        <w:jc w:val="both"/>
        <w:rPr>
          <w:bCs/>
        </w:rPr>
      </w:pPr>
      <w:r w:rsidRPr="00183BA1">
        <w:rPr>
          <w:bCs/>
        </w:rPr>
        <w:t>Art. 15. Esta Lei Complementar entra em vigor na data de sua publicação.</w:t>
      </w:r>
    </w:p>
    <w:p w:rsidR="00183BA1" w:rsidRPr="00183BA1" w:rsidRDefault="00183BA1" w:rsidP="00183BA1">
      <w:pPr>
        <w:ind w:firstLine="567"/>
        <w:jc w:val="both"/>
      </w:pPr>
    </w:p>
    <w:p w:rsidR="00183BA1" w:rsidRPr="00183BA1" w:rsidRDefault="00183BA1" w:rsidP="00183BA1">
      <w:pPr>
        <w:ind w:firstLine="567"/>
        <w:jc w:val="both"/>
      </w:pPr>
      <w:r w:rsidRPr="00183BA1">
        <w:t>Palácio do Governo do Estado de Rondônia, em</w:t>
      </w:r>
      <w:r w:rsidR="009E0E11">
        <w:t xml:space="preserve"> 27 </w:t>
      </w:r>
      <w:bookmarkStart w:id="0" w:name="_GoBack"/>
      <w:bookmarkEnd w:id="0"/>
      <w:r w:rsidRPr="00183BA1">
        <w:t>de ju</w:t>
      </w:r>
      <w:r>
        <w:t>nho</w:t>
      </w:r>
      <w:r w:rsidRPr="00183BA1">
        <w:t xml:space="preserve"> de 201</w:t>
      </w:r>
      <w:r>
        <w:t>6</w:t>
      </w:r>
      <w:r w:rsidRPr="00183BA1">
        <w:t>, 12</w:t>
      </w:r>
      <w:r>
        <w:t>8</w:t>
      </w:r>
      <w:r w:rsidRPr="00183BA1">
        <w:t xml:space="preserve">º da República.  </w:t>
      </w:r>
    </w:p>
    <w:p w:rsidR="00183BA1" w:rsidRPr="00183BA1" w:rsidRDefault="00183BA1" w:rsidP="00183BA1">
      <w:pPr>
        <w:ind w:firstLine="567"/>
        <w:jc w:val="both"/>
      </w:pPr>
    </w:p>
    <w:p w:rsidR="00183BA1" w:rsidRPr="00183BA1" w:rsidRDefault="00183BA1" w:rsidP="00183BA1">
      <w:r w:rsidRPr="00183BA1">
        <w:tab/>
      </w:r>
    </w:p>
    <w:p w:rsidR="00183BA1" w:rsidRPr="00183BA1" w:rsidRDefault="00183BA1" w:rsidP="00183BA1"/>
    <w:p w:rsidR="00183BA1" w:rsidRPr="00183BA1" w:rsidRDefault="00183BA1" w:rsidP="00183BA1">
      <w:pPr>
        <w:tabs>
          <w:tab w:val="left" w:pos="4365"/>
        </w:tabs>
        <w:jc w:val="center"/>
        <w:rPr>
          <w:b/>
        </w:rPr>
      </w:pPr>
      <w:r w:rsidRPr="00183BA1">
        <w:rPr>
          <w:b/>
        </w:rPr>
        <w:t>CONFÚCIO AIRES MOURA</w:t>
      </w:r>
    </w:p>
    <w:p w:rsidR="00183BA1" w:rsidRPr="00183BA1" w:rsidRDefault="00183BA1" w:rsidP="00183BA1">
      <w:pPr>
        <w:tabs>
          <w:tab w:val="left" w:pos="4365"/>
        </w:tabs>
        <w:jc w:val="center"/>
      </w:pPr>
      <w:r w:rsidRPr="00183BA1">
        <w:t>Governador</w:t>
      </w:r>
    </w:p>
    <w:p w:rsidR="00B82B1D" w:rsidRPr="00183BA1" w:rsidRDefault="00B82B1D" w:rsidP="00183BA1">
      <w:pPr>
        <w:ind w:firstLine="567"/>
      </w:pPr>
    </w:p>
    <w:sectPr w:rsidR="00B82B1D" w:rsidRPr="00183BA1" w:rsidSect="004E7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5" w:left="1134" w:header="454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26" w:rsidRDefault="00000426" w:rsidP="00AB745A">
      <w:r>
        <w:separator/>
      </w:r>
    </w:p>
  </w:endnote>
  <w:endnote w:type="continuationSeparator" w:id="0">
    <w:p w:rsidR="00000426" w:rsidRDefault="00000426" w:rsidP="00AB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BD5" w:rsidRDefault="004E7B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BD5" w:rsidRDefault="004E7BD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BD5" w:rsidRDefault="004E7B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26" w:rsidRDefault="00000426" w:rsidP="00AB745A">
      <w:r>
        <w:separator/>
      </w:r>
    </w:p>
  </w:footnote>
  <w:footnote w:type="continuationSeparator" w:id="0">
    <w:p w:rsidR="00000426" w:rsidRDefault="00000426" w:rsidP="00AB7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BD5" w:rsidRDefault="004E7B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45A" w:rsidRDefault="00AB745A" w:rsidP="00AB745A">
    <w:pPr>
      <w:pStyle w:val="Cabealho"/>
      <w:tabs>
        <w:tab w:val="center" w:pos="4922"/>
        <w:tab w:val="left" w:pos="7671"/>
      </w:tabs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28537179" r:id="rId2"/>
      </w:object>
    </w:r>
  </w:p>
  <w:p w:rsidR="00AB745A" w:rsidRPr="00AB745A" w:rsidRDefault="00AB745A" w:rsidP="00AB745A">
    <w:pPr>
      <w:pStyle w:val="Cabealho"/>
      <w:jc w:val="center"/>
      <w:rPr>
        <w:b/>
        <w:sz w:val="24"/>
        <w:szCs w:val="24"/>
      </w:rPr>
    </w:pPr>
    <w:r w:rsidRPr="00AB745A">
      <w:rPr>
        <w:b/>
        <w:sz w:val="24"/>
        <w:szCs w:val="24"/>
      </w:rPr>
      <w:t>GOVERNO DO ESTADO DE RONDÔNIA</w:t>
    </w:r>
  </w:p>
  <w:p w:rsidR="00AB745A" w:rsidRDefault="00AB745A" w:rsidP="00AB745A">
    <w:pPr>
      <w:pStyle w:val="Cabealho"/>
      <w:jc w:val="center"/>
      <w:rPr>
        <w:b/>
        <w:sz w:val="24"/>
        <w:szCs w:val="24"/>
      </w:rPr>
    </w:pPr>
    <w:r w:rsidRPr="00AB745A">
      <w:rPr>
        <w:b/>
        <w:sz w:val="24"/>
        <w:szCs w:val="24"/>
      </w:rPr>
      <w:t>GOVERNADORIA</w:t>
    </w:r>
  </w:p>
  <w:p w:rsidR="00D20FF7" w:rsidRDefault="00D20FF7" w:rsidP="00AB745A">
    <w:pPr>
      <w:pStyle w:val="Cabealho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BD5" w:rsidRDefault="004E7B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3A79"/>
    <w:multiLevelType w:val="singleLevel"/>
    <w:tmpl w:val="DDB4D01A"/>
    <w:lvl w:ilvl="0">
      <w:start w:val="3"/>
      <w:numFmt w:val="upperRoman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AC01F61"/>
    <w:multiLevelType w:val="singleLevel"/>
    <w:tmpl w:val="FF6095A4"/>
    <w:lvl w:ilvl="0">
      <w:start w:val="2"/>
      <w:numFmt w:val="upperRoman"/>
      <w:lvlText w:val="%1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30E07AD"/>
    <w:multiLevelType w:val="singleLevel"/>
    <w:tmpl w:val="6994BFD0"/>
    <w:lvl w:ilvl="0">
      <w:start w:val="3"/>
      <w:numFmt w:val="upperRoman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25667BBC"/>
    <w:multiLevelType w:val="singleLevel"/>
    <w:tmpl w:val="5DDE8C92"/>
    <w:lvl w:ilvl="0">
      <w:start w:val="1"/>
      <w:numFmt w:val="upperRoman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661161F6"/>
    <w:multiLevelType w:val="singleLevel"/>
    <w:tmpl w:val="BA724E90"/>
    <w:lvl w:ilvl="0">
      <w:start w:val="3"/>
      <w:numFmt w:val="upperRoman"/>
      <w:lvlText w:val="%1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5">
    <w:nsid w:val="724B09CE"/>
    <w:multiLevelType w:val="singleLevel"/>
    <w:tmpl w:val="9454E00C"/>
    <w:lvl w:ilvl="0">
      <w:start w:val="4"/>
      <w:numFmt w:val="upperRoman"/>
      <w:lvlText w:val="%1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6">
    <w:nsid w:val="7E640993"/>
    <w:multiLevelType w:val="singleLevel"/>
    <w:tmpl w:val="3072F734"/>
    <w:lvl w:ilvl="0">
      <w:start w:val="3"/>
      <w:numFmt w:val="upperRoman"/>
      <w:lvlText w:val="%1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5A"/>
    <w:rsid w:val="00000426"/>
    <w:rsid w:val="00013246"/>
    <w:rsid w:val="0011468D"/>
    <w:rsid w:val="00183BA1"/>
    <w:rsid w:val="001E7ED1"/>
    <w:rsid w:val="003C2B39"/>
    <w:rsid w:val="00425C5F"/>
    <w:rsid w:val="004E1820"/>
    <w:rsid w:val="004E7BD5"/>
    <w:rsid w:val="00563DD6"/>
    <w:rsid w:val="00596AAC"/>
    <w:rsid w:val="0069668B"/>
    <w:rsid w:val="00696B9F"/>
    <w:rsid w:val="00741C92"/>
    <w:rsid w:val="007819FC"/>
    <w:rsid w:val="00785076"/>
    <w:rsid w:val="007C0B81"/>
    <w:rsid w:val="009E0E11"/>
    <w:rsid w:val="00AB745A"/>
    <w:rsid w:val="00AD697E"/>
    <w:rsid w:val="00B118CB"/>
    <w:rsid w:val="00B26761"/>
    <w:rsid w:val="00B81F67"/>
    <w:rsid w:val="00B82B1D"/>
    <w:rsid w:val="00BF2592"/>
    <w:rsid w:val="00D20FF7"/>
    <w:rsid w:val="00D64ECF"/>
    <w:rsid w:val="00DA6865"/>
    <w:rsid w:val="00F13466"/>
    <w:rsid w:val="00F21A63"/>
    <w:rsid w:val="00F2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B48F9-CAD9-4C77-8BF3-2E362DE8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45A"/>
    <w:rPr>
      <w:rFonts w:eastAsia="Times New Roman"/>
      <w:color w:val="aut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745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B745A"/>
    <w:rPr>
      <w:rFonts w:ascii="CG Times" w:eastAsia="Times New Roman" w:hAnsi="CG Times"/>
      <w:color w:val="auto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B745A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AB745A"/>
    <w:rPr>
      <w:rFonts w:ascii="CG Times" w:eastAsia="Times New Roman" w:hAnsi="CG Times"/>
      <w:color w:val="auto"/>
      <w:sz w:val="28"/>
      <w:szCs w:val="20"/>
      <w:lang w:eastAsia="pt-BR"/>
    </w:rPr>
  </w:style>
  <w:style w:type="character" w:styleId="Nmerodepgina">
    <w:name w:val="page number"/>
    <w:basedOn w:val="Fontepargpadro"/>
    <w:rsid w:val="00AB745A"/>
  </w:style>
  <w:style w:type="paragraph" w:styleId="SemEspaamento">
    <w:name w:val="No Spacing"/>
    <w:uiPriority w:val="1"/>
    <w:qFormat/>
    <w:rsid w:val="00AB745A"/>
    <w:rPr>
      <w:rFonts w:eastAsia="Times New Roman"/>
      <w:color w:val="auto"/>
      <w:lang w:eastAsia="pt-BR"/>
    </w:rPr>
  </w:style>
  <w:style w:type="paragraph" w:styleId="Cabealho">
    <w:name w:val="header"/>
    <w:basedOn w:val="Normal"/>
    <w:link w:val="CabealhoChar"/>
    <w:rsid w:val="00AB745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B745A"/>
    <w:rPr>
      <w:rFonts w:eastAsia="Times New Roman"/>
      <w:color w:val="auto"/>
      <w:sz w:val="20"/>
      <w:szCs w:val="20"/>
      <w:lang w:eastAsia="pt-BR"/>
    </w:rPr>
  </w:style>
  <w:style w:type="paragraph" w:customStyle="1" w:styleId="xl27">
    <w:name w:val="xl27"/>
    <w:basedOn w:val="Normal"/>
    <w:rsid w:val="00AB745A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AB745A"/>
    <w:pPr>
      <w:jc w:val="center"/>
    </w:pPr>
    <w:rPr>
      <w:rFonts w:eastAsia="Batang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AB745A"/>
    <w:rPr>
      <w:rFonts w:eastAsia="Batang"/>
      <w:color w:val="auto"/>
      <w:u w:val="single"/>
      <w:lang w:val="pt-PT" w:eastAsia="pt-BR"/>
    </w:rPr>
  </w:style>
  <w:style w:type="paragraph" w:styleId="PargrafodaLista">
    <w:name w:val="List Paragraph"/>
    <w:basedOn w:val="Normal"/>
    <w:uiPriority w:val="34"/>
    <w:qFormat/>
    <w:rsid w:val="00AB74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45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45A"/>
    <w:rPr>
      <w:rFonts w:ascii="Tahoma" w:eastAsia="Times New Roman" w:hAnsi="Tahoma" w:cs="Tahoma"/>
      <w:color w:val="auto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B745A"/>
    <w:rPr>
      <w:rFonts w:eastAsia="Times New Roman" w:hAnsi="Calibri"/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259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2592"/>
    <w:rPr>
      <w:rFonts w:eastAsia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0596-E69A-4303-AFE4-A1F2AD49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WUALEN</dc:creator>
  <cp:keywords/>
  <dc:description/>
  <cp:lastModifiedBy>WUALEN</cp:lastModifiedBy>
  <cp:revision>6</cp:revision>
  <cp:lastPrinted>2016-06-16T14:51:00Z</cp:lastPrinted>
  <dcterms:created xsi:type="dcterms:W3CDTF">2016-06-16T12:36:00Z</dcterms:created>
  <dcterms:modified xsi:type="dcterms:W3CDTF">2016-06-27T16:53:00Z</dcterms:modified>
</cp:coreProperties>
</file>