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9C" w:rsidRPr="0015579C" w:rsidRDefault="0015579C" w:rsidP="0015579C">
      <w:pPr>
        <w:pStyle w:val="Corpodetexto"/>
        <w:jc w:val="center"/>
        <w:rPr>
          <w:sz w:val="24"/>
          <w:szCs w:val="24"/>
          <w:lang w:val="x-none"/>
        </w:rPr>
      </w:pPr>
      <w:r w:rsidRPr="0015579C">
        <w:rPr>
          <w:sz w:val="24"/>
          <w:szCs w:val="24"/>
          <w:lang w:val="x-none"/>
        </w:rPr>
        <w:t>LEI</w:t>
      </w:r>
      <w:r w:rsidRPr="0015579C">
        <w:rPr>
          <w:sz w:val="24"/>
          <w:szCs w:val="24"/>
        </w:rPr>
        <w:t xml:space="preserve"> COMPLEMENTAR</w:t>
      </w:r>
      <w:r w:rsidRPr="0015579C">
        <w:rPr>
          <w:sz w:val="24"/>
          <w:szCs w:val="24"/>
          <w:lang w:val="x-none"/>
        </w:rPr>
        <w:t xml:space="preserve"> </w:t>
      </w:r>
      <w:r w:rsidRPr="0015579C">
        <w:rPr>
          <w:sz w:val="24"/>
          <w:szCs w:val="24"/>
        </w:rPr>
        <w:t>N.</w:t>
      </w:r>
      <w:r w:rsidR="00A53587">
        <w:rPr>
          <w:sz w:val="24"/>
          <w:szCs w:val="24"/>
        </w:rPr>
        <w:t xml:space="preserve"> 859</w:t>
      </w:r>
      <w:r w:rsidRPr="0015579C">
        <w:rPr>
          <w:sz w:val="24"/>
          <w:szCs w:val="24"/>
        </w:rPr>
        <w:t xml:space="preserve">, </w:t>
      </w:r>
      <w:r w:rsidRPr="0015579C">
        <w:rPr>
          <w:sz w:val="24"/>
          <w:szCs w:val="24"/>
          <w:lang w:val="x-none"/>
        </w:rPr>
        <w:t>DE</w:t>
      </w:r>
      <w:r w:rsidR="00A53587">
        <w:rPr>
          <w:sz w:val="24"/>
          <w:szCs w:val="24"/>
        </w:rPr>
        <w:t xml:space="preserve"> 18 </w:t>
      </w:r>
      <w:r w:rsidRPr="0015579C">
        <w:rPr>
          <w:sz w:val="24"/>
          <w:szCs w:val="24"/>
          <w:lang w:val="x-none"/>
        </w:rPr>
        <w:t xml:space="preserve">DE </w:t>
      </w:r>
      <w:r>
        <w:rPr>
          <w:sz w:val="24"/>
          <w:szCs w:val="24"/>
        </w:rPr>
        <w:t>FEVEREIRO</w:t>
      </w:r>
      <w:r w:rsidRPr="0015579C">
        <w:rPr>
          <w:sz w:val="24"/>
          <w:szCs w:val="24"/>
          <w:lang w:val="x-none"/>
        </w:rPr>
        <w:t xml:space="preserve"> DE 201</w:t>
      </w:r>
      <w:r>
        <w:rPr>
          <w:sz w:val="24"/>
          <w:szCs w:val="24"/>
        </w:rPr>
        <w:t>6</w:t>
      </w:r>
      <w:r w:rsidRPr="0015579C">
        <w:rPr>
          <w:sz w:val="24"/>
          <w:szCs w:val="24"/>
          <w:lang w:val="x-none"/>
        </w:rPr>
        <w:t>.</w:t>
      </w:r>
    </w:p>
    <w:p w:rsidR="0015579C" w:rsidRDefault="0015579C" w:rsidP="001C637F">
      <w:pPr>
        <w:pStyle w:val="Corpodetexto"/>
        <w:rPr>
          <w:b/>
          <w:sz w:val="24"/>
          <w:szCs w:val="24"/>
          <w:lang w:val="x-none"/>
        </w:rPr>
      </w:pPr>
    </w:p>
    <w:p w:rsidR="001C637F" w:rsidRPr="001C637F" w:rsidRDefault="001C637F" w:rsidP="001C637F">
      <w:pPr>
        <w:pStyle w:val="Corpodetexto"/>
        <w:rPr>
          <w:sz w:val="24"/>
          <w:szCs w:val="24"/>
        </w:rPr>
      </w:pPr>
      <w:r w:rsidRPr="001C637F">
        <w:rPr>
          <w:sz w:val="24"/>
          <w:szCs w:val="24"/>
        </w:rPr>
        <w:t>Alterações:</w:t>
      </w:r>
    </w:p>
    <w:p w:rsidR="001C637F" w:rsidRDefault="0072285A" w:rsidP="001C637F">
      <w:pPr>
        <w:pStyle w:val="Corpodetexto"/>
        <w:rPr>
          <w:sz w:val="24"/>
          <w:szCs w:val="24"/>
        </w:rPr>
      </w:pPr>
      <w:hyperlink r:id="rId8" w:history="1">
        <w:r w:rsidR="001C637F" w:rsidRPr="0072285A">
          <w:rPr>
            <w:rStyle w:val="Hyperlink"/>
            <w:sz w:val="24"/>
            <w:szCs w:val="24"/>
          </w:rPr>
          <w:t>Alterada pela Lei Complementar n</w:t>
        </w:r>
        <w:r w:rsidR="0008168E" w:rsidRPr="0072285A">
          <w:rPr>
            <w:rStyle w:val="Hyperlink"/>
            <w:sz w:val="24"/>
            <w:szCs w:val="24"/>
          </w:rPr>
          <w:t>º</w:t>
        </w:r>
        <w:r w:rsidR="001C637F" w:rsidRPr="0072285A">
          <w:rPr>
            <w:rStyle w:val="Hyperlink"/>
            <w:sz w:val="24"/>
            <w:szCs w:val="24"/>
          </w:rPr>
          <w:t xml:space="preserve"> 912, de 12/12/2016</w:t>
        </w:r>
        <w:r w:rsidR="0008168E" w:rsidRPr="0072285A">
          <w:rPr>
            <w:rStyle w:val="Hyperlink"/>
            <w:sz w:val="24"/>
            <w:szCs w:val="24"/>
          </w:rPr>
          <w:t>.</w:t>
        </w:r>
      </w:hyperlink>
    </w:p>
    <w:p w:rsidR="0008168E" w:rsidRDefault="0072285A" w:rsidP="001C637F">
      <w:pPr>
        <w:pStyle w:val="Corpodetexto"/>
        <w:rPr>
          <w:sz w:val="24"/>
          <w:szCs w:val="24"/>
        </w:rPr>
      </w:pPr>
      <w:hyperlink r:id="rId9" w:history="1">
        <w:r w:rsidR="0008168E" w:rsidRPr="0072285A">
          <w:rPr>
            <w:rStyle w:val="Hyperlink"/>
            <w:sz w:val="24"/>
            <w:szCs w:val="24"/>
          </w:rPr>
          <w:t>Alterada pela Lei Complementar nº 1.010, de 21/12/2018</w:t>
        </w:r>
      </w:hyperlink>
      <w:r w:rsidR="0008168E">
        <w:rPr>
          <w:sz w:val="24"/>
          <w:szCs w:val="24"/>
        </w:rPr>
        <w:t>.</w:t>
      </w:r>
    </w:p>
    <w:p w:rsidR="00354619" w:rsidRDefault="0072285A" w:rsidP="001C637F">
      <w:pPr>
        <w:pStyle w:val="Corpodetexto"/>
        <w:rPr>
          <w:sz w:val="24"/>
          <w:szCs w:val="24"/>
        </w:rPr>
      </w:pPr>
      <w:hyperlink r:id="rId10" w:history="1">
        <w:r w:rsidR="00354619" w:rsidRPr="0072285A">
          <w:rPr>
            <w:rStyle w:val="Hyperlink"/>
            <w:sz w:val="24"/>
            <w:szCs w:val="24"/>
          </w:rPr>
          <w:t>Alterada pela Lei Complementar nº 1.023, de 6/6/2019</w:t>
        </w:r>
      </w:hyperlink>
    </w:p>
    <w:p w:rsidR="00A7129C" w:rsidRPr="001C637F" w:rsidRDefault="0072285A" w:rsidP="001C637F">
      <w:pPr>
        <w:pStyle w:val="Corpodetexto"/>
        <w:rPr>
          <w:sz w:val="24"/>
          <w:szCs w:val="24"/>
        </w:rPr>
      </w:pPr>
      <w:hyperlink r:id="rId11" w:history="1">
        <w:r w:rsidR="00A7129C" w:rsidRPr="0072285A">
          <w:rPr>
            <w:rStyle w:val="Hyperlink"/>
            <w:sz w:val="24"/>
            <w:szCs w:val="24"/>
          </w:rPr>
          <w:t>Alterada pela Lei Complementar nº 1.024, de 6/6/2019</w:t>
        </w:r>
      </w:hyperlink>
      <w:bookmarkStart w:id="0" w:name="_GoBack"/>
      <w:bookmarkEnd w:id="0"/>
      <w:r w:rsidR="00A7129C">
        <w:rPr>
          <w:sz w:val="24"/>
          <w:szCs w:val="24"/>
        </w:rPr>
        <w:t>.</w:t>
      </w:r>
    </w:p>
    <w:p w:rsidR="001C637F" w:rsidRPr="001C637F" w:rsidRDefault="001C637F" w:rsidP="001C637F">
      <w:pPr>
        <w:pStyle w:val="Corpodetexto"/>
        <w:rPr>
          <w:sz w:val="24"/>
          <w:szCs w:val="24"/>
          <w:lang w:val="x-none"/>
        </w:rPr>
      </w:pPr>
    </w:p>
    <w:p w:rsidR="00C14C69" w:rsidRPr="00691B42" w:rsidRDefault="00C14C69" w:rsidP="00C14C69">
      <w:pPr>
        <w:pStyle w:val="Corpodetexto"/>
        <w:jc w:val="center"/>
        <w:rPr>
          <w:b/>
          <w:sz w:val="24"/>
          <w:szCs w:val="24"/>
        </w:rPr>
      </w:pPr>
    </w:p>
    <w:p w:rsidR="00C14C69" w:rsidRPr="00691B42" w:rsidRDefault="00D2003E" w:rsidP="0020736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pt-BR"/>
        </w:rPr>
      </w:pPr>
      <w:r w:rsidRPr="00691B42">
        <w:rPr>
          <w:rFonts w:ascii="Times New Roman" w:hAnsi="Times New Roman"/>
          <w:sz w:val="24"/>
          <w:szCs w:val="24"/>
          <w:lang w:eastAsia="pt-BR"/>
        </w:rPr>
        <w:t>Consolida a legislação que dispõe sobre a estrutura administrativa do Tribunal de Contas, promove pequenas alterações na sua estrutura administrativa</w:t>
      </w:r>
      <w:r w:rsidR="00DD75C8" w:rsidRPr="00691B42">
        <w:rPr>
          <w:rFonts w:ascii="Times New Roman" w:hAnsi="Times New Roman"/>
          <w:sz w:val="24"/>
          <w:szCs w:val="24"/>
          <w:lang w:eastAsia="pt-BR"/>
        </w:rPr>
        <w:t xml:space="preserve">, cria o incentivo de boas práticas de gestão, institui premiações, </w:t>
      </w:r>
      <w:r w:rsidRPr="00691B42">
        <w:rPr>
          <w:rFonts w:ascii="Times New Roman" w:hAnsi="Times New Roman"/>
          <w:sz w:val="24"/>
          <w:szCs w:val="24"/>
          <w:lang w:eastAsia="pt-BR"/>
        </w:rPr>
        <w:t xml:space="preserve">programa de incentivo a aposentadoria </w:t>
      </w:r>
      <w:r w:rsidR="00DD75C8" w:rsidRPr="00691B42">
        <w:rPr>
          <w:rFonts w:ascii="Times New Roman" w:hAnsi="Times New Roman"/>
          <w:sz w:val="24"/>
          <w:szCs w:val="24"/>
          <w:lang w:eastAsia="pt-BR"/>
        </w:rPr>
        <w:t>e programas de incentiv</w:t>
      </w:r>
      <w:r w:rsidR="00E93903" w:rsidRPr="00691B42">
        <w:rPr>
          <w:rFonts w:ascii="Times New Roman" w:hAnsi="Times New Roman"/>
          <w:sz w:val="24"/>
          <w:szCs w:val="24"/>
          <w:lang w:eastAsia="pt-BR"/>
        </w:rPr>
        <w:t>o</w:t>
      </w:r>
      <w:r w:rsidR="00DD75C8" w:rsidRPr="00691B42">
        <w:rPr>
          <w:rFonts w:ascii="Times New Roman" w:hAnsi="Times New Roman"/>
          <w:sz w:val="24"/>
          <w:szCs w:val="24"/>
          <w:lang w:eastAsia="pt-BR"/>
        </w:rPr>
        <w:t xml:space="preserve"> à gestão de pessoas por competência e dá outras providências.</w:t>
      </w:r>
    </w:p>
    <w:p w:rsidR="00C14C69" w:rsidRPr="00691B42" w:rsidRDefault="00C14C69" w:rsidP="00C14C6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14C69" w:rsidRPr="00691B42" w:rsidRDefault="00C14C69" w:rsidP="00C14C6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14C69" w:rsidRPr="00691B42" w:rsidRDefault="00C14C69" w:rsidP="000A17A2">
      <w:pPr>
        <w:tabs>
          <w:tab w:val="left" w:pos="567"/>
        </w:tabs>
        <w:spacing w:after="0" w:line="240" w:lineRule="auto"/>
        <w:ind w:left="4820" w:firstLine="567"/>
        <w:jc w:val="both"/>
        <w:rPr>
          <w:rFonts w:ascii="Times New Roman" w:hAnsi="Times New Roman"/>
          <w:vanish/>
          <w:sz w:val="24"/>
          <w:szCs w:val="24"/>
        </w:rPr>
      </w:pPr>
    </w:p>
    <w:p w:rsidR="000A17A2" w:rsidRPr="000A17A2" w:rsidRDefault="000A17A2" w:rsidP="000A17A2">
      <w:pPr>
        <w:tabs>
          <w:tab w:val="left" w:pos="567"/>
        </w:tabs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17A2">
        <w:rPr>
          <w:rFonts w:ascii="Times New Roman" w:hAnsi="Times New Roman"/>
          <w:sz w:val="24"/>
          <w:szCs w:val="24"/>
          <w:lang w:eastAsia="pt-BR"/>
        </w:rPr>
        <w:t>O GOVERNADOR DO ESTADO DE RONDÔNIA:</w:t>
      </w:r>
    </w:p>
    <w:p w:rsidR="000A17A2" w:rsidRPr="000A17A2" w:rsidRDefault="000A17A2" w:rsidP="000A17A2">
      <w:pPr>
        <w:tabs>
          <w:tab w:val="left" w:pos="567"/>
        </w:tabs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17A2">
        <w:rPr>
          <w:rFonts w:ascii="Times New Roman" w:hAnsi="Times New Roman"/>
          <w:sz w:val="24"/>
          <w:szCs w:val="24"/>
          <w:lang w:eastAsia="pt-BR"/>
        </w:rPr>
        <w:t>Faço saber que a Assembleia Legislativa decreta e eu sanciono a seguinte Lei Complementar:</w:t>
      </w:r>
    </w:p>
    <w:p w:rsidR="00242206" w:rsidRPr="00691B42" w:rsidRDefault="00242206" w:rsidP="000A17A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742D1" w:rsidRPr="000A17A2" w:rsidRDefault="003C1F32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0A17A2">
        <w:rPr>
          <w:rFonts w:ascii="Times New Roman" w:hAnsi="Times New Roman"/>
          <w:caps/>
          <w:sz w:val="24"/>
          <w:szCs w:val="24"/>
        </w:rPr>
        <w:t>Título I</w:t>
      </w:r>
    </w:p>
    <w:p w:rsidR="006742D1" w:rsidRPr="000A17A2" w:rsidRDefault="006742D1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0A17A2">
        <w:rPr>
          <w:rFonts w:ascii="Times New Roman" w:hAnsi="Times New Roman"/>
          <w:caps/>
          <w:sz w:val="24"/>
          <w:szCs w:val="24"/>
        </w:rPr>
        <w:t>Da estrutura organizacional</w:t>
      </w:r>
    </w:p>
    <w:p w:rsidR="006742D1" w:rsidRPr="007E6FFE" w:rsidRDefault="006742D1" w:rsidP="000A17A2">
      <w:pPr>
        <w:spacing w:after="0" w:line="300" w:lineRule="exact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1º. </w:t>
      </w:r>
      <w:r w:rsidRPr="007E6FFE">
        <w:rPr>
          <w:rFonts w:ascii="Times New Roman" w:eastAsia="Times New Roman" w:hAnsi="Times New Roman"/>
          <w:strike/>
          <w:sz w:val="24"/>
          <w:szCs w:val="24"/>
        </w:rPr>
        <w:t xml:space="preserve">A Estrutura Organizacional do Tribunal de Contas do Estado de Rondônia passa a ser a disposta no Anexo I desta Lei. </w:t>
      </w:r>
      <w:r w:rsidR="00CE63C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E355A6" w:rsidRPr="007E6FFE" w:rsidRDefault="00E355A6" w:rsidP="000A17A2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trike/>
          <w:sz w:val="24"/>
          <w:szCs w:val="24"/>
        </w:rPr>
      </w:pPr>
    </w:p>
    <w:p w:rsidR="00596466" w:rsidRPr="007E6FFE" w:rsidRDefault="00596466" w:rsidP="000A17A2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  <w:r w:rsidRPr="007E6FFE">
        <w:rPr>
          <w:rFonts w:ascii="Times New Roman" w:hAnsi="Times New Roman"/>
          <w:caps/>
          <w:strike/>
          <w:sz w:val="24"/>
          <w:szCs w:val="24"/>
        </w:rPr>
        <w:t>Capítulo I</w:t>
      </w:r>
    </w:p>
    <w:p w:rsidR="00596466" w:rsidRPr="007E6FFE" w:rsidRDefault="00596466" w:rsidP="000A17A2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  <w:r w:rsidRPr="007E6FFE">
        <w:rPr>
          <w:rFonts w:ascii="Times New Roman" w:hAnsi="Times New Roman"/>
          <w:caps/>
          <w:strike/>
          <w:sz w:val="24"/>
          <w:szCs w:val="24"/>
        </w:rPr>
        <w:t>da presidência</w:t>
      </w:r>
    </w:p>
    <w:p w:rsidR="004B0E06" w:rsidRPr="007E6FFE" w:rsidRDefault="004B0E06" w:rsidP="000A17A2">
      <w:pPr>
        <w:spacing w:after="0" w:line="300" w:lineRule="exact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A2442C" w:rsidRPr="007E6FFE" w:rsidRDefault="00A2442C" w:rsidP="000A17A2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</w:t>
      </w:r>
    </w:p>
    <w:p w:rsidR="00A2442C" w:rsidRPr="007E6FFE" w:rsidRDefault="00ED6D31" w:rsidP="000A17A2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Competências da Presidência</w:t>
      </w:r>
    </w:p>
    <w:p w:rsidR="00C14C69" w:rsidRPr="007E6FFE" w:rsidRDefault="00C14C69" w:rsidP="000A17A2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853B3C" w:rsidRDefault="00596466" w:rsidP="00853B3C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547EC5" w:rsidRPr="007E6FFE">
        <w:rPr>
          <w:rFonts w:ascii="Times New Roman" w:hAnsi="Times New Roman"/>
          <w:strike/>
          <w:sz w:val="24"/>
          <w:szCs w:val="24"/>
        </w:rPr>
        <w:t>2</w:t>
      </w:r>
      <w:r w:rsidRPr="007E6FFE">
        <w:rPr>
          <w:rFonts w:ascii="Times New Roman" w:hAnsi="Times New Roman"/>
          <w:strike/>
          <w:sz w:val="24"/>
          <w:szCs w:val="24"/>
        </w:rPr>
        <w:t>º. Compete à Presidência</w:t>
      </w:r>
      <w:r w:rsidR="001C4037" w:rsidRPr="007E6FFE">
        <w:rPr>
          <w:rFonts w:ascii="Times New Roman" w:hAnsi="Times New Roman"/>
          <w:strike/>
          <w:sz w:val="24"/>
          <w:szCs w:val="24"/>
        </w:rPr>
        <w:t xml:space="preserve"> do Tribunal de Contas</w:t>
      </w:r>
      <w:r w:rsidR="00953364" w:rsidRPr="007E6FFE">
        <w:rPr>
          <w:rFonts w:ascii="Times New Roman" w:hAnsi="Times New Roman"/>
          <w:strike/>
          <w:sz w:val="24"/>
          <w:szCs w:val="24"/>
        </w:rPr>
        <w:t>, além de outras 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953364" w:rsidRPr="007E6FFE" w:rsidRDefault="00953364" w:rsidP="00B31CF2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0A17A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residir o Tribunal Pleno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953364" w:rsidRPr="007E6FFE" w:rsidRDefault="000A17A2" w:rsidP="00B31CF2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II -</w:t>
      </w:r>
      <w:r w:rsidR="00953364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="00953364" w:rsidRPr="007E6FFE">
        <w:rPr>
          <w:rFonts w:ascii="Times New Roman" w:hAnsi="Times New Roman"/>
          <w:strike/>
          <w:sz w:val="24"/>
          <w:szCs w:val="24"/>
        </w:rPr>
        <w:t>residir o Conselho Superior de Administração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953364" w:rsidRPr="007E6FFE" w:rsidRDefault="00953364" w:rsidP="00B31CF2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0A17A2" w:rsidRPr="007E6FFE">
        <w:rPr>
          <w:rFonts w:ascii="Times New Roman" w:hAnsi="Times New Roman"/>
          <w:strike/>
          <w:sz w:val="24"/>
          <w:szCs w:val="24"/>
        </w:rPr>
        <w:t>-</w:t>
      </w:r>
      <w:r w:rsidR="00B02EDD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="00B02EDD" w:rsidRPr="007E6FFE">
        <w:rPr>
          <w:rFonts w:ascii="Times New Roman" w:hAnsi="Times New Roman"/>
          <w:strike/>
          <w:sz w:val="24"/>
          <w:szCs w:val="24"/>
        </w:rPr>
        <w:t>residir e praticar</w:t>
      </w:r>
      <w:r w:rsidRPr="007E6FFE">
        <w:rPr>
          <w:rFonts w:ascii="Times New Roman" w:hAnsi="Times New Roman"/>
          <w:strike/>
          <w:sz w:val="24"/>
          <w:szCs w:val="24"/>
        </w:rPr>
        <w:t xml:space="preserve"> todos os atos de administração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02EDD" w:rsidRPr="007E6FFE" w:rsidRDefault="000A17A2" w:rsidP="00B31CF2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IV -</w:t>
      </w:r>
      <w:r w:rsidR="00953364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a</w:t>
      </w:r>
      <w:r w:rsidR="00953364" w:rsidRPr="007E6FFE">
        <w:rPr>
          <w:rFonts w:ascii="Times New Roman" w:hAnsi="Times New Roman"/>
          <w:strike/>
          <w:sz w:val="24"/>
          <w:szCs w:val="24"/>
        </w:rPr>
        <w:t xml:space="preserve"> representaçã</w:t>
      </w:r>
      <w:r w:rsidR="00B02EDD" w:rsidRPr="007E6FFE">
        <w:rPr>
          <w:rFonts w:ascii="Times New Roman" w:hAnsi="Times New Roman"/>
          <w:strike/>
          <w:sz w:val="24"/>
          <w:szCs w:val="24"/>
        </w:rPr>
        <w:t>o judicial e extrajudicial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953364" w:rsidRPr="007E6FFE" w:rsidRDefault="000A17A2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V -</w:t>
      </w:r>
      <w:r w:rsidR="00C3265B" w:rsidRPr="007E6FFE">
        <w:rPr>
          <w:rFonts w:ascii="Times New Roman" w:hAnsi="Times New Roman"/>
          <w:strike/>
          <w:sz w:val="24"/>
          <w:szCs w:val="24"/>
        </w:rPr>
        <w:t xml:space="preserve"> a</w:t>
      </w:r>
      <w:r w:rsidR="00B02EDD" w:rsidRPr="007E6FFE">
        <w:rPr>
          <w:rFonts w:ascii="Times New Roman" w:hAnsi="Times New Roman"/>
          <w:strike/>
          <w:sz w:val="24"/>
          <w:szCs w:val="24"/>
        </w:rPr>
        <w:t xml:space="preserve"> representação do Tribunal de Contas nos eventos e </w:t>
      </w:r>
      <w:r w:rsidR="003F57DB" w:rsidRPr="007E6FFE">
        <w:rPr>
          <w:rFonts w:ascii="Times New Roman" w:hAnsi="Times New Roman"/>
          <w:strike/>
          <w:sz w:val="24"/>
          <w:szCs w:val="24"/>
        </w:rPr>
        <w:t>cerimônias</w:t>
      </w:r>
      <w:r w:rsidR="00B02EDD" w:rsidRPr="007E6FFE">
        <w:rPr>
          <w:rFonts w:ascii="Times New Roman" w:hAnsi="Times New Roman"/>
          <w:strike/>
          <w:sz w:val="24"/>
          <w:szCs w:val="24"/>
        </w:rPr>
        <w:t xml:space="preserve"> oficiais.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A17A2" w:rsidRPr="007E6FFE" w:rsidRDefault="000A17A2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Pr="007E6FFE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1º. Compete ao Presidente do Tribunal de Contas, além de outras 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Pr="007E6FFE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0A17A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residir o Tribunal Pleno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Pr="007E6FFE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0A17A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residir o Conselho Superior de Administração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Pr="007E6FFE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0A17A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residir e praticar todos os atos de administração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Pr="007E6FFE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</w:t>
      </w:r>
      <w:r w:rsidR="000A17A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r</w:t>
      </w:r>
      <w:r w:rsidRPr="007E6FFE">
        <w:rPr>
          <w:rFonts w:ascii="Times New Roman" w:hAnsi="Times New Roman"/>
          <w:strike/>
          <w:sz w:val="24"/>
          <w:szCs w:val="24"/>
        </w:rPr>
        <w:t>epresentar judicial e extrajudicialmente 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</w:t>
      </w:r>
      <w:r w:rsidR="000A17A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r</w:t>
      </w:r>
      <w:r w:rsidRPr="007E6FFE">
        <w:rPr>
          <w:rFonts w:ascii="Times New Roman" w:hAnsi="Times New Roman"/>
          <w:strike/>
          <w:sz w:val="24"/>
          <w:szCs w:val="24"/>
        </w:rPr>
        <w:t xml:space="preserve">epresentar o Tribunal de Contas nos eventos e </w:t>
      </w:r>
      <w:r w:rsidR="003F57DB" w:rsidRPr="007E6FFE">
        <w:rPr>
          <w:rFonts w:ascii="Times New Roman" w:hAnsi="Times New Roman"/>
          <w:strike/>
          <w:sz w:val="24"/>
          <w:szCs w:val="24"/>
        </w:rPr>
        <w:t>cerimônias</w:t>
      </w:r>
      <w:r w:rsidRPr="007E6FFE">
        <w:rPr>
          <w:rFonts w:ascii="Times New Roman" w:hAnsi="Times New Roman"/>
          <w:strike/>
          <w:sz w:val="24"/>
          <w:szCs w:val="24"/>
        </w:rPr>
        <w:t xml:space="preserve"> oficiais;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853B3C" w:rsidRPr="007E6FFE" w:rsidRDefault="00853B3C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Pr="007E6FFE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VI </w:t>
      </w:r>
      <w:r w:rsidR="000A17A2" w:rsidRPr="007E6FFE">
        <w:rPr>
          <w:rFonts w:ascii="Times New Roman" w:hAnsi="Times New Roman"/>
          <w:strike/>
          <w:sz w:val="24"/>
          <w:szCs w:val="24"/>
        </w:rPr>
        <w:t xml:space="preserve">- </w:t>
      </w:r>
      <w:r w:rsidR="00C3265B" w:rsidRPr="007E6FFE">
        <w:rPr>
          <w:rFonts w:ascii="Times New Roman" w:hAnsi="Times New Roman"/>
          <w:strike/>
          <w:sz w:val="24"/>
          <w:szCs w:val="24"/>
        </w:rPr>
        <w:t>e</w:t>
      </w:r>
      <w:r w:rsidRPr="007E6FFE">
        <w:rPr>
          <w:rFonts w:ascii="Times New Roman" w:hAnsi="Times New Roman"/>
          <w:strike/>
          <w:sz w:val="24"/>
          <w:szCs w:val="24"/>
        </w:rPr>
        <w:t>xercer as demais competências previstas no Regimento Interno.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02EDD" w:rsidRPr="007E6FFE" w:rsidRDefault="00B02ED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§ 2º. O Presidente do Tribunal de Contas poderá, na forma disposta no Regimento Interno, </w:t>
      </w:r>
      <w:r w:rsidR="00365AC2" w:rsidRPr="007E6FFE">
        <w:rPr>
          <w:rFonts w:ascii="Times New Roman" w:hAnsi="Times New Roman"/>
          <w:strike/>
          <w:sz w:val="24"/>
          <w:szCs w:val="24"/>
        </w:rPr>
        <w:t xml:space="preserve">em </w:t>
      </w:r>
      <w:r w:rsidRPr="007E6FFE">
        <w:rPr>
          <w:rFonts w:ascii="Times New Roman" w:hAnsi="Times New Roman"/>
          <w:strike/>
          <w:sz w:val="24"/>
          <w:szCs w:val="24"/>
        </w:rPr>
        <w:t xml:space="preserve">resolução ou em outro ato normativo, delegar </w:t>
      </w:r>
      <w:r w:rsidR="00365AC2" w:rsidRPr="007E6FFE">
        <w:rPr>
          <w:rFonts w:ascii="Times New Roman" w:hAnsi="Times New Roman"/>
          <w:strike/>
          <w:sz w:val="24"/>
          <w:szCs w:val="24"/>
        </w:rPr>
        <w:t>a sua competência e a pratica de seus atos dispostos neste artigo.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4B0E06" w:rsidRPr="007E6FFE" w:rsidRDefault="004B0E06" w:rsidP="00C14C69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A2442C" w:rsidRPr="007E6FFE" w:rsidRDefault="00A2442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</w:t>
      </w:r>
      <w:r w:rsidR="00057F1A" w:rsidRPr="007E6FFE">
        <w:rPr>
          <w:rFonts w:ascii="Times New Roman" w:hAnsi="Times New Roman"/>
          <w:strike/>
          <w:sz w:val="24"/>
          <w:szCs w:val="24"/>
        </w:rPr>
        <w:t>ção II</w:t>
      </w:r>
    </w:p>
    <w:p w:rsidR="00A2442C" w:rsidRPr="007E6FFE" w:rsidRDefault="00A2442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Competências das unidades administrativas da Presidência</w:t>
      </w:r>
    </w:p>
    <w:p w:rsidR="00547EC5" w:rsidRPr="007E6FFE" w:rsidRDefault="00547EC5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</w:t>
      </w:r>
    </w:p>
    <w:p w:rsidR="00C14C69" w:rsidRPr="007E6FFE" w:rsidRDefault="00C14C6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365AC2" w:rsidRPr="007E6FFE" w:rsidRDefault="00057F1A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3º.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Compete </w:t>
      </w:r>
      <w:r w:rsidR="00922A8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Chef</w:t>
      </w:r>
      <w:r w:rsidR="00922A8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Gabinete da Presidência</w:t>
      </w:r>
      <w:r w:rsidR="00365AC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definidas em resolução.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65AC2" w:rsidRPr="007E6FFE" w:rsidRDefault="000A17A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365AC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2D56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ger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ê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ncia e supervi</w:t>
      </w:r>
      <w:r w:rsidR="00922A8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são</w:t>
      </w:r>
      <w:r w:rsidR="002D56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922A8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os trabalhos de competência do Gabinete da Presidência e das assessorias que compõem a sua estrutura</w:t>
      </w:r>
      <w:r w:rsidR="00365AC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057F1A" w:rsidRPr="007E6FFE" w:rsidRDefault="00365AC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restar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assistência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 assessoramento direto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ao Presidente nos assuntos de natur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eza administrativa, jurisdicional e 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representação</w:t>
      </w:r>
      <w:r w:rsidR="007540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Tribunal de Conta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65AC2" w:rsidRPr="007E6FFE" w:rsidRDefault="00922A8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</w:t>
      </w:r>
      <w:r w:rsidR="003E3C37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Chefe de Gabinete da Presidência</w:t>
      </w:r>
      <w:r w:rsidR="00365AC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65AC2" w:rsidRPr="007E6FFE" w:rsidRDefault="00C3265B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 - g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erenciar e supervisionar os trabalhos de competência do Gabinete da Presidência e das assessor</w:t>
      </w:r>
      <w:r w:rsidR="00365AC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ias que compõem a sua estrutura;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07360" w:rsidRPr="007E6FFE" w:rsidRDefault="00207360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D4B3E" w:rsidRPr="007E6FFE" w:rsidRDefault="00365AC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II 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restar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assistência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assessoramento direto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ao Presidente nos assuntos de natureza administrativa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jurisdicional</w:t>
      </w:r>
      <w:r w:rsidR="00057F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 de representação</w:t>
      </w:r>
      <w:r w:rsidR="007540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Tribunal de Contas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4B0E06" w:rsidRPr="007E6FFE" w:rsidRDefault="004B0E06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081E75" w:rsidRPr="007E6FFE" w:rsidRDefault="00081E75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</w:t>
      </w:r>
    </w:p>
    <w:p w:rsidR="00081E75" w:rsidRPr="007E6FFE" w:rsidRDefault="00081E75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Assessoria Técnica</w:t>
      </w:r>
    </w:p>
    <w:p w:rsidR="00207360" w:rsidRPr="007E6FFE" w:rsidRDefault="00207360" w:rsidP="00C14C69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3351E2" w:rsidRPr="007E6FFE" w:rsidRDefault="002A4275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4º. </w:t>
      </w:r>
      <w:r w:rsidR="003351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Compete </w:t>
      </w:r>
      <w:r w:rsidR="00B6187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</w:t>
      </w:r>
      <w:r w:rsidR="003351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Assessor</w:t>
      </w:r>
      <w:r w:rsidR="00B6187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ia</w:t>
      </w:r>
      <w:r w:rsidR="003351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Técnic</w:t>
      </w:r>
      <w:r w:rsidR="00B6187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3351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Gabinete da Presidência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previstas em resolução,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realizar</w:t>
      </w:r>
      <w:r w:rsidR="003351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351E2" w:rsidRPr="007E6FFE" w:rsidRDefault="003351E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B32B6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assessoria</w:t>
      </w:r>
      <w:r w:rsidR="007540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direta 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 Presidente do Tribunal, au</w:t>
      </w:r>
      <w:r w:rsidR="007540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xiliando-o na análise processos que lhes são su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b</w:t>
      </w:r>
      <w:r w:rsidR="007540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metidos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dentro de sua área de especialização, por meio da reunião de dados e das informações necessárias para subsidiar o eficaz e correto andamento, julgamento e apreciação dos 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processos de natureza administrativa e jurisdicional que são afetos à</w:t>
      </w:r>
      <w:r w:rsidR="00A8276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jurisdição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Tribunal;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351E2" w:rsidRPr="007E6FFE" w:rsidRDefault="003351E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B6036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A1627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laboração de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estudos e pesquisas da legislação, da jurisprudência e da doutrina pertinentes à matéria debatida nos processos 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natureza administrativa e jurisdicional que são afetos à jurisdição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Tribunal, indicando as soluções jurídicas cabíveis;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351E2" w:rsidRDefault="003351E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C14C6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A1627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exame</w:t>
      </w:r>
      <w:r w:rsidR="003E3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A1627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os fundamentos 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jurídicos apresentados nas petições, nos recursos, nas defesas, nos relatórios técnicos, n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os pareceres do Ministério Público de Contas e de outros atos praticados nos processos 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natureza administrativa e jurisdicional que são afetos à jurisdição do Tribunal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oferecendo subsídios para a elaboração 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despachos, de voto ou de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decisão 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 ser proferidos pelo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Presidente;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853B3C" w:rsidRPr="007E6FFE" w:rsidRDefault="00853B3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13A3B" w:rsidRPr="007E6FFE" w:rsidRDefault="003351E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B6036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252D2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laboração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</w:t>
      </w:r>
      <w:r w:rsidR="00BE692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sob a orientação do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Presidente, </w:t>
      </w:r>
      <w:r w:rsidR="00252D2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minutas de relatórios, votos, decisões, despachos e demais atos processuais e documentos relativos aos processos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natureza administrativa e jurisdicional que são afetos à jurisdição do Tribunal;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32B67" w:rsidRPr="007E6FFE" w:rsidRDefault="002A4275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supervis</w:t>
      </w:r>
      <w:r w:rsidR="00252D2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ão</w:t>
      </w:r>
      <w:r w:rsidR="0001161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52D2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os processos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distribuídos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ao Gabinete da Presidênci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a, visando manter 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Presidente informado sobre atos relevantes acerca da tramitação processual e sobre os feitos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que lhes foram feitos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conclusos;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2A4275" w:rsidRPr="007E6FFE" w:rsidRDefault="002A4275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aux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í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li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 n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 planejamento,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na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organização,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na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coordenação,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na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direção e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no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controle das ações</w:t>
      </w:r>
      <w:r w:rsidR="0001161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necessárias à consecução dos objetivos e diretrizes do Gabinete </w:t>
      </w:r>
      <w:r w:rsidR="002D56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Presidência e do Tribunal de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Contas, de acordo co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m as orientações do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Presidente, bem como do Chefe de Gabinete da Presidência, colaborando, dentro de sua área de atuação, para a execução das atividades administrativas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Gabinete</w:t>
      </w:r>
      <w:r w:rsidR="00A678C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; e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678C9" w:rsidRPr="007E6FFE" w:rsidRDefault="00A678C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execução de outros trabalhos compatíveis com as atrib</w:t>
      </w:r>
      <w:r w:rsidR="00A8276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uições, que forem definidos em </w:t>
      </w:r>
      <w:r w:rsidR="00F6089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resolução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o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u determinados pelo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Presidente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Tribunal de Contas e pelo Chefe de Gabinete da Presidência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cuj</w:t>
      </w:r>
      <w:r w:rsidR="00A8276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as instruções deverá fielmente </w:t>
      </w:r>
      <w:r w:rsidR="00B73D8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observar.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07360" w:rsidRPr="007E6FFE" w:rsidRDefault="00207360" w:rsidP="00C14C69">
      <w:pPr>
        <w:spacing w:after="0" w:line="240" w:lineRule="auto"/>
        <w:ind w:firstLine="708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32B67" w:rsidRPr="007E6FFE" w:rsidRDefault="00B32B67" w:rsidP="000A17A2">
      <w:pPr>
        <w:spacing w:after="0" w:line="240" w:lineRule="auto"/>
        <w:ind w:firstLine="567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2D56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Assessor Técnico do Gabinete da Presidência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708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13A3B" w:rsidRPr="007E6FFE" w:rsidRDefault="00331053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713A3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assessorar diretamente o Presidente do Tribunal, auxiliando-o na análise processos que lhes são submetidos, dentro de sua área de especialização, por meio da reunião de dados e das informações necessárias para subsidiar o eficaz e correto andamento, julgamento e apreciação dos processos de natureza administrativa e jurisdicional que são afetos à jurisdição do Tribunal;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71986" w:rsidRPr="007E6FFE" w:rsidRDefault="00B32B6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elaborar estudos e pesquisas da legislação, da jurisprudência e da doutrina pertinentes à matéria debatida nos processos de natureza administrativa e jurisdicional que são afetos à jurisdição do Tribunal, indicando as soluções jurídicas cabíveis;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71986" w:rsidRPr="007E6FFE" w:rsidRDefault="00B32B6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examinar os fundamentos jurídicos apresentados nas petições, nos recursos, nas defesas, nos relatórios técnicos, nos pareceres do Ministério Público de Contas e de outros atos praticados nos processos de natureza administrativa e jurisdicional que são afetos à jurisdição do Tribunal, oferecendo subsídios para a elaboração de despachos, de voto ou de decisão a ser proferidos pelo Presidente;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71986" w:rsidRPr="007E6FFE" w:rsidRDefault="00B32B6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elaborar, sob a orientação do Presidente, de minutas de relatórios, votos, decisões, despachos e demais atos processuais e documentos relativos aos processos de natureza administrativa e jurisdicional que são afetos à jurisdição do Tribunal;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32B67" w:rsidRPr="007E6FFE" w:rsidRDefault="00B32B6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supervisionar os processos distribuídos ao Gabinete da Presidência, visando manter o Presidente informado sobre atos relevantes acerca da tramitação processual e sobre os feitos que lhes foram feitos conclusos;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32B67" w:rsidRDefault="00C16DB4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VI</w:t>
      </w:r>
      <w:r w:rsidR="00B32B6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B32B6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auxiliar no planejamento, na organização, na coordenação, na direção e no controle das ações necessárias à consecução dos objetivos e diretrizes do Gabinete d</w:t>
      </w:r>
      <w:r w:rsidR="0001161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 Presidência e do Tribunal de 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Contas, de acordo com as orientações do Presidente, bem como do Chefe de Gabinete da Presidência, colaborando, dentro de sua área de atuação, para a execução das atividades administrativas e do Gabinete; e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853B3C" w:rsidRPr="007E6FFE" w:rsidRDefault="00853B3C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32E0D" w:rsidRPr="007E6FFE" w:rsidRDefault="00632E0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VI</w:t>
      </w:r>
      <w:r w:rsidR="00C16DB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A17A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executar outros trabalhos compatíveis com as atribuições, que forem definidos em resolução ou determinados pelo Presidente do Tribunal de Contas e pelo Chefe de Gabinete da Presidência, cujas instruções deverá fielmente observar.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71986" w:rsidRPr="007E6FFE" w:rsidRDefault="00C7198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73D87" w:rsidRPr="007E6FFE" w:rsidRDefault="00B73D87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III</w:t>
      </w:r>
    </w:p>
    <w:p w:rsidR="00521AF0" w:rsidRPr="007E6FFE" w:rsidRDefault="00B73D87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Da </w:t>
      </w:r>
      <w:r w:rsidR="00011615" w:rsidRPr="007E6FFE">
        <w:rPr>
          <w:rFonts w:ascii="Times New Roman" w:hAnsi="Times New Roman"/>
          <w:strike/>
          <w:sz w:val="24"/>
          <w:szCs w:val="24"/>
        </w:rPr>
        <w:t>A</w:t>
      </w:r>
      <w:r w:rsidR="001661B8" w:rsidRPr="007E6FFE">
        <w:rPr>
          <w:rFonts w:ascii="Times New Roman" w:hAnsi="Times New Roman"/>
          <w:strike/>
          <w:sz w:val="24"/>
          <w:szCs w:val="24"/>
        </w:rPr>
        <w:t xml:space="preserve">ssistência </w:t>
      </w:r>
      <w:r w:rsidR="00011615" w:rsidRPr="007E6FFE">
        <w:rPr>
          <w:rFonts w:ascii="Times New Roman" w:hAnsi="Times New Roman"/>
          <w:strike/>
          <w:sz w:val="24"/>
          <w:szCs w:val="24"/>
        </w:rPr>
        <w:t>A</w:t>
      </w:r>
      <w:r w:rsidR="001661B8" w:rsidRPr="007E6FFE">
        <w:rPr>
          <w:rFonts w:ascii="Times New Roman" w:hAnsi="Times New Roman"/>
          <w:strike/>
          <w:sz w:val="24"/>
          <w:szCs w:val="24"/>
        </w:rPr>
        <w:t>dministrativa</w:t>
      </w:r>
    </w:p>
    <w:p w:rsidR="00523BBD" w:rsidRPr="007E6FFE" w:rsidRDefault="00523BBD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130388" w:rsidRPr="007E6FFE" w:rsidRDefault="00B628CF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5º.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Compete 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Assist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ê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cia Administrativa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Gabinete</w:t>
      </w:r>
      <w:r w:rsidR="0013038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definidas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880F72" w:rsidRPr="007E6FFE" w:rsidRDefault="00880F72" w:rsidP="00207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="00B628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restar assistência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assessoramento direto</w:t>
      </w:r>
      <w:r w:rsidR="0001161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 chefia de G</w:t>
      </w:r>
      <w:r w:rsidR="00C4125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abinete</w:t>
      </w:r>
      <w:r w:rsidR="00C7198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da Presidência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 </w:t>
      </w:r>
      <w:r w:rsidR="00C4125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às assessorias especializadas da Presidência,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no exercício de suas funções;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628CF" w:rsidRPr="007E6FFE" w:rsidRDefault="00880F7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B628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xecutar atividades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de assessoramento e </w:t>
      </w:r>
      <w:r w:rsidR="00B628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administrativas, tais como: redigir e/ou digitar despachos de expedientes, memorandos, ofícios e correspondências em geral, bem como relatórios e quaisquer informações e demonstrativos pertinentes às atividades realizadas no âmbito da unidade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lotação.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880F72" w:rsidRPr="007E6FFE" w:rsidRDefault="00CE5ED4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. 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</w:t>
      </w:r>
      <w:r w:rsidR="00880F7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mpete ao Assistente de Gabinete, além de outras 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880F72" w:rsidRPr="007E6FFE" w:rsidRDefault="00880F7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restar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assessoramento e 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assistência direta ao superior imediato, no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exercício de suas funções;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61659" w:rsidRPr="007E6FFE" w:rsidRDefault="00880F7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xecutar atividades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assessoramento e</w:t>
      </w:r>
      <w:r w:rsidR="00CD472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administrativas, tais como: redigir e/ou digitar despachos de expedientes, memorandos, ofícios e correspondências em geral, bem como relatórios e quaisquer informações e demonstrativos pertinentes às atividades realizadas no âmbito da unidade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lotação</w:t>
      </w:r>
      <w:r w:rsidR="00A6165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D4723" w:rsidRPr="007E6FFE" w:rsidRDefault="00CD472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21AF0" w:rsidRPr="007E6FFE" w:rsidRDefault="00521AF0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</w:t>
      </w:r>
      <w:r w:rsidR="00E50B28" w:rsidRPr="007E6FFE">
        <w:rPr>
          <w:rFonts w:ascii="Times New Roman" w:hAnsi="Times New Roman"/>
          <w:strike/>
          <w:sz w:val="24"/>
          <w:szCs w:val="24"/>
        </w:rPr>
        <w:t>ção IV</w:t>
      </w:r>
    </w:p>
    <w:p w:rsidR="00547EC5" w:rsidRPr="007E6FFE" w:rsidRDefault="00547EC5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Assessoria Jurídica</w:t>
      </w:r>
    </w:p>
    <w:p w:rsidR="00523BBD" w:rsidRPr="007E6FFE" w:rsidRDefault="00523BBD" w:rsidP="00C14C69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501BD7" w:rsidRPr="007E6FFE" w:rsidRDefault="00547EC5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0651C" w:rsidRPr="007E6FFE">
        <w:rPr>
          <w:rFonts w:ascii="Times New Roman" w:hAnsi="Times New Roman"/>
          <w:strike/>
          <w:sz w:val="24"/>
          <w:szCs w:val="24"/>
        </w:rPr>
        <w:t>6</w:t>
      </w:r>
      <w:r w:rsidRPr="007E6FFE">
        <w:rPr>
          <w:rFonts w:ascii="Times New Roman" w:hAnsi="Times New Roman"/>
          <w:strike/>
          <w:sz w:val="24"/>
          <w:szCs w:val="24"/>
        </w:rPr>
        <w:t xml:space="preserve">º.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à Assessoria Jurídic</w:t>
      </w:r>
      <w:r w:rsidR="00E50B2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previstas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em resolução: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01BD7" w:rsidRPr="007E6FFE" w:rsidRDefault="00501BD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- 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restar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assessoramento e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assistência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jurídica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direta e imediata à Presidência 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do Tribunal de Contas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no desempenho de suas funções;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01BD7" w:rsidRPr="007E6FFE" w:rsidRDefault="00501BD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-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orientar jur</w:t>
      </w:r>
      <w:r w:rsidR="0006596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dicamente aos demais órgãos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setores e secretarias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subordinados à Presidência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A17A2" w:rsidRPr="007E6FFE" w:rsidRDefault="000A17A2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47EC5" w:rsidRPr="007E6FFE" w:rsidRDefault="00501BD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III -</w:t>
      </w:r>
      <w:r w:rsidR="002D561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romover o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exame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aná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lise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processos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que lhes são submetidos, emitir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pareceres, desp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achos, informações e outros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documentos 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atos jurídicos pertinentes as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matérias que lhes são submetida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01BD7" w:rsidRPr="007E6FFE" w:rsidRDefault="001712CA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§ 1º.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Assessor Jurídico Chefe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da Presidência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além de outras previstas em resolução: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01BD7" w:rsidRPr="007E6FFE" w:rsidRDefault="00501BD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- </w:t>
      </w:r>
      <w:r w:rsidR="00C3016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g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erenciar as atividades de com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petência da Assessoria Jurídica;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01BD7" w:rsidRPr="007E6FFE" w:rsidRDefault="00C30160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 - p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restar 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assessoramento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 assistência jurídica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direta e imediata à Presidência do Tribunal de Contas no desempenho de suas funções;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01BD7" w:rsidRPr="007E6FFE" w:rsidRDefault="00501BD7" w:rsidP="000A1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III - orientar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juridicamente aos demais órgãos, setores e secretarias subordinados à Presidência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47EC5" w:rsidRPr="007E6FFE" w:rsidRDefault="002F52B2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V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 -</w:t>
      </w:r>
      <w:r w:rsidR="0014512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romover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o exame 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aná</w:t>
      </w:r>
      <w:r w:rsidR="003E02E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lise de processos que lhes são submetidos, emitindo pareceres, despachos, informações e outros documentos e atos jurídicos pertinentes as matérias que lhes são submetidos</w:t>
      </w:r>
      <w:r w:rsidR="00501BD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444017" w:rsidRPr="007E6FFE" w:rsidRDefault="001712CA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§ 2º. 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Assessor Jurídico</w:t>
      </w:r>
      <w:r w:rsidR="0044401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</w:t>
      </w:r>
      <w:r w:rsidR="0014512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44401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além de outras 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2F52B2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444017" w:rsidRPr="007E6FFE" w:rsidRDefault="00145120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restar</w:t>
      </w:r>
      <w:r w:rsidR="0044401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de acordo com as orientações e as diretrizes definidas pela chefia imediata,</w:t>
      </w:r>
      <w:r w:rsidR="0065474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assessoramento </w:t>
      </w:r>
      <w:r w:rsidR="0044401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assistência jurídica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direta e imediata à Presidência do Tribunal de Contas no desempenho de suas funções</w:t>
      </w:r>
      <w:r w:rsidR="0044401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444017" w:rsidRPr="007E6FFE" w:rsidRDefault="00444017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- </w:t>
      </w:r>
      <w:r w:rsidR="0014512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ealizar</w:t>
      </w:r>
      <w:r w:rsidR="00547EC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pesquisa, análise e interpretação da legislação e dos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regulamentos em vigor;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444017" w:rsidRPr="007E6FFE" w:rsidRDefault="00444017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- </w:t>
      </w:r>
      <w:r w:rsidR="0014512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ri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entar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juridicamente aos demais órgãos, setores e secretarias subordinados à Presidência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2F52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E02E6" w:rsidRPr="007E6FFE" w:rsidRDefault="00444017" w:rsidP="002F52B2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- </w:t>
      </w:r>
      <w:r w:rsidR="0014512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romover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o exame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aná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lise de processos que lhes são submetidos, emitindo pareceres, despachos, informações e outros documentos e atos jurídicos pertinentes </w:t>
      </w:r>
      <w:r w:rsidR="003F2E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às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matérias que lhes são submetid</w:t>
      </w:r>
      <w:r w:rsidR="00703B6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6B644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B644B" w:rsidRPr="007E6FFE" w:rsidRDefault="006B644B" w:rsidP="002F52B2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461399" w:rsidRPr="007E6FFE" w:rsidRDefault="00461399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</w:t>
      </w:r>
      <w:r w:rsidR="00E50B28" w:rsidRPr="007E6FFE">
        <w:rPr>
          <w:rFonts w:ascii="Times New Roman" w:hAnsi="Times New Roman"/>
          <w:strike/>
          <w:sz w:val="24"/>
          <w:szCs w:val="24"/>
        </w:rPr>
        <w:t>ção V</w:t>
      </w:r>
    </w:p>
    <w:p w:rsidR="00657E11" w:rsidRPr="007E6FFE" w:rsidRDefault="00657E11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Assessoria de Cerimonial</w:t>
      </w:r>
    </w:p>
    <w:p w:rsidR="00BC19B6" w:rsidRPr="007E6FFE" w:rsidRDefault="00BC19B6" w:rsidP="00C14C69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F40506" w:rsidRPr="007E6FFE" w:rsidRDefault="008637A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0651C" w:rsidRPr="007E6FFE">
        <w:rPr>
          <w:rFonts w:ascii="Times New Roman" w:hAnsi="Times New Roman"/>
          <w:strike/>
          <w:sz w:val="24"/>
          <w:szCs w:val="24"/>
        </w:rPr>
        <w:t>7</w:t>
      </w:r>
      <w:r w:rsidR="00CB5380" w:rsidRPr="007E6FFE">
        <w:rPr>
          <w:rFonts w:ascii="Times New Roman" w:hAnsi="Times New Roman"/>
          <w:strike/>
          <w:sz w:val="24"/>
          <w:szCs w:val="24"/>
        </w:rPr>
        <w:t>º</w:t>
      </w:r>
      <w:r w:rsidRPr="007E6FFE">
        <w:rPr>
          <w:rFonts w:ascii="Times New Roman" w:hAnsi="Times New Roman"/>
          <w:strike/>
          <w:sz w:val="24"/>
          <w:szCs w:val="24"/>
        </w:rPr>
        <w:t>. Compete à Assessoria de Cerimonial</w:t>
      </w:r>
      <w:r w:rsidR="00F40506" w:rsidRPr="007E6FFE">
        <w:rPr>
          <w:rFonts w:ascii="Times New Roman" w:hAnsi="Times New Roman"/>
          <w:strike/>
          <w:sz w:val="24"/>
          <w:szCs w:val="24"/>
        </w:rPr>
        <w:t xml:space="preserve">, além </w:t>
      </w:r>
      <w:r w:rsidR="0001743A" w:rsidRPr="007E6FFE">
        <w:rPr>
          <w:rFonts w:ascii="Times New Roman" w:hAnsi="Times New Roman"/>
          <w:strike/>
          <w:sz w:val="24"/>
          <w:szCs w:val="24"/>
        </w:rPr>
        <w:t xml:space="preserve">de outras </w:t>
      </w:r>
      <w:r w:rsidR="00F40506" w:rsidRPr="007E6FFE">
        <w:rPr>
          <w:rFonts w:ascii="Times New Roman" w:hAnsi="Times New Roman"/>
          <w:strike/>
          <w:sz w:val="24"/>
          <w:szCs w:val="24"/>
        </w:rPr>
        <w:t>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F52B2" w:rsidRPr="007E6FFE" w:rsidRDefault="002F52B2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F40506" w:rsidRPr="007E6FFE" w:rsidRDefault="00F4050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 -</w:t>
      </w:r>
      <w:r w:rsidR="008637A6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a</w:t>
      </w:r>
      <w:r w:rsidR="008637A6" w:rsidRPr="007E6FFE">
        <w:rPr>
          <w:rFonts w:ascii="Times New Roman" w:hAnsi="Times New Roman"/>
          <w:strike/>
          <w:sz w:val="24"/>
          <w:szCs w:val="24"/>
        </w:rPr>
        <w:t xml:space="preserve"> ger</w:t>
      </w:r>
      <w:r w:rsidR="00C3265B" w:rsidRPr="007E6FFE">
        <w:rPr>
          <w:rFonts w:ascii="Times New Roman" w:hAnsi="Times New Roman"/>
          <w:strike/>
          <w:sz w:val="24"/>
          <w:szCs w:val="24"/>
        </w:rPr>
        <w:t>ê</w:t>
      </w:r>
      <w:r w:rsidR="008637A6" w:rsidRPr="007E6FFE">
        <w:rPr>
          <w:rFonts w:ascii="Times New Roman" w:hAnsi="Times New Roman"/>
          <w:strike/>
          <w:sz w:val="24"/>
          <w:szCs w:val="24"/>
        </w:rPr>
        <w:t>ncia</w:t>
      </w:r>
      <w:r w:rsidR="006B644B" w:rsidRPr="007E6FFE">
        <w:rPr>
          <w:rFonts w:ascii="Times New Roman" w:hAnsi="Times New Roman"/>
          <w:strike/>
          <w:sz w:val="24"/>
          <w:szCs w:val="24"/>
        </w:rPr>
        <w:t xml:space="preserve">, 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a </w:t>
      </w:r>
      <w:r w:rsidR="000E511B" w:rsidRPr="007E6FFE">
        <w:rPr>
          <w:rFonts w:ascii="Times New Roman" w:hAnsi="Times New Roman"/>
          <w:strike/>
          <w:sz w:val="24"/>
          <w:szCs w:val="24"/>
        </w:rPr>
        <w:t>supervi</w:t>
      </w:r>
      <w:r w:rsidR="008637A6" w:rsidRPr="007E6FFE">
        <w:rPr>
          <w:rFonts w:ascii="Times New Roman" w:hAnsi="Times New Roman"/>
          <w:strike/>
          <w:sz w:val="24"/>
          <w:szCs w:val="24"/>
        </w:rPr>
        <w:t>são</w:t>
      </w:r>
      <w:r w:rsidR="006B644B" w:rsidRPr="007E6FFE">
        <w:rPr>
          <w:rFonts w:ascii="Times New Roman" w:hAnsi="Times New Roman"/>
          <w:strike/>
          <w:sz w:val="24"/>
          <w:szCs w:val="24"/>
        </w:rPr>
        <w:t xml:space="preserve"> e 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a </w:t>
      </w:r>
      <w:r w:rsidR="006B644B" w:rsidRPr="007E6FFE">
        <w:rPr>
          <w:rFonts w:ascii="Times New Roman" w:hAnsi="Times New Roman"/>
          <w:strike/>
          <w:sz w:val="24"/>
          <w:szCs w:val="24"/>
        </w:rPr>
        <w:t>execução das</w:t>
      </w:r>
      <w:r w:rsidR="00B14D4E" w:rsidRPr="007E6FFE">
        <w:rPr>
          <w:rFonts w:ascii="Times New Roman" w:hAnsi="Times New Roman"/>
          <w:strike/>
          <w:sz w:val="24"/>
          <w:szCs w:val="24"/>
        </w:rPr>
        <w:t xml:space="preserve"> funções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 que lhes são afetas na</w:t>
      </w:r>
      <w:r w:rsidR="00444017" w:rsidRPr="007E6FFE">
        <w:rPr>
          <w:rFonts w:ascii="Times New Roman" w:hAnsi="Times New Roman"/>
          <w:strike/>
          <w:sz w:val="24"/>
          <w:szCs w:val="24"/>
        </w:rPr>
        <w:t xml:space="preserve"> legislação de cerimonial e </w:t>
      </w:r>
      <w:r w:rsidRPr="007E6FFE">
        <w:rPr>
          <w:rFonts w:ascii="Times New Roman" w:hAnsi="Times New Roman"/>
          <w:strike/>
          <w:sz w:val="24"/>
          <w:szCs w:val="24"/>
        </w:rPr>
        <w:t>protocolar oficial;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F40506" w:rsidRPr="007E6FFE" w:rsidRDefault="00F4050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II -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="00276C77" w:rsidRPr="007E6FFE">
        <w:rPr>
          <w:rFonts w:ascii="Times New Roman" w:hAnsi="Times New Roman"/>
          <w:strike/>
          <w:sz w:val="24"/>
          <w:szCs w:val="24"/>
        </w:rPr>
        <w:t>restar assistência e</w:t>
      </w:r>
      <w:r w:rsidR="008637A6" w:rsidRPr="007E6FFE">
        <w:rPr>
          <w:rFonts w:ascii="Times New Roman" w:hAnsi="Times New Roman"/>
          <w:strike/>
          <w:sz w:val="24"/>
          <w:szCs w:val="24"/>
        </w:rPr>
        <w:t xml:space="preserve"> ass</w:t>
      </w:r>
      <w:r w:rsidR="00BD6E9F" w:rsidRPr="007E6FFE">
        <w:rPr>
          <w:rFonts w:ascii="Times New Roman" w:hAnsi="Times New Roman"/>
          <w:strike/>
          <w:sz w:val="24"/>
          <w:szCs w:val="24"/>
        </w:rPr>
        <w:t>essoramento</w:t>
      </w:r>
      <w:r w:rsidR="00145120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ao Presidente, </w:t>
      </w:r>
      <w:r w:rsidR="006B644B" w:rsidRPr="007E6FFE">
        <w:rPr>
          <w:rFonts w:ascii="Times New Roman" w:hAnsi="Times New Roman"/>
          <w:strike/>
          <w:sz w:val="24"/>
          <w:szCs w:val="24"/>
        </w:rPr>
        <w:t xml:space="preserve">aos membros 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e aos secretários e diretores </w:t>
      </w:r>
      <w:r w:rsidR="006B644B" w:rsidRPr="007E6FFE">
        <w:rPr>
          <w:rFonts w:ascii="Times New Roman" w:hAnsi="Times New Roman"/>
          <w:strike/>
          <w:sz w:val="24"/>
          <w:szCs w:val="24"/>
        </w:rPr>
        <w:t>do Tribunal de Contas</w:t>
      </w:r>
      <w:r w:rsidR="00581D7A" w:rsidRPr="007E6FFE">
        <w:rPr>
          <w:rFonts w:ascii="Times New Roman" w:hAnsi="Times New Roman"/>
          <w:strike/>
          <w:sz w:val="24"/>
          <w:szCs w:val="24"/>
        </w:rPr>
        <w:t xml:space="preserve"> nos assuntos relativos ao cerimonial e a observância do protocolo oficial dispostos na legislação que regulamenta a matéria;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81D7A" w:rsidRPr="007E6FFE" w:rsidRDefault="00F4050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-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restar assistência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 aos membros do Ministério Público de Contas </w:t>
      </w:r>
      <w:r w:rsidR="006B644B" w:rsidRPr="007E6FFE">
        <w:rPr>
          <w:rFonts w:ascii="Times New Roman" w:hAnsi="Times New Roman"/>
          <w:strike/>
          <w:sz w:val="24"/>
          <w:szCs w:val="24"/>
        </w:rPr>
        <w:t>nos assuntos relativos ao</w:t>
      </w:r>
      <w:r w:rsidR="008637A6" w:rsidRPr="007E6FFE">
        <w:rPr>
          <w:rFonts w:ascii="Times New Roman" w:hAnsi="Times New Roman"/>
          <w:strike/>
          <w:sz w:val="24"/>
          <w:szCs w:val="24"/>
        </w:rPr>
        <w:t xml:space="preserve"> cerimonial e </w:t>
      </w:r>
      <w:r w:rsidR="00581D7A" w:rsidRPr="007E6FFE">
        <w:rPr>
          <w:rFonts w:ascii="Times New Roman" w:hAnsi="Times New Roman"/>
          <w:strike/>
          <w:sz w:val="24"/>
          <w:szCs w:val="24"/>
        </w:rPr>
        <w:t xml:space="preserve">a </w:t>
      </w:r>
      <w:r w:rsidR="006B644B" w:rsidRPr="007E6FFE">
        <w:rPr>
          <w:rFonts w:ascii="Times New Roman" w:hAnsi="Times New Roman"/>
          <w:strike/>
          <w:sz w:val="24"/>
          <w:szCs w:val="24"/>
        </w:rPr>
        <w:t xml:space="preserve">observância do </w:t>
      </w:r>
      <w:r w:rsidR="008637A6" w:rsidRPr="007E6FFE">
        <w:rPr>
          <w:rFonts w:ascii="Times New Roman" w:hAnsi="Times New Roman"/>
          <w:strike/>
          <w:sz w:val="24"/>
          <w:szCs w:val="24"/>
        </w:rPr>
        <w:t>protocolo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 oficial d</w:t>
      </w:r>
      <w:r w:rsidR="006B644B" w:rsidRPr="007E6FFE">
        <w:rPr>
          <w:rFonts w:ascii="Times New Roman" w:hAnsi="Times New Roman"/>
          <w:strike/>
          <w:sz w:val="24"/>
          <w:szCs w:val="24"/>
        </w:rPr>
        <w:t>ispostos na legislação que regulamenta a matéria</w:t>
      </w:r>
      <w:r w:rsidR="00581D7A" w:rsidRPr="007E6FFE">
        <w:rPr>
          <w:rFonts w:ascii="Times New Roman" w:hAnsi="Times New Roman"/>
          <w:strike/>
          <w:sz w:val="24"/>
          <w:szCs w:val="24"/>
        </w:rPr>
        <w:t>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276C77" w:rsidRPr="007E6FFE" w:rsidRDefault="00581D7A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- </w:t>
      </w:r>
      <w:r w:rsidR="00C3265B" w:rsidRPr="007E6FFE">
        <w:rPr>
          <w:rFonts w:ascii="Times New Roman" w:hAnsi="Times New Roman"/>
          <w:strike/>
          <w:sz w:val="24"/>
          <w:szCs w:val="24"/>
        </w:rPr>
        <w:t>g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erenciar, </w:t>
      </w:r>
      <w:r w:rsidR="008637A6" w:rsidRPr="007E6FFE">
        <w:rPr>
          <w:rFonts w:ascii="Times New Roman" w:hAnsi="Times New Roman"/>
          <w:strike/>
          <w:sz w:val="24"/>
          <w:szCs w:val="24"/>
        </w:rPr>
        <w:t>organizar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 e executar </w:t>
      </w:r>
      <w:r w:rsidR="008637A6" w:rsidRPr="007E6FFE">
        <w:rPr>
          <w:rFonts w:ascii="Times New Roman" w:hAnsi="Times New Roman"/>
          <w:strike/>
          <w:sz w:val="24"/>
          <w:szCs w:val="24"/>
        </w:rPr>
        <w:t>os even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tos </w:t>
      </w:r>
      <w:r w:rsidR="00083881" w:rsidRPr="007E6FFE">
        <w:rPr>
          <w:rFonts w:ascii="Times New Roman" w:hAnsi="Times New Roman"/>
          <w:strike/>
          <w:sz w:val="24"/>
          <w:szCs w:val="24"/>
        </w:rPr>
        <w:t>e as cerim</w:t>
      </w:r>
      <w:r w:rsidR="00320B9E" w:rsidRPr="007E6FFE">
        <w:rPr>
          <w:rFonts w:ascii="Times New Roman" w:hAnsi="Times New Roman"/>
          <w:strike/>
          <w:sz w:val="24"/>
          <w:szCs w:val="24"/>
        </w:rPr>
        <w:t>ô</w:t>
      </w:r>
      <w:r w:rsidR="00083881" w:rsidRPr="007E6FFE">
        <w:rPr>
          <w:rFonts w:ascii="Times New Roman" w:hAnsi="Times New Roman"/>
          <w:strike/>
          <w:sz w:val="24"/>
          <w:szCs w:val="24"/>
        </w:rPr>
        <w:t xml:space="preserve">nias </w:t>
      </w:r>
      <w:r w:rsidR="00276C77" w:rsidRPr="007E6FFE">
        <w:rPr>
          <w:rFonts w:ascii="Times New Roman" w:hAnsi="Times New Roman"/>
          <w:strike/>
          <w:sz w:val="24"/>
          <w:szCs w:val="24"/>
        </w:rPr>
        <w:t xml:space="preserve">de iniciativa do Tribunal de Contas e </w:t>
      </w:r>
      <w:r w:rsidR="00083881" w:rsidRPr="007E6FFE">
        <w:rPr>
          <w:rFonts w:ascii="Times New Roman" w:hAnsi="Times New Roman"/>
          <w:strike/>
          <w:sz w:val="24"/>
          <w:szCs w:val="24"/>
        </w:rPr>
        <w:t>do Ministério Público de Contas fazendo observar as regras de cerimonial e do protocolo oficial;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C14C69" w:rsidRPr="007E6FFE" w:rsidRDefault="00C14C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83881" w:rsidRPr="007E6FFE" w:rsidRDefault="0008388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z</w:t>
      </w:r>
      <w:r w:rsidRPr="007E6FFE">
        <w:rPr>
          <w:rFonts w:ascii="Times New Roman" w:hAnsi="Times New Roman"/>
          <w:strike/>
          <w:sz w:val="24"/>
          <w:szCs w:val="24"/>
        </w:rPr>
        <w:t>elar pelo cumprimento das regras de cerimonial e protocola oficial nos eventos e cerim</w:t>
      </w:r>
      <w:r w:rsidR="00320B9E" w:rsidRPr="007E6FFE">
        <w:rPr>
          <w:rFonts w:ascii="Times New Roman" w:hAnsi="Times New Roman"/>
          <w:strike/>
          <w:sz w:val="24"/>
          <w:szCs w:val="24"/>
        </w:rPr>
        <w:t>ô</w:t>
      </w:r>
      <w:r w:rsidRPr="007E6FFE">
        <w:rPr>
          <w:rFonts w:ascii="Times New Roman" w:hAnsi="Times New Roman"/>
          <w:strike/>
          <w:sz w:val="24"/>
          <w:szCs w:val="24"/>
        </w:rPr>
        <w:t>nias que o Tribunal de Contas realizar e participar;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45120" w:rsidRPr="007E6FFE" w:rsidRDefault="00145120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83881" w:rsidRPr="007E6FFE" w:rsidRDefault="000659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>Parágrafo único.</w:t>
      </w:r>
      <w:r w:rsidR="008A15AC" w:rsidRPr="007E6FFE">
        <w:rPr>
          <w:rFonts w:ascii="Times New Roman" w:hAnsi="Times New Roman"/>
          <w:strike/>
          <w:sz w:val="24"/>
          <w:szCs w:val="24"/>
        </w:rPr>
        <w:t xml:space="preserve"> Compete </w:t>
      </w:r>
      <w:r w:rsidR="00083881" w:rsidRPr="007E6FFE">
        <w:rPr>
          <w:rFonts w:ascii="Times New Roman" w:hAnsi="Times New Roman"/>
          <w:strike/>
          <w:sz w:val="24"/>
          <w:szCs w:val="24"/>
        </w:rPr>
        <w:t xml:space="preserve">ao Assessor de Cerimonial Chefe, além </w:t>
      </w:r>
      <w:r w:rsidR="0001743A" w:rsidRPr="007E6FFE">
        <w:rPr>
          <w:rFonts w:ascii="Times New Roman" w:hAnsi="Times New Roman"/>
          <w:strike/>
          <w:sz w:val="24"/>
          <w:szCs w:val="24"/>
        </w:rPr>
        <w:t>de outras</w:t>
      </w:r>
      <w:r w:rsidR="00083881" w:rsidRPr="007E6FFE">
        <w:rPr>
          <w:rFonts w:ascii="Times New Roman" w:hAnsi="Times New Roman"/>
          <w:strike/>
          <w:sz w:val="24"/>
          <w:szCs w:val="24"/>
        </w:rPr>
        <w:t xml:space="preserve"> previstas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320B9E" w:rsidRDefault="00083881" w:rsidP="00C14C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 -</w:t>
      </w:r>
      <w:r w:rsidR="00444017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3265B" w:rsidRPr="007E6FFE">
        <w:rPr>
          <w:rFonts w:ascii="Times New Roman" w:hAnsi="Times New Roman"/>
          <w:strike/>
          <w:sz w:val="24"/>
          <w:szCs w:val="24"/>
        </w:rPr>
        <w:t>a</w:t>
      </w:r>
      <w:r w:rsidRPr="007E6FFE">
        <w:rPr>
          <w:rFonts w:ascii="Times New Roman" w:hAnsi="Times New Roman"/>
          <w:strike/>
          <w:sz w:val="24"/>
          <w:szCs w:val="24"/>
        </w:rPr>
        <w:t xml:space="preserve"> ger</w:t>
      </w:r>
      <w:r w:rsidR="00C3265B" w:rsidRPr="007E6FFE">
        <w:rPr>
          <w:rFonts w:ascii="Times New Roman" w:hAnsi="Times New Roman"/>
          <w:strike/>
          <w:sz w:val="24"/>
          <w:szCs w:val="24"/>
        </w:rPr>
        <w:t>ê</w:t>
      </w:r>
      <w:r w:rsidRPr="007E6FFE">
        <w:rPr>
          <w:rFonts w:ascii="Times New Roman" w:hAnsi="Times New Roman"/>
          <w:strike/>
          <w:sz w:val="24"/>
          <w:szCs w:val="24"/>
        </w:rPr>
        <w:t>ncia, a supervisão e a execução das funções que lhes são afetas na</w:t>
      </w:r>
      <w:r w:rsidR="00444017" w:rsidRPr="007E6FFE">
        <w:rPr>
          <w:rFonts w:ascii="Times New Roman" w:hAnsi="Times New Roman"/>
          <w:strike/>
          <w:sz w:val="24"/>
          <w:szCs w:val="24"/>
        </w:rPr>
        <w:t xml:space="preserve"> legislação de cerimonial e </w:t>
      </w:r>
      <w:r w:rsidR="00225DFD" w:rsidRPr="007E6FFE">
        <w:rPr>
          <w:rFonts w:ascii="Times New Roman" w:hAnsi="Times New Roman"/>
          <w:strike/>
          <w:sz w:val="24"/>
          <w:szCs w:val="24"/>
        </w:rPr>
        <w:t>de protocolo</w:t>
      </w:r>
      <w:r w:rsidRPr="007E6FFE">
        <w:rPr>
          <w:rFonts w:ascii="Times New Roman" w:hAnsi="Times New Roman"/>
          <w:strike/>
          <w:sz w:val="24"/>
          <w:szCs w:val="24"/>
        </w:rPr>
        <w:t xml:space="preserve"> oficial;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853B3C" w:rsidRPr="007E6FFE" w:rsidRDefault="00853B3C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83881" w:rsidRPr="007E6FFE" w:rsidRDefault="0008388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II -</w:t>
      </w:r>
      <w:r w:rsidR="00C3265B" w:rsidRPr="007E6FFE">
        <w:rPr>
          <w:rFonts w:ascii="Times New Roman" w:hAnsi="Times New Roman"/>
          <w:strike/>
          <w:sz w:val="24"/>
          <w:szCs w:val="24"/>
        </w:rPr>
        <w:t xml:space="preserve"> p</w:t>
      </w:r>
      <w:r w:rsidRPr="007E6FFE">
        <w:rPr>
          <w:rFonts w:ascii="Times New Roman" w:hAnsi="Times New Roman"/>
          <w:strike/>
          <w:sz w:val="24"/>
          <w:szCs w:val="24"/>
        </w:rPr>
        <w:t>restar assessoramento</w:t>
      </w:r>
      <w:r w:rsidR="00444017" w:rsidRPr="007E6FFE">
        <w:rPr>
          <w:rFonts w:ascii="Times New Roman" w:hAnsi="Times New Roman"/>
          <w:strike/>
          <w:sz w:val="24"/>
          <w:szCs w:val="24"/>
        </w:rPr>
        <w:t xml:space="preserve"> e</w:t>
      </w:r>
      <w:r w:rsidR="00EE2CE0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444017" w:rsidRPr="007E6FFE">
        <w:rPr>
          <w:rFonts w:ascii="Times New Roman" w:hAnsi="Times New Roman"/>
          <w:strike/>
          <w:sz w:val="24"/>
          <w:szCs w:val="24"/>
        </w:rPr>
        <w:t xml:space="preserve">assistência ao </w:t>
      </w:r>
      <w:r w:rsidRPr="007E6FFE">
        <w:rPr>
          <w:rFonts w:ascii="Times New Roman" w:hAnsi="Times New Roman"/>
          <w:strike/>
          <w:sz w:val="24"/>
          <w:szCs w:val="24"/>
        </w:rPr>
        <w:t>Presidente, aos membros e aos secretários e diretores do Tribunal de Contas nos assuntos relativos ao cerimonial e a observância do protocolo oficial dispostos na legislação que regulamenta a matéria;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83881" w:rsidRPr="007E6FFE" w:rsidRDefault="00AE00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- </w:t>
      </w:r>
      <w:r w:rsidR="00C3265B" w:rsidRPr="007E6FFE">
        <w:rPr>
          <w:rFonts w:ascii="Times New Roman" w:hAnsi="Times New Roman"/>
          <w:strike/>
          <w:sz w:val="24"/>
          <w:szCs w:val="24"/>
        </w:rPr>
        <w:t>p</w:t>
      </w:r>
      <w:r w:rsidR="00083881" w:rsidRPr="007E6FFE">
        <w:rPr>
          <w:rFonts w:ascii="Times New Roman" w:hAnsi="Times New Roman"/>
          <w:strike/>
          <w:sz w:val="24"/>
          <w:szCs w:val="24"/>
        </w:rPr>
        <w:t xml:space="preserve">restar </w:t>
      </w:r>
      <w:r w:rsidR="00444017" w:rsidRPr="007E6FFE">
        <w:rPr>
          <w:rFonts w:ascii="Times New Roman" w:hAnsi="Times New Roman"/>
          <w:strike/>
          <w:sz w:val="24"/>
          <w:szCs w:val="24"/>
        </w:rPr>
        <w:t xml:space="preserve">assessoramento e </w:t>
      </w:r>
      <w:r w:rsidR="00083881" w:rsidRPr="007E6FFE">
        <w:rPr>
          <w:rFonts w:ascii="Times New Roman" w:hAnsi="Times New Roman"/>
          <w:strike/>
          <w:sz w:val="24"/>
          <w:szCs w:val="24"/>
        </w:rPr>
        <w:t>assistência aos membros do Ministério Público de Contas nos assuntos relativos ao cerimonial e a observância do protocolo oficial dispostos na legislação que regulamenta a matéria;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83881" w:rsidRPr="007E6FFE" w:rsidRDefault="0008388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- </w:t>
      </w:r>
      <w:r w:rsidR="00C3265B" w:rsidRPr="007E6FFE">
        <w:rPr>
          <w:rFonts w:ascii="Times New Roman" w:hAnsi="Times New Roman"/>
          <w:strike/>
          <w:sz w:val="24"/>
          <w:szCs w:val="24"/>
        </w:rPr>
        <w:t>g</w:t>
      </w:r>
      <w:r w:rsidRPr="007E6FFE">
        <w:rPr>
          <w:rFonts w:ascii="Times New Roman" w:hAnsi="Times New Roman"/>
          <w:strike/>
          <w:sz w:val="24"/>
          <w:szCs w:val="24"/>
        </w:rPr>
        <w:t>erenciar, organizar e executar os eventos e as cerim</w:t>
      </w:r>
      <w:r w:rsidR="00320B9E" w:rsidRPr="007E6FFE">
        <w:rPr>
          <w:rFonts w:ascii="Times New Roman" w:hAnsi="Times New Roman"/>
          <w:strike/>
          <w:sz w:val="24"/>
          <w:szCs w:val="24"/>
        </w:rPr>
        <w:t>ô</w:t>
      </w:r>
      <w:r w:rsidRPr="007E6FFE">
        <w:rPr>
          <w:rFonts w:ascii="Times New Roman" w:hAnsi="Times New Roman"/>
          <w:strike/>
          <w:sz w:val="24"/>
          <w:szCs w:val="24"/>
        </w:rPr>
        <w:t>nias de iniciativa do Tribunal de Contas e do Ministério Público de Contas fazendo observar as regras de cerimonial e do protocolo oficial;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444017" w:rsidRPr="007E6FFE" w:rsidRDefault="0008388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zelar pelo cumprimento das r</w:t>
      </w:r>
      <w:r w:rsidR="00444017" w:rsidRPr="007E6FFE">
        <w:rPr>
          <w:rFonts w:ascii="Times New Roman" w:hAnsi="Times New Roman"/>
          <w:strike/>
          <w:sz w:val="24"/>
          <w:szCs w:val="24"/>
        </w:rPr>
        <w:t>egras de cerimonial e do protocolo</w:t>
      </w:r>
      <w:r w:rsidRPr="007E6FFE">
        <w:rPr>
          <w:rFonts w:ascii="Times New Roman" w:hAnsi="Times New Roman"/>
          <w:strike/>
          <w:sz w:val="24"/>
          <w:szCs w:val="24"/>
        </w:rPr>
        <w:t xml:space="preserve"> oficial nos eventos e cerim</w:t>
      </w:r>
      <w:r w:rsidR="00320B9E" w:rsidRPr="007E6FFE">
        <w:rPr>
          <w:rFonts w:ascii="Times New Roman" w:hAnsi="Times New Roman"/>
          <w:strike/>
          <w:sz w:val="24"/>
          <w:szCs w:val="24"/>
        </w:rPr>
        <w:t>ô</w:t>
      </w:r>
      <w:r w:rsidRPr="007E6FFE">
        <w:rPr>
          <w:rFonts w:ascii="Times New Roman" w:hAnsi="Times New Roman"/>
          <w:strike/>
          <w:sz w:val="24"/>
          <w:szCs w:val="24"/>
        </w:rPr>
        <w:t>nias que o Tribunal de Contas realizar e part</w:t>
      </w:r>
      <w:r w:rsidR="00444017" w:rsidRPr="007E6FFE">
        <w:rPr>
          <w:rFonts w:ascii="Times New Roman" w:hAnsi="Times New Roman"/>
          <w:strike/>
          <w:sz w:val="24"/>
          <w:szCs w:val="24"/>
        </w:rPr>
        <w:t>icipar.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830F03" w:rsidRPr="007E6FFE" w:rsidRDefault="00830F03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830F03" w:rsidRPr="007E6FFE" w:rsidRDefault="00830F03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VI</w:t>
      </w:r>
    </w:p>
    <w:p w:rsidR="00830F03" w:rsidRPr="007E6FFE" w:rsidRDefault="00830F03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Assessoria de Comunicação Social</w:t>
      </w:r>
    </w:p>
    <w:p w:rsidR="00320B9E" w:rsidRPr="007E6FFE" w:rsidRDefault="00320B9E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444017" w:rsidRPr="007E6FFE" w:rsidRDefault="000659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0651C" w:rsidRPr="007E6FFE">
        <w:rPr>
          <w:rFonts w:ascii="Times New Roman" w:hAnsi="Times New Roman"/>
          <w:strike/>
          <w:sz w:val="24"/>
          <w:szCs w:val="24"/>
        </w:rPr>
        <w:t>8</w:t>
      </w:r>
      <w:r w:rsidRPr="007E6FFE">
        <w:rPr>
          <w:rFonts w:ascii="Times New Roman" w:hAnsi="Times New Roman"/>
          <w:strike/>
          <w:sz w:val="24"/>
          <w:szCs w:val="24"/>
        </w:rPr>
        <w:t>º</w:t>
      </w:r>
      <w:r w:rsidR="00837ED3" w:rsidRPr="007E6FFE">
        <w:rPr>
          <w:rFonts w:ascii="Times New Roman" w:hAnsi="Times New Roman"/>
          <w:strike/>
          <w:sz w:val="24"/>
          <w:szCs w:val="24"/>
        </w:rPr>
        <w:t xml:space="preserve">. </w:t>
      </w:r>
      <w:r w:rsidRPr="007E6FFE">
        <w:rPr>
          <w:rFonts w:ascii="Times New Roman" w:hAnsi="Times New Roman"/>
          <w:strike/>
          <w:sz w:val="24"/>
          <w:szCs w:val="24"/>
        </w:rPr>
        <w:t>Compete à</w:t>
      </w:r>
      <w:r w:rsidR="001712CA" w:rsidRPr="007E6FFE">
        <w:rPr>
          <w:rFonts w:ascii="Times New Roman" w:hAnsi="Times New Roman"/>
          <w:strike/>
          <w:sz w:val="24"/>
          <w:szCs w:val="24"/>
        </w:rPr>
        <w:t xml:space="preserve"> Assessoria de Comunicação Social</w:t>
      </w:r>
      <w:r w:rsidR="00444017" w:rsidRPr="007E6FFE">
        <w:rPr>
          <w:rFonts w:ascii="Times New Roman" w:hAnsi="Times New Roman"/>
          <w:strike/>
          <w:sz w:val="24"/>
          <w:szCs w:val="24"/>
        </w:rPr>
        <w:t xml:space="preserve">, além de outras </w:t>
      </w:r>
      <w:r w:rsidR="005A52DE" w:rsidRPr="007E6FFE">
        <w:rPr>
          <w:rFonts w:ascii="Times New Roman" w:hAnsi="Times New Roman"/>
          <w:strike/>
          <w:sz w:val="24"/>
          <w:szCs w:val="24"/>
        </w:rPr>
        <w:t>p</w:t>
      </w:r>
      <w:r w:rsidR="00444017" w:rsidRPr="007E6FFE">
        <w:rPr>
          <w:rFonts w:ascii="Times New Roman" w:hAnsi="Times New Roman"/>
          <w:strike/>
          <w:sz w:val="24"/>
          <w:szCs w:val="24"/>
        </w:rPr>
        <w:t>revistas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1743A" w:rsidRPr="007E6FFE" w:rsidRDefault="00C3265B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 - a</w:t>
      </w:r>
      <w:r w:rsidR="0001743A" w:rsidRPr="007E6FFE">
        <w:rPr>
          <w:rFonts w:ascii="Times New Roman" w:hAnsi="Times New Roman"/>
          <w:strike/>
          <w:sz w:val="24"/>
          <w:szCs w:val="24"/>
        </w:rPr>
        <w:t xml:space="preserve"> ger</w:t>
      </w:r>
      <w:r w:rsidRPr="007E6FFE">
        <w:rPr>
          <w:rFonts w:ascii="Times New Roman" w:hAnsi="Times New Roman"/>
          <w:strike/>
          <w:sz w:val="24"/>
          <w:szCs w:val="24"/>
        </w:rPr>
        <w:t>ê</w:t>
      </w:r>
      <w:r w:rsidR="0001743A" w:rsidRPr="007E6FFE">
        <w:rPr>
          <w:rFonts w:ascii="Times New Roman" w:hAnsi="Times New Roman"/>
          <w:strike/>
          <w:sz w:val="24"/>
          <w:szCs w:val="24"/>
        </w:rPr>
        <w:t xml:space="preserve">ncia, a </w:t>
      </w:r>
      <w:r w:rsidR="00837ED3" w:rsidRPr="007E6FFE">
        <w:rPr>
          <w:rFonts w:ascii="Times New Roman" w:hAnsi="Times New Roman"/>
          <w:strike/>
          <w:sz w:val="24"/>
          <w:szCs w:val="24"/>
        </w:rPr>
        <w:t>coordenação</w:t>
      </w:r>
      <w:r w:rsidR="0001743A" w:rsidRPr="007E6FFE">
        <w:rPr>
          <w:rFonts w:ascii="Times New Roman" w:hAnsi="Times New Roman"/>
          <w:strike/>
          <w:sz w:val="24"/>
          <w:szCs w:val="24"/>
        </w:rPr>
        <w:t xml:space="preserve"> e a execução direta ou indireta</w:t>
      </w:r>
      <w:r w:rsidR="00837ED3" w:rsidRPr="007E6FFE">
        <w:rPr>
          <w:rFonts w:ascii="Times New Roman" w:hAnsi="Times New Roman"/>
          <w:strike/>
          <w:sz w:val="24"/>
          <w:szCs w:val="24"/>
        </w:rPr>
        <w:t xml:space="preserve"> d</w:t>
      </w:r>
      <w:r w:rsidR="001712CA" w:rsidRPr="007E6FFE">
        <w:rPr>
          <w:rFonts w:ascii="Times New Roman" w:hAnsi="Times New Roman"/>
          <w:strike/>
          <w:sz w:val="24"/>
          <w:szCs w:val="24"/>
        </w:rPr>
        <w:t>as ações decorre</w:t>
      </w:r>
      <w:r w:rsidR="0001743A" w:rsidRPr="007E6FFE">
        <w:rPr>
          <w:rFonts w:ascii="Times New Roman" w:hAnsi="Times New Roman"/>
          <w:strike/>
          <w:sz w:val="24"/>
          <w:szCs w:val="24"/>
        </w:rPr>
        <w:t>ntes da política de comunicação, imagem, marketing e sonorização institucional do</w:t>
      </w:r>
      <w:r w:rsidR="001712CA" w:rsidRPr="007E6FFE">
        <w:rPr>
          <w:rFonts w:ascii="Times New Roman" w:hAnsi="Times New Roman"/>
          <w:strike/>
          <w:sz w:val="24"/>
          <w:szCs w:val="24"/>
        </w:rPr>
        <w:t xml:space="preserve"> Tribunal</w:t>
      </w:r>
      <w:r w:rsidR="0001743A" w:rsidRPr="007E6FFE">
        <w:rPr>
          <w:rFonts w:ascii="Times New Roman" w:hAnsi="Times New Roman"/>
          <w:strike/>
          <w:sz w:val="24"/>
          <w:szCs w:val="24"/>
        </w:rPr>
        <w:t xml:space="preserve">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1743A" w:rsidRPr="007E6FFE" w:rsidRDefault="0001743A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- </w:t>
      </w:r>
      <w:r w:rsidR="00046EB1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restar</w:t>
      </w:r>
      <w:r w:rsidR="001712CA" w:rsidRPr="007E6FFE">
        <w:rPr>
          <w:rFonts w:ascii="Times New Roman" w:hAnsi="Times New Roman"/>
          <w:strike/>
          <w:sz w:val="24"/>
          <w:szCs w:val="24"/>
        </w:rPr>
        <w:t xml:space="preserve"> assessoramento</w:t>
      </w:r>
      <w:r w:rsidRPr="007E6FFE">
        <w:rPr>
          <w:rFonts w:ascii="Times New Roman" w:hAnsi="Times New Roman"/>
          <w:strike/>
          <w:sz w:val="24"/>
          <w:szCs w:val="24"/>
        </w:rPr>
        <w:t xml:space="preserve"> e assistência a Presidência do Tribunal de Contas e ao Ministério Público de Contas</w:t>
      </w:r>
      <w:r w:rsidR="001712CA" w:rsidRPr="007E6FFE">
        <w:rPr>
          <w:rFonts w:ascii="Times New Roman" w:hAnsi="Times New Roman"/>
          <w:strike/>
          <w:sz w:val="24"/>
          <w:szCs w:val="24"/>
        </w:rPr>
        <w:t xml:space="preserve"> em questões atinentes à </w:t>
      </w:r>
      <w:r w:rsidR="00225DFD" w:rsidRPr="007E6FFE">
        <w:rPr>
          <w:rFonts w:ascii="Times New Roman" w:hAnsi="Times New Roman"/>
          <w:strike/>
          <w:sz w:val="24"/>
          <w:szCs w:val="24"/>
        </w:rPr>
        <w:t>política de comunicação, imagem, marketing e sonorização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1743A" w:rsidRPr="007E6FFE" w:rsidRDefault="00225DF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46EB1" w:rsidRPr="007E6FFE">
        <w:rPr>
          <w:rFonts w:ascii="Times New Roman" w:hAnsi="Times New Roman"/>
          <w:strike/>
          <w:sz w:val="24"/>
          <w:szCs w:val="24"/>
        </w:rPr>
        <w:t>a</w:t>
      </w:r>
      <w:r w:rsidRPr="007E6FFE">
        <w:rPr>
          <w:rFonts w:ascii="Times New Roman" w:hAnsi="Times New Roman"/>
          <w:strike/>
          <w:sz w:val="24"/>
          <w:szCs w:val="24"/>
        </w:rPr>
        <w:t xml:space="preserve"> ger</w:t>
      </w:r>
      <w:r w:rsidR="00046EB1" w:rsidRPr="007E6FFE">
        <w:rPr>
          <w:rFonts w:ascii="Times New Roman" w:hAnsi="Times New Roman"/>
          <w:strike/>
          <w:sz w:val="24"/>
          <w:szCs w:val="24"/>
        </w:rPr>
        <w:t>ê</w:t>
      </w:r>
      <w:r w:rsidRPr="007E6FFE">
        <w:rPr>
          <w:rFonts w:ascii="Times New Roman" w:hAnsi="Times New Roman"/>
          <w:strike/>
          <w:sz w:val="24"/>
          <w:szCs w:val="24"/>
        </w:rPr>
        <w:t>ncia, a coordenação e a execução dos atos destinados a publicação e veiculação do Diário Oficial Eletrônico do Tribunal de Contas</w:t>
      </w:r>
      <w:r w:rsidR="00A746CD" w:rsidRPr="007E6FFE">
        <w:rPr>
          <w:rFonts w:ascii="Times New Roman" w:hAnsi="Times New Roman"/>
          <w:strike/>
          <w:sz w:val="24"/>
          <w:szCs w:val="24"/>
        </w:rPr>
        <w:t>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D52AD" w:rsidRPr="007E6FFE" w:rsidRDefault="000D52A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- </w:t>
      </w:r>
      <w:r w:rsidR="00046EB1" w:rsidRPr="007E6FFE">
        <w:rPr>
          <w:rFonts w:ascii="Times New Roman" w:hAnsi="Times New Roman"/>
          <w:strike/>
          <w:sz w:val="24"/>
          <w:szCs w:val="24"/>
        </w:rPr>
        <w:t>a</w:t>
      </w:r>
      <w:r w:rsidRPr="007E6FFE">
        <w:rPr>
          <w:rFonts w:ascii="Times New Roman" w:hAnsi="Times New Roman"/>
          <w:strike/>
          <w:sz w:val="24"/>
          <w:szCs w:val="24"/>
        </w:rPr>
        <w:t xml:space="preserve"> coordenação e a execução dos atos destinados a publicação e veiculação dos periódicos do Tribunal de Contas;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77242F" w:rsidRPr="007E6FFE" w:rsidRDefault="000D52A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46EB1" w:rsidRPr="007E6FFE">
        <w:rPr>
          <w:rFonts w:ascii="Times New Roman" w:hAnsi="Times New Roman"/>
          <w:strike/>
          <w:sz w:val="24"/>
          <w:szCs w:val="24"/>
        </w:rPr>
        <w:t>z</w:t>
      </w:r>
      <w:r w:rsidRPr="007E6FFE">
        <w:rPr>
          <w:rFonts w:ascii="Times New Roman" w:hAnsi="Times New Roman"/>
          <w:strike/>
          <w:sz w:val="24"/>
          <w:szCs w:val="24"/>
        </w:rPr>
        <w:t>elar pel</w:t>
      </w:r>
      <w:r w:rsidR="00771008" w:rsidRPr="007E6FFE">
        <w:rPr>
          <w:rFonts w:ascii="Times New Roman" w:hAnsi="Times New Roman"/>
          <w:strike/>
          <w:sz w:val="24"/>
          <w:szCs w:val="24"/>
        </w:rPr>
        <w:t>o</w:t>
      </w:r>
      <w:r w:rsidRPr="007E6FFE">
        <w:rPr>
          <w:rFonts w:ascii="Times New Roman" w:hAnsi="Times New Roman"/>
          <w:strike/>
          <w:sz w:val="24"/>
          <w:szCs w:val="24"/>
        </w:rPr>
        <w:t xml:space="preserve"> cumprimento da política de comunicação, imagem, marketing e sonorização institucional do Tribunal de Contas.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D52AD" w:rsidRPr="007E6FFE" w:rsidRDefault="0006596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>Parágrafo único</w:t>
      </w:r>
      <w:r w:rsidR="001775DC" w:rsidRPr="007E6FFE">
        <w:rPr>
          <w:rFonts w:ascii="Times New Roman" w:hAnsi="Times New Roman"/>
          <w:strike/>
          <w:sz w:val="24"/>
          <w:szCs w:val="24"/>
        </w:rPr>
        <w:t>. Compete ao Assessor de Comunicação Social</w:t>
      </w:r>
      <w:r w:rsidR="00837ED3" w:rsidRPr="007E6FFE">
        <w:rPr>
          <w:rFonts w:ascii="Times New Roman" w:hAnsi="Times New Roman"/>
          <w:strike/>
          <w:sz w:val="24"/>
          <w:szCs w:val="24"/>
        </w:rPr>
        <w:t xml:space="preserve"> Chefe</w:t>
      </w:r>
      <w:r w:rsidR="000D52AD" w:rsidRPr="007E6FFE">
        <w:rPr>
          <w:rFonts w:ascii="Times New Roman" w:hAnsi="Times New Roman"/>
          <w:strike/>
          <w:sz w:val="24"/>
          <w:szCs w:val="24"/>
        </w:rPr>
        <w:t>, além de outras prevista</w:t>
      </w:r>
      <w:r w:rsidR="005A52DE" w:rsidRPr="007E6FFE">
        <w:rPr>
          <w:rFonts w:ascii="Times New Roman" w:hAnsi="Times New Roman"/>
          <w:strike/>
          <w:sz w:val="24"/>
          <w:szCs w:val="24"/>
        </w:rPr>
        <w:t>s</w:t>
      </w:r>
      <w:r w:rsidR="000D52AD" w:rsidRPr="007E6FFE">
        <w:rPr>
          <w:rFonts w:ascii="Times New Roman" w:hAnsi="Times New Roman"/>
          <w:strike/>
          <w:sz w:val="24"/>
          <w:szCs w:val="24"/>
        </w:rPr>
        <w:t xml:space="preserve">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D52AD" w:rsidRPr="007E6FFE" w:rsidRDefault="000D52A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- </w:t>
      </w:r>
      <w:r w:rsidR="00046EB1" w:rsidRPr="007E6FFE">
        <w:rPr>
          <w:rFonts w:ascii="Times New Roman" w:hAnsi="Times New Roman"/>
          <w:strike/>
          <w:sz w:val="24"/>
          <w:szCs w:val="24"/>
        </w:rPr>
        <w:t>g</w:t>
      </w:r>
      <w:r w:rsidRPr="007E6FFE">
        <w:rPr>
          <w:rFonts w:ascii="Times New Roman" w:hAnsi="Times New Roman"/>
          <w:strike/>
          <w:sz w:val="24"/>
          <w:szCs w:val="24"/>
        </w:rPr>
        <w:t>erenciar, coordenar e executar direta ou indireta as ações decorrentes da política de comunicação, imagem, marketing e sonorização institucional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D52AD" w:rsidRPr="007E6FFE" w:rsidRDefault="000D52A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- </w:t>
      </w:r>
      <w:r w:rsidR="00046EB1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restar assessoramento e assistência a Presidência do Tribunal de Contas e ao Ministério Público de Contas em questões atinentes à política de comunicação, imagem, marketing e sonorização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D52AD" w:rsidRPr="007E6FFE" w:rsidRDefault="000D52A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46EB1" w:rsidRPr="007E6FFE">
        <w:rPr>
          <w:rFonts w:ascii="Times New Roman" w:hAnsi="Times New Roman"/>
          <w:strike/>
          <w:sz w:val="24"/>
          <w:szCs w:val="24"/>
        </w:rPr>
        <w:t>g</w:t>
      </w:r>
      <w:r w:rsidRPr="007E6FFE">
        <w:rPr>
          <w:rFonts w:ascii="Times New Roman" w:hAnsi="Times New Roman"/>
          <w:strike/>
          <w:sz w:val="24"/>
          <w:szCs w:val="24"/>
        </w:rPr>
        <w:t xml:space="preserve">erenciar, coordenar e executar os atos destinados a publicação e veiculação do Diário Oficial Eletrônico do Tribunal de Contas;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D52AD" w:rsidRPr="007E6FFE" w:rsidRDefault="000D52A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- </w:t>
      </w:r>
      <w:r w:rsidR="00046EB1" w:rsidRPr="007E6FFE">
        <w:rPr>
          <w:rFonts w:ascii="Times New Roman" w:hAnsi="Times New Roman"/>
          <w:strike/>
          <w:sz w:val="24"/>
          <w:szCs w:val="24"/>
        </w:rPr>
        <w:t>c</w:t>
      </w:r>
      <w:r w:rsidRPr="007E6FFE">
        <w:rPr>
          <w:rFonts w:ascii="Times New Roman" w:hAnsi="Times New Roman"/>
          <w:strike/>
          <w:sz w:val="24"/>
          <w:szCs w:val="24"/>
        </w:rPr>
        <w:t xml:space="preserve">oordenar e executar os atos destinados a publicação e veiculação dos periódicos do Tribunal de Contas;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D52AD" w:rsidRPr="007E6FFE" w:rsidRDefault="000D52A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46EB1" w:rsidRPr="007E6FFE">
        <w:rPr>
          <w:rFonts w:ascii="Times New Roman" w:hAnsi="Times New Roman"/>
          <w:strike/>
          <w:sz w:val="24"/>
          <w:szCs w:val="24"/>
        </w:rPr>
        <w:t>z</w:t>
      </w:r>
      <w:r w:rsidRPr="007E6FFE">
        <w:rPr>
          <w:rFonts w:ascii="Times New Roman" w:hAnsi="Times New Roman"/>
          <w:strike/>
          <w:sz w:val="24"/>
          <w:szCs w:val="24"/>
        </w:rPr>
        <w:t>elar pel</w:t>
      </w:r>
      <w:r w:rsidR="00771008" w:rsidRPr="007E6FFE">
        <w:rPr>
          <w:rFonts w:ascii="Times New Roman" w:hAnsi="Times New Roman"/>
          <w:strike/>
          <w:sz w:val="24"/>
          <w:szCs w:val="24"/>
        </w:rPr>
        <w:t>o</w:t>
      </w:r>
      <w:r w:rsidRPr="007E6FFE">
        <w:rPr>
          <w:rFonts w:ascii="Times New Roman" w:hAnsi="Times New Roman"/>
          <w:strike/>
          <w:sz w:val="24"/>
          <w:szCs w:val="24"/>
        </w:rPr>
        <w:t xml:space="preserve"> cumprimento da política de comunicação, imagem, marketing e sonorização institucional do Tribunal de Contas.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4B0E06" w:rsidRPr="007E6FFE" w:rsidRDefault="004B0E06" w:rsidP="00C14C69">
      <w:pPr>
        <w:spacing w:after="0" w:line="240" w:lineRule="auto"/>
        <w:rPr>
          <w:rFonts w:ascii="Times New Roman" w:hAnsi="Times New Roman"/>
          <w:b/>
          <w:strike/>
          <w:sz w:val="24"/>
          <w:szCs w:val="24"/>
        </w:rPr>
      </w:pPr>
    </w:p>
    <w:p w:rsidR="00D83E19" w:rsidRPr="007E6FFE" w:rsidRDefault="00D83E19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VI</w:t>
      </w:r>
    </w:p>
    <w:p w:rsidR="001775DC" w:rsidRPr="007E6FFE" w:rsidRDefault="00D83E19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Assessoria de Segurança Institucional</w:t>
      </w:r>
    </w:p>
    <w:p w:rsidR="00FE7CD6" w:rsidRPr="007E6FFE" w:rsidRDefault="00FE7CD6" w:rsidP="00C14C69">
      <w:pPr>
        <w:spacing w:after="0" w:line="240" w:lineRule="auto"/>
        <w:ind w:firstLine="567"/>
        <w:rPr>
          <w:rFonts w:ascii="Times New Roman" w:hAnsi="Times New Roman"/>
          <w:strike/>
          <w:sz w:val="24"/>
          <w:szCs w:val="24"/>
        </w:rPr>
      </w:pPr>
    </w:p>
    <w:p w:rsidR="00FE7CD6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9º.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à Assessoria de Segurança Institucional, além de outras definidas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46E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</w:t>
      </w:r>
      <w:r w:rsidR="00DF7D9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planejamento, </w:t>
      </w:r>
      <w:r w:rsidR="00DF7D9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coordenação e </w:t>
      </w:r>
      <w:r w:rsidR="00DF7D9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execução da estratégia de segurança </w:t>
      </w:r>
      <w:r w:rsidR="00C4371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institucional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Tribunal de Contas do Estado e Ministério Público de Contas, atendendo as recomendações e políticas estratégicas pré-estabelecidas nas respectivas normas e pelo Presidente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46E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DF7D9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5237F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direção d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 Assess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oria de Segurança Institucional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46E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="007B0DC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roposição</w:t>
      </w:r>
      <w:r w:rsidR="0079151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F11A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normas e planos acessórios aos procedimentos de segurança física das instalações, dos membros e servidores do Tribunal de Contas e membros do Ministério Público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46E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F11A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proposição</w:t>
      </w:r>
      <w:r w:rsidR="00046E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F11AE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normas e planos acessórios aos procedimentos de segurança contra incêndios das instalações físicas do Tribunal de Contas e Ministério Público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B27E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realização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assegurado o poder de polícia, </w:t>
      </w:r>
      <w:r w:rsidR="002B27E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 segurança ostensiva e velada dos membros do Tribunal de Contas, Ministério Público de Contas e de outras autoridades ou personalidades quando determinado pelo Presidente do Tribunal, podendo contar com os serviços terceirizados de vigilância e 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apoio institucional dos órgãos da Segurança Pública do Estado;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-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EE563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exercício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EE563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 representação militar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z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elar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pela segurança dos membros do Tribunal de Contas e 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Ministério Público de Contas, podendo contar com os serviços terceirizados de vigilância e o apoio institucional dos órgãos da Segurança Pública do Estado;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5D668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38578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7E63CB" w:rsidRPr="007E6FFE">
        <w:rPr>
          <w:rFonts w:ascii="Times New Roman" w:hAnsi="Times New Roman"/>
          <w:strike/>
          <w:sz w:val="24"/>
          <w:szCs w:val="24"/>
        </w:rPr>
        <w:t>e</w:t>
      </w:r>
      <w:r w:rsidRPr="007E6FFE">
        <w:rPr>
          <w:rFonts w:ascii="Times New Roman" w:hAnsi="Times New Roman"/>
          <w:strike/>
          <w:sz w:val="24"/>
          <w:szCs w:val="24"/>
        </w:rPr>
        <w:t>xecu</w:t>
      </w:r>
      <w:r w:rsidR="0089041B" w:rsidRPr="007E6FFE">
        <w:rPr>
          <w:rFonts w:ascii="Times New Roman" w:hAnsi="Times New Roman"/>
          <w:strike/>
          <w:sz w:val="24"/>
          <w:szCs w:val="24"/>
        </w:rPr>
        <w:t>ção</w:t>
      </w:r>
      <w:r w:rsidR="005D6681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9041B" w:rsidRPr="007E6FFE">
        <w:rPr>
          <w:rFonts w:ascii="Times New Roman" w:hAnsi="Times New Roman"/>
          <w:strike/>
          <w:sz w:val="24"/>
          <w:szCs w:val="24"/>
        </w:rPr>
        <w:t>d</w:t>
      </w:r>
      <w:r w:rsidRPr="007E6FFE">
        <w:rPr>
          <w:rFonts w:ascii="Times New Roman" w:hAnsi="Times New Roman"/>
          <w:strike/>
          <w:sz w:val="24"/>
          <w:szCs w:val="24"/>
        </w:rPr>
        <w:t>os serviços do cerimonial militar, em harmonia com o Gabinete da Presidência</w:t>
      </w:r>
      <w:r w:rsidR="0038578C" w:rsidRPr="007E6FFE">
        <w:rPr>
          <w:rFonts w:ascii="Times New Roman" w:hAnsi="Times New Roman"/>
          <w:strike/>
          <w:sz w:val="24"/>
          <w:szCs w:val="24"/>
        </w:rPr>
        <w:t xml:space="preserve"> do Tribunal de Contas</w:t>
      </w:r>
      <w:r w:rsidRPr="007E6FFE">
        <w:rPr>
          <w:rFonts w:ascii="Times New Roman" w:hAnsi="Times New Roman"/>
          <w:strike/>
          <w:sz w:val="24"/>
          <w:szCs w:val="24"/>
        </w:rPr>
        <w:t>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IX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="005D6681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285ABE" w:rsidRPr="007E6FFE">
        <w:rPr>
          <w:rFonts w:ascii="Times New Roman" w:hAnsi="Times New Roman"/>
          <w:bCs/>
          <w:strike/>
          <w:sz w:val="24"/>
          <w:szCs w:val="24"/>
        </w:rPr>
        <w:t>o</w:t>
      </w:r>
      <w:r w:rsidR="0038578C" w:rsidRPr="007E6FFE">
        <w:rPr>
          <w:rFonts w:ascii="Times New Roman" w:hAnsi="Times New Roman"/>
          <w:bCs/>
          <w:strike/>
          <w:sz w:val="24"/>
          <w:szCs w:val="24"/>
        </w:rPr>
        <w:t xml:space="preserve"> a</w:t>
      </w:r>
      <w:r w:rsidRPr="007E6FFE">
        <w:rPr>
          <w:rFonts w:ascii="Times New Roman" w:hAnsi="Times New Roman"/>
          <w:bCs/>
          <w:strike/>
          <w:sz w:val="24"/>
          <w:szCs w:val="24"/>
        </w:rPr>
        <w:t>companha</w:t>
      </w:r>
      <w:r w:rsidR="00DF3D0B" w:rsidRPr="007E6FFE">
        <w:rPr>
          <w:rFonts w:ascii="Times New Roman" w:hAnsi="Times New Roman"/>
          <w:bCs/>
          <w:strike/>
          <w:sz w:val="24"/>
          <w:szCs w:val="24"/>
        </w:rPr>
        <w:t>mento d</w:t>
      </w:r>
      <w:r w:rsidRPr="007E6FFE">
        <w:rPr>
          <w:rFonts w:ascii="Times New Roman" w:hAnsi="Times New Roman"/>
          <w:bCs/>
          <w:strike/>
          <w:sz w:val="24"/>
          <w:szCs w:val="24"/>
        </w:rPr>
        <w:t>os atos e visitas do Presidente do Tribunal de Contas ou de outras autoridades da Administração do Tribunal, em situações especiais que requeiram maior segurança ou outros cuidados;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E744DF" w:rsidRPr="007E6FFE" w:rsidRDefault="00FE7CD6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X </w:t>
      </w:r>
      <w:r w:rsidR="002F52B2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5D6681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285ABE" w:rsidRPr="007E6FFE">
        <w:rPr>
          <w:rFonts w:ascii="Times New Roman" w:hAnsi="Times New Roman"/>
          <w:bCs/>
          <w:strike/>
          <w:sz w:val="24"/>
          <w:szCs w:val="24"/>
        </w:rPr>
        <w:t>a</w:t>
      </w:r>
      <w:r w:rsidR="0038578C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7E63CB" w:rsidRPr="007E6FFE">
        <w:rPr>
          <w:rFonts w:ascii="Times New Roman" w:hAnsi="Times New Roman"/>
          <w:bCs/>
          <w:strike/>
          <w:sz w:val="24"/>
          <w:szCs w:val="24"/>
        </w:rPr>
        <w:t>t</w:t>
      </w:r>
      <w:r w:rsidRPr="007E6FFE">
        <w:rPr>
          <w:rFonts w:ascii="Times New Roman" w:hAnsi="Times New Roman"/>
          <w:bCs/>
          <w:strike/>
          <w:sz w:val="24"/>
          <w:szCs w:val="24"/>
        </w:rPr>
        <w:t>ransm</w:t>
      </w:r>
      <w:r w:rsidR="00455DE3" w:rsidRPr="007E6FFE">
        <w:rPr>
          <w:rFonts w:ascii="Times New Roman" w:hAnsi="Times New Roman"/>
          <w:bCs/>
          <w:strike/>
          <w:sz w:val="24"/>
          <w:szCs w:val="24"/>
        </w:rPr>
        <w:t>iss</w:t>
      </w:r>
      <w:r w:rsidR="00704925" w:rsidRPr="007E6FFE">
        <w:rPr>
          <w:rFonts w:ascii="Times New Roman" w:hAnsi="Times New Roman"/>
          <w:bCs/>
          <w:strike/>
          <w:sz w:val="24"/>
          <w:szCs w:val="24"/>
        </w:rPr>
        <w:t>ão de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 or</w:t>
      </w:r>
      <w:r w:rsidR="0038578C" w:rsidRPr="007E6FFE">
        <w:rPr>
          <w:rFonts w:ascii="Times New Roman" w:hAnsi="Times New Roman"/>
          <w:bCs/>
          <w:strike/>
          <w:sz w:val="24"/>
          <w:szCs w:val="24"/>
        </w:rPr>
        <w:t>dens e instruções do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 Presidente do Tribunal de Contas, bem como controlar sua execução no âmbito das respectivas esferas de atribuições da Assessoria de Segurança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FE7CD6" w:rsidRPr="007E6FFE" w:rsidRDefault="00FE7CD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XI </w:t>
      </w:r>
      <w:r w:rsidR="002F52B2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0F1066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285ABE" w:rsidRPr="007E6FFE">
        <w:rPr>
          <w:rFonts w:ascii="Times New Roman" w:hAnsi="Times New Roman"/>
          <w:bCs/>
          <w:strike/>
          <w:sz w:val="24"/>
          <w:szCs w:val="24"/>
        </w:rPr>
        <w:t>a</w:t>
      </w:r>
      <w:r w:rsidR="0038578C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455DE3" w:rsidRPr="007E6FFE">
        <w:rPr>
          <w:rFonts w:ascii="Times New Roman" w:hAnsi="Times New Roman"/>
          <w:strike/>
          <w:sz w:val="24"/>
          <w:szCs w:val="24"/>
        </w:rPr>
        <w:t>proposição d</w:t>
      </w:r>
      <w:r w:rsidR="0038578C" w:rsidRPr="007E6FFE">
        <w:rPr>
          <w:rFonts w:ascii="Times New Roman" w:hAnsi="Times New Roman"/>
          <w:strike/>
          <w:sz w:val="24"/>
          <w:szCs w:val="24"/>
        </w:rPr>
        <w:t>a realização</w:t>
      </w:r>
      <w:r w:rsidRPr="007E6FFE">
        <w:rPr>
          <w:rFonts w:ascii="Times New Roman" w:hAnsi="Times New Roman"/>
          <w:strike/>
          <w:sz w:val="24"/>
          <w:szCs w:val="24"/>
        </w:rPr>
        <w:t xml:space="preserve"> de cursos e </w:t>
      </w:r>
      <w:r w:rsidR="0038578C" w:rsidRPr="007E6FFE">
        <w:rPr>
          <w:rFonts w:ascii="Times New Roman" w:hAnsi="Times New Roman"/>
          <w:strike/>
          <w:sz w:val="24"/>
          <w:szCs w:val="24"/>
        </w:rPr>
        <w:t xml:space="preserve">de </w:t>
      </w:r>
      <w:r w:rsidRPr="007E6FFE">
        <w:rPr>
          <w:rFonts w:ascii="Times New Roman" w:hAnsi="Times New Roman"/>
          <w:strike/>
          <w:sz w:val="24"/>
          <w:szCs w:val="24"/>
        </w:rPr>
        <w:t>estágios para aperfeiçoamento dos integrantes da segurança institu</w:t>
      </w:r>
      <w:r w:rsidR="0038578C" w:rsidRPr="007E6FFE">
        <w:rPr>
          <w:rFonts w:ascii="Times New Roman" w:hAnsi="Times New Roman"/>
          <w:strike/>
          <w:sz w:val="24"/>
          <w:szCs w:val="24"/>
        </w:rPr>
        <w:t xml:space="preserve">cional;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E744DF" w:rsidRPr="007E6FFE" w:rsidRDefault="003857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Prestar assessoramento ao Presidente do Tribunal de Contas nos assuntos relativos a segurança institucional do Tribunal de Contas e do Ministério Público de Contas e dos seus membros e servidores;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3857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-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z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elar pelo cumprimento da Política de segurança institucional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8578C" w:rsidRPr="007E6FFE" w:rsidRDefault="003857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XIV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anter </w:t>
      </w:r>
      <w:r w:rsidR="00C4371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constante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interc</w:t>
      </w:r>
      <w:r w:rsidR="000F106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â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mbio </w:t>
      </w:r>
      <w:r w:rsidR="00C4371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 os órgãos de segurança institucional dos Poderes e Órgãos do estado, bem como com os órgãos de segurança pública.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XV</w:t>
      </w:r>
      <w:r w:rsidR="00FE7CD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FE7CD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realiz</w:t>
      </w:r>
      <w:r w:rsidR="00455DE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ação de </w:t>
      </w:r>
      <w:r w:rsidR="00FE7CD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outras atividades ou </w:t>
      </w:r>
      <w:r w:rsidR="00455DE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tarefas de sua atribuição legal.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FE7CD6" w:rsidRPr="007E6FFE">
        <w:rPr>
          <w:rFonts w:ascii="Times New Roman" w:hAnsi="Times New Roman"/>
          <w:strike/>
          <w:sz w:val="24"/>
          <w:szCs w:val="24"/>
        </w:rPr>
        <w:t>10</w:t>
      </w:r>
      <w:r w:rsidRPr="007E6FFE">
        <w:rPr>
          <w:rFonts w:ascii="Times New Roman" w:hAnsi="Times New Roman"/>
          <w:strike/>
          <w:sz w:val="24"/>
          <w:szCs w:val="24"/>
        </w:rPr>
        <w:t>.</w:t>
      </w:r>
      <w:r w:rsidR="000F1066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Asse</w:t>
      </w:r>
      <w:r w:rsidR="00FE7CD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ssor de Segurança Institu</w:t>
      </w:r>
      <w:r w:rsidR="00C4371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cional, além de outras estabelecidas</w:t>
      </w:r>
      <w:r w:rsidR="00FE7CD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lanejar, coordenar e a executar a estratégia de segurança institucional do Tribunal de Contas e Ministério Público de Contas, atendendo as recomendações e políticas estratégicas pré-estabelecidas nas respectivas normas e pelo Presidente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irigir a Assessoria de Segurança Institucional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ropor normas e planos acessórios aos procedimentos de segurança física das instalações, dos membros e servidores do Tribunal de Contas do Estado e membros do Ministério Público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ropor normas e planos acessórios aos procedimentos de segurança contra incêndios das instalações físicas do Tribunal de Contas do Estado e Ministério Público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ealizar, assegurado o poder de polícia, a segurança ostensiva e velada dos membros do Tribunal de Contas do Estado, Ministério Público de Contas e de outras autoridades ou personalidades quando determinado pelo Presidente do Tribunal, podendo contar com os serviços terceirizados de vigilância e o apoio institucional dos órgãos da Segurança Pública do Estado;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-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xercer a representação militar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z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elar pela segurança dos membros do Tribunal de Contas e do Ministério Público de Contas, podendo contar com os serviços terceirizados de vigilância e o apoio institucional dos órgãos da Segurança Pública do Estado;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0F106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Pr="007E6FFE">
        <w:rPr>
          <w:rFonts w:ascii="Times New Roman" w:hAnsi="Times New Roman"/>
          <w:strike/>
          <w:sz w:val="24"/>
          <w:szCs w:val="24"/>
        </w:rPr>
        <w:t>xecutar os serviços do cerimonial militar, em harmonia com o Gabinete da Presidência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IX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285ABE" w:rsidRPr="007E6FFE">
        <w:rPr>
          <w:rFonts w:ascii="Times New Roman" w:hAnsi="Times New Roman"/>
          <w:bCs/>
          <w:strike/>
          <w:sz w:val="24"/>
          <w:szCs w:val="24"/>
        </w:rPr>
        <w:t>a</w:t>
      </w:r>
      <w:r w:rsidRPr="007E6FFE">
        <w:rPr>
          <w:rFonts w:ascii="Times New Roman" w:hAnsi="Times New Roman"/>
          <w:bCs/>
          <w:strike/>
          <w:sz w:val="24"/>
          <w:szCs w:val="24"/>
        </w:rPr>
        <w:t>companhar os atos e visitas do Presidente do Tribunal de Contas ou de outras autoridades da Administração do Tribunal, em situações especiais que requeiram maior segurança ou outros cuidados;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X </w:t>
      </w:r>
      <w:r w:rsidR="002F52B2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285ABE" w:rsidRPr="007E6FFE">
        <w:rPr>
          <w:rFonts w:ascii="Times New Roman" w:hAnsi="Times New Roman"/>
          <w:bCs/>
          <w:strike/>
          <w:sz w:val="24"/>
          <w:szCs w:val="24"/>
        </w:rPr>
        <w:t>t</w:t>
      </w:r>
      <w:r w:rsidRPr="007E6FFE">
        <w:rPr>
          <w:rFonts w:ascii="Times New Roman" w:hAnsi="Times New Roman"/>
          <w:bCs/>
          <w:strike/>
          <w:sz w:val="24"/>
          <w:szCs w:val="24"/>
        </w:rPr>
        <w:t>ransmitir as ordens e instruções do Presidente do Tribunal de Contas, bem como controlar sua execução no âmbito das respectivas esferas de atribuições da Assessoria de Segurança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XI </w:t>
      </w:r>
      <w:r w:rsidR="002F52B2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285ABE" w:rsidRPr="007E6FFE">
        <w:rPr>
          <w:rFonts w:ascii="Times New Roman" w:hAnsi="Times New Roman"/>
          <w:bCs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 xml:space="preserve">ropor a realização de cursos e de estágios para aperfeiçoamento dos integrantes da segurança institucional;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restar assessoramento ao Presidente do Tribunal de Contas nos assuntos relativos </w:t>
      </w:r>
      <w:r w:rsidR="00BB367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segurança institucional do Tribunal de Contas e do Ministério Público de Contas e dos seus membros e servidores;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z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elar pelo cumprimento da Política de segurança institucional do Tribunal de Contas;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XIV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anter constante interc</w:t>
      </w:r>
      <w:r w:rsidR="000F106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â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mbio com os órgãos de segurança institucional dos Poderes e Órgãos do estado, bem como com os órgãos de segurança pública.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4371D" w:rsidRPr="007E6FFE" w:rsidRDefault="00C4371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realização de outras atividades ou tarefas de sua atribuição legal.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744DF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</w:t>
      </w:r>
      <w:r w:rsidR="000F106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Para o cumprimento das atribuições definidas neste</w:t>
      </w:r>
      <w:r w:rsidR="00BB367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artigo</w:t>
      </w:r>
      <w:r w:rsidR="00BB367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</w:t>
      </w:r>
      <w:r w:rsidR="00BB367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Tribunal de Contas do Estado disponibilizará serviço de seguranç</w:t>
      </w:r>
      <w:r w:rsidR="00E744D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 em suas instalações e a seus m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embros,</w:t>
      </w:r>
      <w:r w:rsidR="00285AB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podendo contar como apoio institucional dos órgãos da Se</w:t>
      </w:r>
      <w:r w:rsidR="009416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gurança Pública do Estado.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D458D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1</w:t>
      </w:r>
      <w:r w:rsidR="00D74C0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1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0F106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</w:t>
      </w:r>
      <w:r w:rsidR="000F106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ao Assistente de Seg</w:t>
      </w:r>
      <w:r w:rsidR="0003307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urança In</w:t>
      </w:r>
      <w:r w:rsidR="00E744D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stitucional, além de outras previstas</w:t>
      </w:r>
      <w:r w:rsidR="0003307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</w:t>
      </w:r>
      <w:r w:rsidR="00FB259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FB259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auxiliar</w:t>
      </w:r>
      <w:r w:rsidR="00FB259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 Assessor de Segurança Institucional na organização, coordenação, controle e execução das</w:t>
      </w:r>
      <w:r w:rsidR="00ED377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atividades de segurança institucional, bem como substitu</w:t>
      </w:r>
      <w:r w:rsidR="00A0701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í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-lo em caso de ausência;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FB259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organizar os trabalhos afetos à sua</w:t>
      </w:r>
      <w:r w:rsidR="00ED377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área de atuação, de acordo</w:t>
      </w:r>
      <w:r w:rsidR="00ED377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 as diretrizes definidas pela chefia imediata e normas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regência;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III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-</w:t>
      </w:r>
      <w:r w:rsidR="00FB259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realizar cálculos, análises e interpretação de dados necessários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às suas atividades, além de exercer atribuições inerentes ao cargo;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IV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-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companhar, quando requisitado, os membros do Tribunal de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Contas e do Ministério Público de Contas ou servidores nas missões de apoio e</w:t>
      </w:r>
      <w:r w:rsidR="002C4BD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em</w:t>
      </w:r>
      <w:r w:rsidR="00D20A1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situações que requeiram maior segurança ou cuidados;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E744DF" w:rsidRPr="007E6FFE">
        <w:rPr>
          <w:rFonts w:ascii="Times New Roman" w:hAnsi="Times New Roman"/>
          <w:strike/>
          <w:sz w:val="24"/>
          <w:szCs w:val="24"/>
        </w:rPr>
        <w:t>propor a realização</w:t>
      </w:r>
      <w:r w:rsidRPr="007E6FFE">
        <w:rPr>
          <w:rFonts w:ascii="Times New Roman" w:hAnsi="Times New Roman"/>
          <w:strike/>
          <w:sz w:val="24"/>
          <w:szCs w:val="24"/>
        </w:rPr>
        <w:t xml:space="preserve"> de cursos e </w:t>
      </w:r>
      <w:r w:rsidR="00E744DF" w:rsidRPr="007E6FFE">
        <w:rPr>
          <w:rFonts w:ascii="Times New Roman" w:hAnsi="Times New Roman"/>
          <w:strike/>
          <w:sz w:val="24"/>
          <w:szCs w:val="24"/>
        </w:rPr>
        <w:t xml:space="preserve">de </w:t>
      </w:r>
      <w:r w:rsidRPr="007E6FFE">
        <w:rPr>
          <w:rFonts w:ascii="Times New Roman" w:hAnsi="Times New Roman"/>
          <w:strike/>
          <w:sz w:val="24"/>
          <w:szCs w:val="24"/>
        </w:rPr>
        <w:t>estágios para aperfeiçoamento dos integrantes da segurança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executar as ordens do Assessor de Segurança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realizar outras atividades ou tarefas de sua atribuição legal</w:t>
      </w:r>
      <w:r w:rsidR="00F86AF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846AA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1</w:t>
      </w:r>
      <w:r w:rsidR="00D74C0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Chefe da Equipe de Segu</w:t>
      </w:r>
      <w:r w:rsidR="00E744D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rança, além de outras previstas</w:t>
      </w:r>
      <w:r w:rsidR="00CB25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em resolução: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206FF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oordenar e executar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 atuação da equipe de acordo com as</w:t>
      </w:r>
      <w:r w:rsidR="0071758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diretrizes definidas pela Assessoria de Segurança Institucional e respectivas normas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Tribunal de Contas, quanto à execução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das estratégias e planos, elaboração e cumprimento de escalas de serviço;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853B3C" w:rsidRPr="007E6FFE" w:rsidRDefault="00853B3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II</w:t>
      </w:r>
      <w:r w:rsidR="005B065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="005B065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fiscalizar a utilização do fardamento;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registrar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as ocorrências;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- </w:t>
      </w:r>
      <w:r w:rsidRPr="007E6FFE">
        <w:rPr>
          <w:rFonts w:ascii="Times New Roman" w:hAnsi="Times New Roman"/>
          <w:strike/>
          <w:sz w:val="24"/>
          <w:szCs w:val="24"/>
        </w:rPr>
        <w:t>supervisionar os trabalhos sob sua responsabilidade;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83E19" w:rsidRPr="007E6FFE" w:rsidRDefault="007E63CB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V - o</w:t>
      </w:r>
      <w:r w:rsidR="00D83E19" w:rsidRPr="007E6FFE">
        <w:rPr>
          <w:rFonts w:ascii="Times New Roman" w:hAnsi="Times New Roman"/>
          <w:strike/>
          <w:sz w:val="24"/>
          <w:szCs w:val="24"/>
        </w:rPr>
        <w:t>rientar o serviço de vigilância privada patrimonial;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83E19" w:rsidRPr="007E6FFE" w:rsidRDefault="00D83E1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VI - cumprir e fazer cumprir as determinações e ordens do Assessor e Assistente de </w:t>
      </w:r>
      <w:r w:rsidR="00CB254A" w:rsidRPr="007E6FFE">
        <w:rPr>
          <w:rFonts w:ascii="Times New Roman" w:hAnsi="Times New Roman"/>
          <w:strike/>
          <w:sz w:val="24"/>
          <w:szCs w:val="24"/>
        </w:rPr>
        <w:t>S</w:t>
      </w:r>
      <w:r w:rsidRPr="007E6FFE">
        <w:rPr>
          <w:rFonts w:ascii="Times New Roman" w:hAnsi="Times New Roman"/>
          <w:strike/>
          <w:sz w:val="24"/>
          <w:szCs w:val="24"/>
        </w:rPr>
        <w:t>egurança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83E19" w:rsidRPr="007E6FFE" w:rsidRDefault="007E63CB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VII - a</w:t>
      </w:r>
      <w:r w:rsidR="00D83E19" w:rsidRPr="007E6FFE">
        <w:rPr>
          <w:rFonts w:ascii="Times New Roman" w:hAnsi="Times New Roman"/>
          <w:strike/>
          <w:sz w:val="24"/>
          <w:szCs w:val="24"/>
        </w:rPr>
        <w:t>companhar as autoridades quando em situações especiais requeiram maior segurança ou outros cuidados, devidamente designado pela Assessoria de Segurança Institucional;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83E19" w:rsidRPr="007E6FFE" w:rsidRDefault="007E63CB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VIII - e</w:t>
      </w:r>
      <w:r w:rsidR="00D83E19" w:rsidRPr="007E6FFE">
        <w:rPr>
          <w:rFonts w:ascii="Times New Roman" w:hAnsi="Times New Roman"/>
          <w:strike/>
          <w:sz w:val="24"/>
          <w:szCs w:val="24"/>
        </w:rPr>
        <w:t>laborar escalas de serviço das equipes quando formadas;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D83E19" w:rsidRPr="007E6FFE" w:rsidRDefault="00D83E1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IX - </w:t>
      </w:r>
      <w:r w:rsidR="007E63CB" w:rsidRPr="007E6FFE">
        <w:rPr>
          <w:rFonts w:ascii="Times New Roman" w:hAnsi="Times New Roman"/>
          <w:strike/>
          <w:sz w:val="24"/>
          <w:szCs w:val="24"/>
        </w:rPr>
        <w:t>r</w:t>
      </w:r>
      <w:r w:rsidRPr="007E6FFE">
        <w:rPr>
          <w:rFonts w:ascii="Times New Roman" w:hAnsi="Times New Roman"/>
          <w:strike/>
          <w:sz w:val="24"/>
          <w:szCs w:val="24"/>
        </w:rPr>
        <w:t>ealizar o serviço de plantão e fiscalização, conforme escalas prévias;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83E19" w:rsidRPr="007E6FFE" w:rsidRDefault="007E63CB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bookmarkStart w:id="1" w:name="11"/>
      <w:bookmarkEnd w:id="1"/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 - r</w:t>
      </w:r>
      <w:r w:rsidR="00D83E1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ealizar outras atividades ou </w:t>
      </w:r>
      <w:r w:rsidR="004F3389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tarefas de sua atribuição legal.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24104" w:rsidRPr="007E6FFE" w:rsidRDefault="00324104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III</w:t>
      </w:r>
    </w:p>
    <w:p w:rsidR="00324104" w:rsidRPr="007E6FFE" w:rsidRDefault="00324104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ampliação e extinção de cargos</w:t>
      </w:r>
    </w:p>
    <w:p w:rsidR="00320B9E" w:rsidRPr="007E6FFE" w:rsidRDefault="00320B9E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324104" w:rsidRPr="007E6FFE" w:rsidRDefault="00324104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Art. 13. Ficam reduzidos do Quadro de Cargos do Grupo de Chefia, Direção, Assessoramento e Funções Gratificadas do Tribunal de Contas, o quantitativo dos cargos comissionados, a seguir elencados: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324104" w:rsidRPr="007E6FFE" w:rsidRDefault="00324104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no Gabinete da Presidência, 1 (um) cargo de Assessor I, código TC/CDS-1;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324104" w:rsidRPr="007E6FFE" w:rsidRDefault="00324104" w:rsidP="00320B9E">
      <w:pPr>
        <w:spacing w:after="0" w:line="240" w:lineRule="auto"/>
        <w:ind w:left="142" w:firstLine="425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na Controladoria de Análise e Acompanhamento da Despesa dos Controles Internos, 1 (um) cargo de Assistente de Gabinete I, código TC/CDS-2 e, 1 cargo de Assessor de Controlador TC/CDS-3.</w:t>
      </w:r>
      <w:r w:rsidR="00853B3C" w:rsidRPr="00853B3C">
        <w:rPr>
          <w:rFonts w:ascii="Times New Roman" w:hAnsi="Times New Roman"/>
          <w:b/>
          <w:sz w:val="24"/>
          <w:szCs w:val="24"/>
        </w:rPr>
        <w:t xml:space="preserve"> </w:t>
      </w:r>
      <w:r w:rsidR="00853B3C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320B9E">
      <w:pPr>
        <w:spacing w:after="0" w:line="240" w:lineRule="auto"/>
        <w:ind w:left="142" w:firstLine="425"/>
        <w:jc w:val="both"/>
        <w:rPr>
          <w:rFonts w:ascii="Times New Roman" w:hAnsi="Times New Roman"/>
          <w:strike/>
          <w:sz w:val="24"/>
          <w:szCs w:val="24"/>
        </w:rPr>
      </w:pPr>
    </w:p>
    <w:p w:rsidR="00324104" w:rsidRPr="007E6FFE" w:rsidRDefault="00324104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Art. 14. Fica acrescentado no Quadro de Cargos do Grupo de Chefia, Direção, Assessoramento e Funções Gratificadas do Tribunal de Contas, o quantitativo de 1 (um) cargo de Assessor II TC/CDS-2, no Gabinete da Presidência.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324104" w:rsidRPr="007E6FFE" w:rsidRDefault="00324104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IV</w:t>
      </w:r>
    </w:p>
    <w:p w:rsidR="00324104" w:rsidRPr="007E6FFE" w:rsidRDefault="00324104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>Do enquadramento de cargos</w:t>
      </w:r>
    </w:p>
    <w:p w:rsidR="00320B9E" w:rsidRPr="007E6FFE" w:rsidRDefault="00320B9E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324104" w:rsidRPr="007E6FFE" w:rsidRDefault="00324104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Art. 15. Os cargos em comissão de Secretário Estratégico de Tecnologia de Informação e Comunicação e o de Secretário de Gestão Estratégica da Presidência passam a integrar o Anexo X-A da Lei Complementar n. 307, de 1º.10.2004, acrescido pelo Anexo III da Lei Complementar n. 645, de 20.12.2011.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11BC8" w:rsidRPr="007E6FFE" w:rsidRDefault="00011BC8" w:rsidP="00C14C69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011BC8" w:rsidRPr="007E6FFE" w:rsidRDefault="00011BC8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  <w:r w:rsidRPr="007E6FFE">
        <w:rPr>
          <w:rFonts w:ascii="Times New Roman" w:hAnsi="Times New Roman"/>
          <w:caps/>
          <w:strike/>
          <w:sz w:val="24"/>
          <w:szCs w:val="24"/>
        </w:rPr>
        <w:t>Capítulo II</w:t>
      </w:r>
    </w:p>
    <w:p w:rsidR="00320B9E" w:rsidRPr="007E6FFE" w:rsidRDefault="00011BC8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Da Controladoria de Análise e acompanhamento da Despesa e dos </w:t>
      </w:r>
    </w:p>
    <w:p w:rsidR="00011BC8" w:rsidRPr="007E6FFE" w:rsidRDefault="00011BC8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Controles Internos</w:t>
      </w:r>
    </w:p>
    <w:p w:rsidR="006E4231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rt. 1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6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 Controlador</w:t>
      </w:r>
      <w:r w:rsidR="006E423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ia, além de outras revistas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em resolução: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E4231" w:rsidRPr="007E6FFE" w:rsidRDefault="006E423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FD7EF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planejamento, coordenação, controle e avaliação de todas as atividades do Sistema d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Controle Interno;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E4231" w:rsidRPr="007E6FFE" w:rsidRDefault="00FD7EF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 - p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ropor normas que visem sistematizar e padronizar </w:t>
      </w:r>
      <w:r w:rsidR="006E423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os procedimentos;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FD7EFE" w:rsidP="00C14C6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III - a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provar os pareceres técnicos de análises </w:t>
      </w:r>
      <w:r w:rsidR="006E423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de 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despesas em processos administrativos;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20B9E" w:rsidRDefault="00E85581" w:rsidP="00C14C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- </w:t>
      </w:r>
      <w:r w:rsidR="00FD7EF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ientificar o Presidente do Tribunal de Contas sobre os casos de ilegalidade ou irregularidade constatados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propondo medidas corretivas;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2265A" w:rsidRPr="007E6FFE" w:rsidRDefault="0022265A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 - </w:t>
      </w:r>
      <w:r w:rsidR="00FD7EF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ssinar, em conjunto com os demais responsáveis, os balancetes, os balanços e os Relatórios de Gestão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Fiscal do Tribunal de Contas;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13ECE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- </w:t>
      </w:r>
      <w:r w:rsidR="00FD7EF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D13EC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oordenar a realização de auditorias internas, além de exercer outras atividades inerentes ao sistema de controle interno</w:t>
      </w:r>
      <w:r w:rsidR="005B065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DF7F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§ 1º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Controlador</w:t>
      </w:r>
      <w:r w:rsidR="00E8558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previstas em resolução: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- 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planejar, coordenar, controlar e avaliar todas as atividades do Sistema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 Controle Interno;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FD7EF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ropor normas que visem sistematizar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e padronizar os procedimentos;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FD7EF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laborar e aprovar 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pareceres técnicos de análises despesas em processos administrati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vos; 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        IV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- </w:t>
      </w:r>
      <w:r w:rsidR="00FD7EF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ientificar o Presidente do Tribunal de Contas sobre os casos de ilegalidade ou irregularidade constatados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propondo medidas corretivas;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V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ssinar, em conjunto com os demais responsáveis, os balancetes, os balanços e os Relatórios de Gestão Fiscal do Tr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ibunal de Contas;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754A3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oordenar e realizar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auditorias internas</w:t>
      </w:r>
      <w:r w:rsidR="00C754A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754A3" w:rsidRPr="007E6FFE" w:rsidRDefault="00C754A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laborar relatórios de análise e emissão de Parecer sobre a Prestação de Contas anual do Tribunal de Contas;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754A3" w:rsidRPr="007E6FFE" w:rsidRDefault="00C754A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VIII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restar assessoramento ao Presidente do Tribunal de Contas nos assuntos relativos aos sistemas de controle interna na fiscalização dos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sistemas contábil, financeiro, orçamentário, patrimonial e de pessoal;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011BC8" w:rsidRPr="007E6FFE" w:rsidRDefault="00C754A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IX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xercer outras atividades inerentes ao sistema de controle interno.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11BC8" w:rsidRPr="007E6FFE" w:rsidRDefault="00011BC8" w:rsidP="00C14C69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DF7F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§ 2º</w:t>
      </w:r>
      <w:r w:rsidR="00E8558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Assessor de Controlador, além de outras previstas em resolução: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restar assessoramento na fiscalização dos</w:t>
      </w:r>
      <w:r w:rsidR="00B1596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sistemas contábil, financeiro, orçamen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tário, patrimonial e de pessoal;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laborar</w:t>
      </w:r>
      <w:r w:rsidR="00460E4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Relatórios de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Auditoria e Pareceres sobre a gestão das unidades nos assuntos de competência da Controladoria,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E85581" w:rsidRPr="007E6FFE" w:rsidRDefault="00E8558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2F52B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laborar relatórios de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análise e emissão de Parecer sobre a Prestação de Contas anual do Tribunal de 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ntas;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011BC8" w:rsidRPr="007E6FFE" w:rsidRDefault="002F52B2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IV - </w:t>
      </w:r>
      <w:r w:rsidR="00B5380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011BC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xercer outras atividades inerentes ao sistema de controle interno</w:t>
      </w:r>
      <w:r w:rsidR="00E8558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5DC" w:rsidRPr="007E6FFE" w:rsidRDefault="001775DC" w:rsidP="00C14C69">
      <w:pPr>
        <w:spacing w:after="0" w:line="240" w:lineRule="auto"/>
        <w:ind w:left="567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trike/>
          <w:sz w:val="24"/>
          <w:szCs w:val="24"/>
        </w:rPr>
      </w:pPr>
    </w:p>
    <w:p w:rsidR="006742D1" w:rsidRPr="007E6FFE" w:rsidRDefault="003C1F32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  <w:r w:rsidRPr="007E6FFE">
        <w:rPr>
          <w:rFonts w:ascii="Times New Roman" w:hAnsi="Times New Roman"/>
          <w:caps/>
          <w:strike/>
          <w:sz w:val="24"/>
          <w:szCs w:val="24"/>
        </w:rPr>
        <w:t>Capítulo</w:t>
      </w:r>
      <w:r w:rsidR="006742D1" w:rsidRPr="007E6FFE">
        <w:rPr>
          <w:rFonts w:ascii="Times New Roman" w:hAnsi="Times New Roman"/>
          <w:caps/>
          <w:strike/>
          <w:sz w:val="24"/>
          <w:szCs w:val="24"/>
        </w:rPr>
        <w:t xml:space="preserve"> I</w:t>
      </w:r>
      <w:r w:rsidR="009807CB" w:rsidRPr="007E6FFE">
        <w:rPr>
          <w:rFonts w:ascii="Times New Roman" w:hAnsi="Times New Roman"/>
          <w:caps/>
          <w:strike/>
          <w:sz w:val="24"/>
          <w:szCs w:val="24"/>
        </w:rPr>
        <w:t>I</w:t>
      </w:r>
      <w:r w:rsidR="00DF7F18" w:rsidRPr="007E6FFE">
        <w:rPr>
          <w:rFonts w:ascii="Times New Roman" w:hAnsi="Times New Roman"/>
          <w:caps/>
          <w:strike/>
          <w:sz w:val="24"/>
          <w:szCs w:val="24"/>
        </w:rPr>
        <w:t>I</w:t>
      </w:r>
    </w:p>
    <w:p w:rsidR="006742D1" w:rsidRPr="007E6FFE" w:rsidRDefault="006742D1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  <w:r w:rsidRPr="007E6FFE">
        <w:rPr>
          <w:rFonts w:ascii="Times New Roman" w:hAnsi="Times New Roman"/>
          <w:caps/>
          <w:strike/>
          <w:sz w:val="24"/>
          <w:szCs w:val="24"/>
        </w:rPr>
        <w:t>Da Secretaria de Gestão Estratégica da Presidência</w:t>
      </w:r>
    </w:p>
    <w:p w:rsidR="00320B9E" w:rsidRPr="007E6FFE" w:rsidRDefault="00320B9E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74C06" w:rsidRPr="007E6FFE">
        <w:rPr>
          <w:rFonts w:ascii="Times New Roman" w:hAnsi="Times New Roman"/>
          <w:strike/>
          <w:sz w:val="24"/>
          <w:szCs w:val="24"/>
        </w:rPr>
        <w:t>1</w:t>
      </w:r>
      <w:r w:rsidR="00324104" w:rsidRPr="007E6FFE">
        <w:rPr>
          <w:rFonts w:ascii="Times New Roman" w:hAnsi="Times New Roman"/>
          <w:strike/>
          <w:sz w:val="24"/>
          <w:szCs w:val="24"/>
        </w:rPr>
        <w:t>7</w:t>
      </w:r>
      <w:r w:rsidRPr="007E6FFE">
        <w:rPr>
          <w:rFonts w:ascii="Times New Roman" w:hAnsi="Times New Roman"/>
          <w:strike/>
          <w:sz w:val="24"/>
          <w:szCs w:val="24"/>
        </w:rPr>
        <w:t>. Fica criada a Secretaria de Gestão Estratégica da Presidência, diretamente subordinada à Presidência do Tribunal de Contas do Estado, com as competências e estrutura definidas a seguir e no Anexo I desta Lei Complementar.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6742D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74C06" w:rsidRPr="007E6FFE">
        <w:rPr>
          <w:rFonts w:ascii="Times New Roman" w:hAnsi="Times New Roman"/>
          <w:strike/>
          <w:sz w:val="24"/>
          <w:szCs w:val="24"/>
        </w:rPr>
        <w:t>1</w:t>
      </w:r>
      <w:r w:rsidR="00324104" w:rsidRPr="007E6FFE">
        <w:rPr>
          <w:rFonts w:ascii="Times New Roman" w:hAnsi="Times New Roman"/>
          <w:strike/>
          <w:sz w:val="24"/>
          <w:szCs w:val="24"/>
        </w:rPr>
        <w:t>8</w:t>
      </w:r>
      <w:r w:rsidRPr="007E6FFE">
        <w:rPr>
          <w:rFonts w:ascii="Times New Roman" w:hAnsi="Times New Roman"/>
          <w:strike/>
          <w:sz w:val="24"/>
          <w:szCs w:val="24"/>
        </w:rPr>
        <w:t>. Compete à Secretaria de Ges</w:t>
      </w:r>
      <w:r w:rsidR="00574729" w:rsidRPr="007E6FFE">
        <w:rPr>
          <w:rFonts w:ascii="Times New Roman" w:hAnsi="Times New Roman"/>
          <w:strike/>
          <w:sz w:val="24"/>
          <w:szCs w:val="24"/>
        </w:rPr>
        <w:t xml:space="preserve">tão Estratégica da Presidência, </w:t>
      </w:r>
      <w:r w:rsidRPr="007E6FFE">
        <w:rPr>
          <w:rFonts w:ascii="Times New Roman" w:hAnsi="Times New Roman"/>
          <w:strike/>
          <w:sz w:val="24"/>
          <w:szCs w:val="24"/>
        </w:rPr>
        <w:t>além de outras competências definidas em resolução</w:t>
      </w:r>
      <w:r w:rsidR="00574729" w:rsidRPr="007E6FFE">
        <w:rPr>
          <w:rFonts w:ascii="Times New Roman" w:hAnsi="Times New Roman"/>
          <w:strike/>
          <w:sz w:val="24"/>
          <w:szCs w:val="24"/>
        </w:rPr>
        <w:t>: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- </w:t>
      </w:r>
      <w:r w:rsidR="00B53805" w:rsidRPr="007E6FFE">
        <w:rPr>
          <w:rFonts w:ascii="Times New Roman" w:hAnsi="Times New Roman"/>
          <w:strike/>
          <w:sz w:val="24"/>
          <w:szCs w:val="24"/>
        </w:rPr>
        <w:t>a</w:t>
      </w:r>
      <w:r w:rsidR="006742D1" w:rsidRPr="007E6FFE">
        <w:rPr>
          <w:rFonts w:ascii="Times New Roman" w:hAnsi="Times New Roman"/>
          <w:strike/>
          <w:sz w:val="24"/>
          <w:szCs w:val="24"/>
        </w:rPr>
        <w:t>ssessorar a Presidência</w:t>
      </w:r>
      <w:r w:rsidRPr="007E6FFE">
        <w:rPr>
          <w:rFonts w:ascii="Times New Roman" w:hAnsi="Times New Roman"/>
          <w:strike/>
          <w:sz w:val="24"/>
          <w:szCs w:val="24"/>
        </w:rPr>
        <w:t xml:space="preserve"> do Tribunal de Contas</w:t>
      </w:r>
      <w:r w:rsidR="006742D1" w:rsidRPr="007E6FFE">
        <w:rPr>
          <w:rFonts w:ascii="Times New Roman" w:hAnsi="Times New Roman"/>
          <w:strike/>
          <w:sz w:val="24"/>
          <w:szCs w:val="24"/>
        </w:rPr>
        <w:t xml:space="preserve"> visando fortal</w:t>
      </w:r>
      <w:r w:rsidRPr="007E6FFE">
        <w:rPr>
          <w:rFonts w:ascii="Times New Roman" w:hAnsi="Times New Roman"/>
          <w:strike/>
          <w:sz w:val="24"/>
          <w:szCs w:val="24"/>
        </w:rPr>
        <w:t xml:space="preserve">ecer a governança integrativa;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 xml:space="preserve">II - </w:t>
      </w:r>
      <w:r w:rsidR="00B53805" w:rsidRPr="007E6FFE">
        <w:rPr>
          <w:rFonts w:ascii="Times New Roman" w:hAnsi="Times New Roman"/>
          <w:strike/>
          <w:sz w:val="24"/>
          <w:szCs w:val="24"/>
        </w:rPr>
        <w:t>e</w:t>
      </w:r>
      <w:r w:rsidR="006742D1" w:rsidRPr="007E6FFE">
        <w:rPr>
          <w:rFonts w:ascii="Times New Roman" w:hAnsi="Times New Roman"/>
          <w:strike/>
          <w:sz w:val="24"/>
          <w:szCs w:val="24"/>
        </w:rPr>
        <w:t>mpreender ações de fortalecimento da cultura gerencial estratégica em todos os níveis do Tribunal de Contas;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- </w:t>
      </w:r>
      <w:r w:rsidR="00B53805" w:rsidRPr="007E6FFE">
        <w:rPr>
          <w:rFonts w:ascii="Times New Roman" w:hAnsi="Times New Roman"/>
          <w:strike/>
          <w:sz w:val="24"/>
          <w:szCs w:val="24"/>
        </w:rPr>
        <w:t>i</w:t>
      </w:r>
      <w:r w:rsidR="008D667A" w:rsidRPr="007E6FFE">
        <w:rPr>
          <w:rFonts w:ascii="Times New Roman" w:hAnsi="Times New Roman"/>
          <w:strike/>
          <w:sz w:val="24"/>
          <w:szCs w:val="24"/>
        </w:rPr>
        <w:t>dentificar e empreender ações</w:t>
      </w:r>
      <w:r w:rsidR="006742D1" w:rsidRPr="007E6FFE">
        <w:rPr>
          <w:rFonts w:ascii="Times New Roman" w:hAnsi="Times New Roman"/>
          <w:strike/>
          <w:sz w:val="24"/>
          <w:szCs w:val="24"/>
        </w:rPr>
        <w:t xml:space="preserve"> dirigidas à melhoria e a modernização da administração pública</w:t>
      </w:r>
      <w:r w:rsidR="008D667A" w:rsidRPr="007E6FFE">
        <w:rPr>
          <w:rFonts w:ascii="Times New Roman" w:hAnsi="Times New Roman"/>
          <w:strike/>
          <w:sz w:val="24"/>
          <w:szCs w:val="24"/>
        </w:rPr>
        <w:t>;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- </w:t>
      </w:r>
      <w:r w:rsidR="00B53805" w:rsidRPr="007E6FFE">
        <w:rPr>
          <w:rFonts w:ascii="Times New Roman" w:hAnsi="Times New Roman"/>
          <w:strike/>
          <w:sz w:val="24"/>
          <w:szCs w:val="24"/>
        </w:rPr>
        <w:t>m</w:t>
      </w:r>
      <w:r w:rsidR="006742D1" w:rsidRPr="007E6FFE">
        <w:rPr>
          <w:rFonts w:ascii="Times New Roman" w:hAnsi="Times New Roman"/>
          <w:strike/>
          <w:sz w:val="24"/>
          <w:szCs w:val="24"/>
        </w:rPr>
        <w:t>onitorar a materialização dos objetivos estratégicos que integram o plano estratégico, o plano plurianual e</w:t>
      </w:r>
      <w:r w:rsidRPr="007E6FFE">
        <w:rPr>
          <w:rFonts w:ascii="Times New Roman" w:hAnsi="Times New Roman"/>
          <w:strike/>
          <w:sz w:val="24"/>
          <w:szCs w:val="24"/>
        </w:rPr>
        <w:t xml:space="preserve"> as leis orçamentárias anuais;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- </w:t>
      </w:r>
      <w:r w:rsidR="00B53805" w:rsidRPr="007E6FFE">
        <w:rPr>
          <w:rFonts w:ascii="Times New Roman" w:hAnsi="Times New Roman"/>
          <w:strike/>
          <w:sz w:val="24"/>
          <w:szCs w:val="24"/>
        </w:rPr>
        <w:t>a</w:t>
      </w:r>
      <w:r w:rsidR="006742D1" w:rsidRPr="007E6FFE">
        <w:rPr>
          <w:rFonts w:ascii="Times New Roman" w:hAnsi="Times New Roman"/>
          <w:strike/>
          <w:sz w:val="24"/>
          <w:szCs w:val="24"/>
        </w:rPr>
        <w:t>ssessorar a presidência</w:t>
      </w:r>
      <w:r w:rsidRPr="007E6FFE">
        <w:rPr>
          <w:rFonts w:ascii="Times New Roman" w:hAnsi="Times New Roman"/>
          <w:strike/>
          <w:sz w:val="24"/>
          <w:szCs w:val="24"/>
        </w:rPr>
        <w:t xml:space="preserve"> do Tribunal de Contas</w:t>
      </w:r>
      <w:r w:rsidR="006742D1" w:rsidRPr="007E6FFE">
        <w:rPr>
          <w:rFonts w:ascii="Times New Roman" w:hAnsi="Times New Roman"/>
          <w:strike/>
          <w:sz w:val="24"/>
          <w:szCs w:val="24"/>
        </w:rPr>
        <w:t xml:space="preserve"> na estruturação e materialização das ações estratégicas; e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VI - </w:t>
      </w:r>
      <w:r w:rsidR="00B53805" w:rsidRPr="007E6FFE">
        <w:rPr>
          <w:rFonts w:ascii="Times New Roman" w:hAnsi="Times New Roman"/>
          <w:strike/>
          <w:sz w:val="24"/>
          <w:szCs w:val="24"/>
        </w:rPr>
        <w:t>e</w:t>
      </w:r>
      <w:r w:rsidR="006742D1" w:rsidRPr="007E6FFE">
        <w:rPr>
          <w:rFonts w:ascii="Times New Roman" w:hAnsi="Times New Roman"/>
          <w:strike/>
          <w:sz w:val="24"/>
          <w:szCs w:val="24"/>
        </w:rPr>
        <w:t>laborar, monitorar e avaliar projetos estruturantes no âmbi</w:t>
      </w:r>
      <w:r w:rsidRPr="007E6FFE">
        <w:rPr>
          <w:rFonts w:ascii="Times New Roman" w:hAnsi="Times New Roman"/>
          <w:strike/>
          <w:sz w:val="24"/>
          <w:szCs w:val="24"/>
        </w:rPr>
        <w:t xml:space="preserve">to organizacional do Tribunal;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VII - </w:t>
      </w:r>
      <w:r w:rsidR="00B53805" w:rsidRPr="007E6FFE">
        <w:rPr>
          <w:rFonts w:ascii="Times New Roman" w:hAnsi="Times New Roman"/>
          <w:strike/>
          <w:sz w:val="24"/>
          <w:szCs w:val="24"/>
        </w:rPr>
        <w:t>c</w:t>
      </w:r>
      <w:r w:rsidR="006742D1" w:rsidRPr="007E6FFE">
        <w:rPr>
          <w:rFonts w:ascii="Times New Roman" w:hAnsi="Times New Roman"/>
          <w:strike/>
          <w:sz w:val="24"/>
          <w:szCs w:val="24"/>
        </w:rPr>
        <w:t>ompartilhar ações de modernização do plano institucional de tecnologia da informação, vocacionando-as aos objetivos estratégicos definidos pelo Tribunal de Contas.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8360B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</w:t>
      </w:r>
      <w:r w:rsidR="00B53805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6D30B6" w:rsidRPr="007E6FFE">
        <w:rPr>
          <w:rFonts w:ascii="Times New Roman" w:hAnsi="Times New Roman"/>
          <w:strike/>
          <w:sz w:val="24"/>
          <w:szCs w:val="24"/>
        </w:rPr>
        <w:t>Compete ao Secretário de Ges</w:t>
      </w:r>
      <w:r w:rsidR="00574729" w:rsidRPr="007E6FFE">
        <w:rPr>
          <w:rFonts w:ascii="Times New Roman" w:hAnsi="Times New Roman"/>
          <w:strike/>
          <w:sz w:val="24"/>
          <w:szCs w:val="24"/>
        </w:rPr>
        <w:t xml:space="preserve">tão Estratégica da Presidência, </w:t>
      </w:r>
      <w:r w:rsidR="006D30B6" w:rsidRPr="007E6FFE">
        <w:rPr>
          <w:rFonts w:ascii="Times New Roman" w:hAnsi="Times New Roman"/>
          <w:strike/>
          <w:sz w:val="24"/>
          <w:szCs w:val="24"/>
        </w:rPr>
        <w:t>além de outras com</w:t>
      </w:r>
      <w:r w:rsidR="00574729" w:rsidRPr="007E6FFE">
        <w:rPr>
          <w:rFonts w:ascii="Times New Roman" w:hAnsi="Times New Roman"/>
          <w:strike/>
          <w:sz w:val="24"/>
          <w:szCs w:val="24"/>
        </w:rPr>
        <w:t xml:space="preserve">petências definidas em resolução: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- </w:t>
      </w:r>
      <w:r w:rsidR="00855BB1" w:rsidRPr="007E6FFE">
        <w:rPr>
          <w:rFonts w:ascii="Times New Roman" w:hAnsi="Times New Roman"/>
          <w:strike/>
          <w:sz w:val="24"/>
          <w:szCs w:val="24"/>
        </w:rPr>
        <w:t>a</w:t>
      </w:r>
      <w:r w:rsidR="006D30B6" w:rsidRPr="007E6FFE">
        <w:rPr>
          <w:rFonts w:ascii="Times New Roman" w:hAnsi="Times New Roman"/>
          <w:strike/>
          <w:sz w:val="24"/>
          <w:szCs w:val="24"/>
        </w:rPr>
        <w:t>ssessorar a Presidência</w:t>
      </w:r>
      <w:r w:rsidRPr="007E6FFE">
        <w:rPr>
          <w:rFonts w:ascii="Times New Roman" w:hAnsi="Times New Roman"/>
          <w:strike/>
          <w:sz w:val="24"/>
          <w:szCs w:val="24"/>
        </w:rPr>
        <w:t xml:space="preserve"> do Tribunal de Contas</w:t>
      </w:r>
      <w:r w:rsidR="006D30B6" w:rsidRPr="007E6FFE">
        <w:rPr>
          <w:rFonts w:ascii="Times New Roman" w:hAnsi="Times New Roman"/>
          <w:strike/>
          <w:sz w:val="24"/>
          <w:szCs w:val="24"/>
        </w:rPr>
        <w:t xml:space="preserve"> visando fortal</w:t>
      </w:r>
      <w:r w:rsidRPr="007E6FFE">
        <w:rPr>
          <w:rFonts w:ascii="Times New Roman" w:hAnsi="Times New Roman"/>
          <w:strike/>
          <w:sz w:val="24"/>
          <w:szCs w:val="24"/>
        </w:rPr>
        <w:t xml:space="preserve">ecer a governança integrativa;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- </w:t>
      </w:r>
      <w:r w:rsidR="00855BB1" w:rsidRPr="007E6FFE">
        <w:rPr>
          <w:rFonts w:ascii="Times New Roman" w:hAnsi="Times New Roman"/>
          <w:strike/>
          <w:sz w:val="24"/>
          <w:szCs w:val="24"/>
        </w:rPr>
        <w:t>e</w:t>
      </w:r>
      <w:r w:rsidR="006D30B6" w:rsidRPr="007E6FFE">
        <w:rPr>
          <w:rFonts w:ascii="Times New Roman" w:hAnsi="Times New Roman"/>
          <w:strike/>
          <w:sz w:val="24"/>
          <w:szCs w:val="24"/>
        </w:rPr>
        <w:t>mpreender ações de fortalecimento da cultura gerencial estratégica em todos os níveis</w:t>
      </w:r>
      <w:r w:rsidRPr="007E6FFE">
        <w:rPr>
          <w:rFonts w:ascii="Times New Roman" w:hAnsi="Times New Roman"/>
          <w:strike/>
          <w:sz w:val="24"/>
          <w:szCs w:val="24"/>
        </w:rPr>
        <w:t xml:space="preserve"> do Tribunal de Contas;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- </w:t>
      </w:r>
      <w:r w:rsidR="00855BB1" w:rsidRPr="007E6FFE">
        <w:rPr>
          <w:rFonts w:ascii="Times New Roman" w:hAnsi="Times New Roman"/>
          <w:strike/>
          <w:sz w:val="24"/>
          <w:szCs w:val="24"/>
        </w:rPr>
        <w:t>i</w:t>
      </w:r>
      <w:r w:rsidR="006D30B6" w:rsidRPr="007E6FFE">
        <w:rPr>
          <w:rFonts w:ascii="Times New Roman" w:hAnsi="Times New Roman"/>
          <w:strike/>
          <w:sz w:val="24"/>
          <w:szCs w:val="24"/>
        </w:rPr>
        <w:t>dentificar e empreender ações dirigidas à melhoria e a moderniz</w:t>
      </w:r>
      <w:r w:rsidRPr="007E6FFE">
        <w:rPr>
          <w:rFonts w:ascii="Times New Roman" w:hAnsi="Times New Roman"/>
          <w:strike/>
          <w:sz w:val="24"/>
          <w:szCs w:val="24"/>
        </w:rPr>
        <w:t xml:space="preserve">ação da administração pública;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- </w:t>
      </w:r>
      <w:r w:rsidR="00855BB1" w:rsidRPr="007E6FFE">
        <w:rPr>
          <w:rFonts w:ascii="Times New Roman" w:hAnsi="Times New Roman"/>
          <w:strike/>
          <w:sz w:val="24"/>
          <w:szCs w:val="24"/>
        </w:rPr>
        <w:t>m</w:t>
      </w:r>
      <w:r w:rsidR="006D30B6" w:rsidRPr="007E6FFE">
        <w:rPr>
          <w:rFonts w:ascii="Times New Roman" w:hAnsi="Times New Roman"/>
          <w:strike/>
          <w:sz w:val="24"/>
          <w:szCs w:val="24"/>
        </w:rPr>
        <w:t>onitorar a materialização dos objetivos estratégicos que integram o plano estratégico, o plano plurianual e as leis orçamentárias anuais</w:t>
      </w:r>
      <w:r w:rsidRPr="007E6FFE">
        <w:rPr>
          <w:rFonts w:ascii="Times New Roman" w:hAnsi="Times New Roman"/>
          <w:strike/>
          <w:sz w:val="24"/>
          <w:szCs w:val="24"/>
        </w:rPr>
        <w:t xml:space="preserve">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- </w:t>
      </w:r>
      <w:r w:rsidR="00855BB1" w:rsidRPr="007E6FFE">
        <w:rPr>
          <w:rFonts w:ascii="Times New Roman" w:hAnsi="Times New Roman"/>
          <w:strike/>
          <w:sz w:val="24"/>
          <w:szCs w:val="24"/>
        </w:rPr>
        <w:t>a</w:t>
      </w:r>
      <w:r w:rsidR="006D30B6" w:rsidRPr="007E6FFE">
        <w:rPr>
          <w:rFonts w:ascii="Times New Roman" w:hAnsi="Times New Roman"/>
          <w:strike/>
          <w:sz w:val="24"/>
          <w:szCs w:val="24"/>
        </w:rPr>
        <w:t xml:space="preserve">ssessorar a presidência </w:t>
      </w:r>
      <w:r w:rsidRPr="007E6FFE">
        <w:rPr>
          <w:rFonts w:ascii="Times New Roman" w:hAnsi="Times New Roman"/>
          <w:strike/>
          <w:sz w:val="24"/>
          <w:szCs w:val="24"/>
        </w:rPr>
        <w:t xml:space="preserve">do Tribunal de Contas </w:t>
      </w:r>
      <w:r w:rsidR="006D30B6" w:rsidRPr="007E6FFE">
        <w:rPr>
          <w:rFonts w:ascii="Times New Roman" w:hAnsi="Times New Roman"/>
          <w:strike/>
          <w:sz w:val="24"/>
          <w:szCs w:val="24"/>
        </w:rPr>
        <w:t>na estruturação e material</w:t>
      </w:r>
      <w:r w:rsidRPr="007E6FFE">
        <w:rPr>
          <w:rFonts w:ascii="Times New Roman" w:hAnsi="Times New Roman"/>
          <w:strike/>
          <w:sz w:val="24"/>
          <w:szCs w:val="24"/>
        </w:rPr>
        <w:t xml:space="preserve">ização das ações estratégicas;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74729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VI - </w:t>
      </w:r>
      <w:r w:rsidR="00855BB1" w:rsidRPr="007E6FFE">
        <w:rPr>
          <w:rFonts w:ascii="Times New Roman" w:hAnsi="Times New Roman"/>
          <w:strike/>
          <w:sz w:val="24"/>
          <w:szCs w:val="24"/>
        </w:rPr>
        <w:t>e</w:t>
      </w:r>
      <w:r w:rsidR="006D30B6" w:rsidRPr="007E6FFE">
        <w:rPr>
          <w:rFonts w:ascii="Times New Roman" w:hAnsi="Times New Roman"/>
          <w:strike/>
          <w:sz w:val="24"/>
          <w:szCs w:val="24"/>
        </w:rPr>
        <w:t>laborar, monitorar e avaliar projetos estruturantes no âmbi</w:t>
      </w:r>
      <w:r w:rsidRPr="007E6FFE">
        <w:rPr>
          <w:rFonts w:ascii="Times New Roman" w:hAnsi="Times New Roman"/>
          <w:strike/>
          <w:sz w:val="24"/>
          <w:szCs w:val="24"/>
        </w:rPr>
        <w:t xml:space="preserve">to organizacional do Tribunal;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D30B6" w:rsidRPr="007E6FFE" w:rsidRDefault="005747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VII - </w:t>
      </w:r>
      <w:r w:rsidR="00855BB1" w:rsidRPr="007E6FFE">
        <w:rPr>
          <w:rFonts w:ascii="Times New Roman" w:hAnsi="Times New Roman"/>
          <w:strike/>
          <w:sz w:val="24"/>
          <w:szCs w:val="24"/>
        </w:rPr>
        <w:t>c</w:t>
      </w:r>
      <w:r w:rsidR="006D30B6" w:rsidRPr="007E6FFE">
        <w:rPr>
          <w:rFonts w:ascii="Times New Roman" w:hAnsi="Times New Roman"/>
          <w:strike/>
          <w:sz w:val="24"/>
          <w:szCs w:val="24"/>
        </w:rPr>
        <w:t>ompartilhar ações de modernização do plano institucional de tecnologia da informação, vocacionando-as aos objetivos estratégicos definidos pelo Tribunal de Contas.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74C06" w:rsidRPr="007E6FFE">
        <w:rPr>
          <w:rFonts w:ascii="Times New Roman" w:hAnsi="Times New Roman"/>
          <w:strike/>
          <w:sz w:val="24"/>
          <w:szCs w:val="24"/>
        </w:rPr>
        <w:t>1</w:t>
      </w:r>
      <w:r w:rsidR="00324104" w:rsidRPr="007E6FFE">
        <w:rPr>
          <w:rFonts w:ascii="Times New Roman" w:hAnsi="Times New Roman"/>
          <w:strike/>
          <w:sz w:val="24"/>
          <w:szCs w:val="24"/>
        </w:rPr>
        <w:t>9</w:t>
      </w:r>
      <w:r w:rsidRPr="007E6FFE">
        <w:rPr>
          <w:rFonts w:ascii="Times New Roman" w:hAnsi="Times New Roman"/>
          <w:strike/>
          <w:sz w:val="24"/>
          <w:szCs w:val="24"/>
        </w:rPr>
        <w:t>. Compõem a estrutura administrativa da Secretaria de Ge</w:t>
      </w:r>
      <w:r w:rsidR="00F766D6" w:rsidRPr="007E6FFE">
        <w:rPr>
          <w:rFonts w:ascii="Times New Roman" w:hAnsi="Times New Roman"/>
          <w:strike/>
          <w:sz w:val="24"/>
          <w:szCs w:val="24"/>
        </w:rPr>
        <w:t>stão Estratégica da Presidência, além de outras competências definidas em resolução: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a</w:t>
      </w:r>
      <w:r w:rsidRPr="007E6FFE">
        <w:rPr>
          <w:rFonts w:ascii="Times New Roman" w:hAnsi="Times New Roman"/>
          <w:strike/>
          <w:sz w:val="24"/>
          <w:szCs w:val="24"/>
        </w:rPr>
        <w:t xml:space="preserve">ssessoria Técnica: compete executar atividades de suporte administrativo, técnico e logístico em geral, além de outras definidas em resolução;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6742D1" w:rsidP="00BC19B6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2F52B2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e</w:t>
      </w:r>
      <w:r w:rsidRPr="007E6FFE">
        <w:rPr>
          <w:rFonts w:ascii="Times New Roman" w:hAnsi="Times New Roman"/>
          <w:strike/>
          <w:sz w:val="24"/>
          <w:szCs w:val="24"/>
        </w:rPr>
        <w:t xml:space="preserve">scritório de Projetos: estrutura organizacional responsável por padronizar a metodologia e os processos de governança relacionados a projetos e facilitar o compartilhamento de recursos, metodologias, ferramentas e técnicas entre os diversos projetos e programas em curso no Tribunal de Contas do Estado objetivando </w:t>
      </w:r>
      <w:r w:rsidR="00564979" w:rsidRPr="007E6FFE">
        <w:rPr>
          <w:rFonts w:ascii="Times New Roman" w:hAnsi="Times New Roman"/>
          <w:strike/>
          <w:sz w:val="24"/>
          <w:szCs w:val="24"/>
        </w:rPr>
        <w:t>a</w:t>
      </w:r>
      <w:r w:rsidRPr="007E6FFE">
        <w:rPr>
          <w:rFonts w:ascii="Times New Roman" w:hAnsi="Times New Roman"/>
          <w:strike/>
          <w:sz w:val="24"/>
          <w:szCs w:val="24"/>
        </w:rPr>
        <w:t xml:space="preserve"> melhoria e a modernização da administração pública, exercendo as seguintes competências, sem prejuízo de outras fixadas em resolução: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a) </w:t>
      </w:r>
      <w:r w:rsidR="006742D1" w:rsidRPr="007E6FFE">
        <w:rPr>
          <w:rFonts w:ascii="Times New Roman" w:hAnsi="Times New Roman"/>
          <w:strike/>
          <w:sz w:val="24"/>
          <w:szCs w:val="24"/>
        </w:rPr>
        <w:t>assessorar a alta administração em relação aos projetos desenvolvidos no Tribunal;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b) </w:t>
      </w:r>
      <w:r w:rsidR="006742D1" w:rsidRPr="007E6FFE">
        <w:rPr>
          <w:rFonts w:ascii="Times New Roman" w:hAnsi="Times New Roman"/>
          <w:strike/>
          <w:sz w:val="24"/>
          <w:szCs w:val="24"/>
        </w:rPr>
        <w:t>prestar consultoria interna na área de gestão de projetos;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c) </w:t>
      </w:r>
      <w:r w:rsidR="006742D1" w:rsidRPr="007E6FFE">
        <w:rPr>
          <w:rFonts w:ascii="Times New Roman" w:hAnsi="Times New Roman"/>
          <w:strike/>
          <w:sz w:val="24"/>
          <w:szCs w:val="24"/>
        </w:rPr>
        <w:t>lançar e coordenar projetos para atender qualquer setor do Tribunal, desde que reconhecida a importância estratégica da demanda;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d) </w:t>
      </w:r>
      <w:r w:rsidR="00320B9E" w:rsidRPr="007E6FFE">
        <w:rPr>
          <w:rFonts w:ascii="Times New Roman" w:hAnsi="Times New Roman"/>
          <w:strike/>
          <w:sz w:val="24"/>
          <w:szCs w:val="24"/>
        </w:rPr>
        <w:t>a</w:t>
      </w:r>
      <w:r w:rsidR="006742D1" w:rsidRPr="007E6FFE">
        <w:rPr>
          <w:rFonts w:ascii="Times New Roman" w:hAnsi="Times New Roman"/>
          <w:strike/>
          <w:sz w:val="24"/>
          <w:szCs w:val="24"/>
        </w:rPr>
        <w:t>poiar as equipes de projetos e programas;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e) </w:t>
      </w:r>
      <w:r w:rsidR="006742D1" w:rsidRPr="007E6FFE">
        <w:rPr>
          <w:rFonts w:ascii="Times New Roman" w:hAnsi="Times New Roman"/>
          <w:strike/>
          <w:sz w:val="24"/>
          <w:szCs w:val="24"/>
        </w:rPr>
        <w:t>zelar pela padronização e regulamentação da gestão de projetos no Tribunal;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f) </w:t>
      </w:r>
      <w:r w:rsidR="006742D1" w:rsidRPr="007E6FFE">
        <w:rPr>
          <w:rFonts w:ascii="Times New Roman" w:hAnsi="Times New Roman"/>
          <w:strike/>
          <w:sz w:val="24"/>
          <w:szCs w:val="24"/>
        </w:rPr>
        <w:t>monitorar e controlar o desempenho dos projetos;</w:t>
      </w:r>
      <w:r w:rsidR="0022265A" w:rsidRPr="0022265A">
        <w:rPr>
          <w:rFonts w:ascii="Times New Roman" w:hAnsi="Times New Roman"/>
          <w:b/>
          <w:sz w:val="24"/>
          <w:szCs w:val="24"/>
        </w:rPr>
        <w:t xml:space="preserve"> </w:t>
      </w:r>
      <w:r w:rsidR="0022265A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g) </w:t>
      </w:r>
      <w:r w:rsidR="006742D1" w:rsidRPr="007E6FFE">
        <w:rPr>
          <w:rFonts w:ascii="Times New Roman" w:hAnsi="Times New Roman"/>
          <w:strike/>
          <w:sz w:val="24"/>
          <w:szCs w:val="24"/>
        </w:rPr>
        <w:t>promover a melhoria contínua da gestão de projetos;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h) p</w:t>
      </w:r>
      <w:r w:rsidR="006742D1" w:rsidRPr="007E6FFE">
        <w:rPr>
          <w:rFonts w:ascii="Times New Roman" w:hAnsi="Times New Roman"/>
          <w:strike/>
          <w:sz w:val="24"/>
          <w:szCs w:val="24"/>
        </w:rPr>
        <w:t>romover a gestão do conhecimento em gerenciamento de projetos;</w:t>
      </w:r>
      <w:r w:rsidRPr="007E6FFE">
        <w:rPr>
          <w:rFonts w:ascii="Times New Roman" w:hAnsi="Times New Roman"/>
          <w:strike/>
          <w:sz w:val="24"/>
          <w:szCs w:val="24"/>
        </w:rPr>
        <w:t xml:space="preserve"> e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BC19B6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BC19B6" w:rsidP="00BC19B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i)</w:t>
      </w:r>
      <w:r w:rsidR="005B0651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6742D1" w:rsidRPr="007E6FFE">
        <w:rPr>
          <w:rFonts w:ascii="Times New Roman" w:hAnsi="Times New Roman"/>
          <w:strike/>
          <w:sz w:val="24"/>
          <w:szCs w:val="24"/>
        </w:rPr>
        <w:t>prover treinamentos afetos a projetos e processos com o apoio da Escola Superior de Contas.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42D1" w:rsidRPr="007E6FFE" w:rsidRDefault="006742D1" w:rsidP="00C14C69">
      <w:pPr>
        <w:pStyle w:val="PargrafodaLista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1º</w:t>
      </w:r>
      <w:r w:rsidR="00BC19B6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Poderá ser concedida, a critério da Administração e nos termos de resolução, gratificação para o desempenho da função de Coordenador do Escritório de Projetos e para a função de Coordenador de Projetos ou de Programas, vinculada sua percepção à assunção de rol de responsabilidades e atribuições definidas em cada caso pelo presidente do Tribunal de Contas do Estado em ato próprio.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42D1" w:rsidRPr="007E6FFE" w:rsidRDefault="006742D1" w:rsidP="00C14C69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2º</w:t>
      </w:r>
      <w:r w:rsidR="00BC19B6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A gratificação para o exercício da função de Coordenador de Projeto ou Programa somente se aplica aos casos em que </w:t>
      </w:r>
      <w:r w:rsidR="00064F24" w:rsidRPr="007E6FFE">
        <w:rPr>
          <w:rFonts w:ascii="Times New Roman" w:hAnsi="Times New Roman"/>
          <w:strike/>
          <w:sz w:val="24"/>
          <w:szCs w:val="24"/>
        </w:rPr>
        <w:t>o cronograma de atividades previr</w:t>
      </w:r>
      <w:r w:rsidRPr="007E6FFE">
        <w:rPr>
          <w:rFonts w:ascii="Times New Roman" w:hAnsi="Times New Roman"/>
          <w:strike/>
          <w:sz w:val="24"/>
          <w:szCs w:val="24"/>
        </w:rPr>
        <w:t xml:space="preserve">, desde sua fase de planejamento, </w:t>
      </w:r>
      <w:r w:rsidR="00064F24" w:rsidRPr="007E6FFE">
        <w:rPr>
          <w:rFonts w:ascii="Times New Roman" w:hAnsi="Times New Roman"/>
          <w:strike/>
          <w:sz w:val="24"/>
          <w:szCs w:val="24"/>
        </w:rPr>
        <w:t>prazo</w:t>
      </w:r>
      <w:r w:rsidRPr="007E6FFE">
        <w:rPr>
          <w:rFonts w:ascii="Times New Roman" w:hAnsi="Times New Roman"/>
          <w:strike/>
          <w:sz w:val="24"/>
          <w:szCs w:val="24"/>
        </w:rPr>
        <w:t xml:space="preserve"> superi</w:t>
      </w:r>
      <w:r w:rsidRPr="007E6FFE">
        <w:rPr>
          <w:rFonts w:ascii="Times New Roman" w:hAnsi="Times New Roman"/>
          <w:strike/>
          <w:sz w:val="24"/>
          <w:szCs w:val="24"/>
        </w:rPr>
        <w:lastRenderedPageBreak/>
        <w:t>or a um ano e esteja o servidor em regime de dedicação exclusiva ao Projeto ou Programa</w:t>
      </w:r>
      <w:r w:rsidR="00064F24" w:rsidRPr="007E6FFE">
        <w:rPr>
          <w:rFonts w:ascii="Times New Roman" w:hAnsi="Times New Roman"/>
          <w:strike/>
          <w:sz w:val="24"/>
          <w:szCs w:val="24"/>
        </w:rPr>
        <w:t>, podendo ser demandado em jornada extraordinária</w:t>
      </w:r>
      <w:r w:rsidRPr="007E6FFE">
        <w:rPr>
          <w:rFonts w:ascii="Times New Roman" w:hAnsi="Times New Roman"/>
          <w:strike/>
          <w:sz w:val="24"/>
          <w:szCs w:val="24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320B9E" w:rsidRPr="007E6FFE" w:rsidRDefault="00320B9E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3º. A gratif</w:t>
      </w:r>
      <w:r w:rsidR="00064F24" w:rsidRPr="007E6FFE">
        <w:rPr>
          <w:rFonts w:ascii="Times New Roman" w:hAnsi="Times New Roman"/>
          <w:strike/>
          <w:sz w:val="24"/>
          <w:szCs w:val="24"/>
        </w:rPr>
        <w:t>icação referida nos parágrafos 1</w:t>
      </w:r>
      <w:r w:rsidRPr="007E6FFE">
        <w:rPr>
          <w:rFonts w:ascii="Times New Roman" w:hAnsi="Times New Roman"/>
          <w:strike/>
          <w:sz w:val="24"/>
          <w:szCs w:val="24"/>
        </w:rPr>
        <w:t xml:space="preserve">º e </w:t>
      </w:r>
      <w:r w:rsidR="00064F24" w:rsidRPr="007E6FFE">
        <w:rPr>
          <w:rFonts w:ascii="Times New Roman" w:hAnsi="Times New Roman"/>
          <w:strike/>
          <w:sz w:val="24"/>
          <w:szCs w:val="24"/>
        </w:rPr>
        <w:t>2</w:t>
      </w:r>
      <w:r w:rsidRPr="007E6FFE">
        <w:rPr>
          <w:rFonts w:ascii="Times New Roman" w:hAnsi="Times New Roman"/>
          <w:strike/>
          <w:sz w:val="24"/>
          <w:szCs w:val="24"/>
        </w:rPr>
        <w:t>º será acumulável com outras vantagens, inclusive com a gratificação de representação, cargo comissionado ou função gratificada.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42D1" w:rsidRPr="007E6FFE" w:rsidRDefault="006742D1" w:rsidP="00C14C69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4º</w:t>
      </w:r>
      <w:r w:rsidR="00BC19B6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O Tribunal de Contas do Estado poderá instituir política de premiação a servidores que atingirem resultados satisfatórios em Projetos e Programas coordenados pelo Escritório de Projetos,</w:t>
      </w:r>
      <w:r w:rsidR="004A43BD" w:rsidRPr="007E6FFE">
        <w:rPr>
          <w:rFonts w:ascii="Times New Roman" w:hAnsi="Times New Roman"/>
          <w:strike/>
          <w:sz w:val="24"/>
          <w:szCs w:val="24"/>
        </w:rPr>
        <w:t xml:space="preserve"> executados em regime de jornada extraordinária,</w:t>
      </w:r>
      <w:r w:rsidRPr="007E6FFE">
        <w:rPr>
          <w:rFonts w:ascii="Times New Roman" w:hAnsi="Times New Roman"/>
          <w:strike/>
          <w:sz w:val="24"/>
          <w:szCs w:val="24"/>
        </w:rPr>
        <w:t xml:space="preserve"> na forma estabelecida em resolução, observadas as seguintes diretrizes: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42D1" w:rsidRPr="007E6FFE" w:rsidRDefault="006742D1" w:rsidP="00C14C69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c</w:t>
      </w:r>
      <w:r w:rsidRPr="007E6FFE">
        <w:rPr>
          <w:rFonts w:ascii="Times New Roman" w:hAnsi="Times New Roman"/>
          <w:strike/>
          <w:sz w:val="24"/>
          <w:szCs w:val="24"/>
        </w:rPr>
        <w:t>ada Projeto lançado pelo Escritório de Projetos será instruído com o valor de sua pontuação, que variará conforme a complexidade dos produtos e o esforço a ser demandado à equipe envolvida;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42D1" w:rsidRPr="007E6FFE" w:rsidRDefault="006742D1" w:rsidP="00C14C69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a</w:t>
      </w:r>
      <w:r w:rsidRPr="007E6FFE">
        <w:rPr>
          <w:rFonts w:ascii="Times New Roman" w:hAnsi="Times New Roman"/>
          <w:strike/>
          <w:sz w:val="24"/>
          <w:szCs w:val="24"/>
        </w:rPr>
        <w:t xml:space="preserve"> pontuação referida no inciso anterior apenas será alcançada se, ao final do projeto</w:t>
      </w:r>
      <w:r w:rsidR="00064F24" w:rsidRPr="007E6FFE">
        <w:rPr>
          <w:rFonts w:ascii="Times New Roman" w:hAnsi="Times New Roman"/>
          <w:strike/>
          <w:sz w:val="24"/>
          <w:szCs w:val="24"/>
        </w:rPr>
        <w:t xml:space="preserve"> ou de etapas</w:t>
      </w:r>
      <w:r w:rsidRPr="007E6FFE">
        <w:rPr>
          <w:rFonts w:ascii="Times New Roman" w:hAnsi="Times New Roman"/>
          <w:strike/>
          <w:sz w:val="24"/>
          <w:szCs w:val="24"/>
        </w:rPr>
        <w:t>, forem alcançados os resultados e atendidos os indicadores de qualidades previam</w:t>
      </w:r>
      <w:r w:rsidR="00064F24" w:rsidRPr="007E6FFE">
        <w:rPr>
          <w:rFonts w:ascii="Times New Roman" w:hAnsi="Times New Roman"/>
          <w:strike/>
          <w:sz w:val="24"/>
          <w:szCs w:val="24"/>
        </w:rPr>
        <w:t>ente estipulados, de forma que a</w:t>
      </w:r>
      <w:r w:rsidRPr="007E6FFE">
        <w:rPr>
          <w:rFonts w:ascii="Times New Roman" w:hAnsi="Times New Roman"/>
          <w:strike/>
          <w:sz w:val="24"/>
          <w:szCs w:val="24"/>
        </w:rPr>
        <w:t xml:space="preserve">s </w:t>
      </w:r>
      <w:r w:rsidR="00064F24" w:rsidRPr="007E6FFE">
        <w:rPr>
          <w:rFonts w:ascii="Times New Roman" w:hAnsi="Times New Roman"/>
          <w:strike/>
          <w:sz w:val="24"/>
          <w:szCs w:val="24"/>
        </w:rPr>
        <w:t>interferências</w:t>
      </w:r>
      <w:r w:rsidRPr="007E6FFE">
        <w:rPr>
          <w:rFonts w:ascii="Times New Roman" w:hAnsi="Times New Roman"/>
          <w:strike/>
          <w:sz w:val="24"/>
          <w:szCs w:val="24"/>
        </w:rPr>
        <w:t xml:space="preserve"> nesses elementos implicarão decréscimos proporcionais da pontuação, sob metodologia descrita em cada plano de projeto devidamente aprovado;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42D1" w:rsidRPr="007E6FFE" w:rsidRDefault="006742D1" w:rsidP="00C14C69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o</w:t>
      </w:r>
      <w:r w:rsidRPr="007E6FFE">
        <w:rPr>
          <w:rFonts w:ascii="Times New Roman" w:hAnsi="Times New Roman"/>
          <w:strike/>
          <w:sz w:val="24"/>
          <w:szCs w:val="24"/>
        </w:rPr>
        <w:t xml:space="preserve"> valor da pontuação apurado ao término do projeto</w:t>
      </w:r>
      <w:r w:rsidR="00064F24" w:rsidRPr="007E6FFE">
        <w:rPr>
          <w:rFonts w:ascii="Times New Roman" w:hAnsi="Times New Roman"/>
          <w:strike/>
          <w:sz w:val="24"/>
          <w:szCs w:val="24"/>
        </w:rPr>
        <w:t xml:space="preserve"> ou das etapas</w:t>
      </w:r>
      <w:r w:rsidRPr="007E6FFE">
        <w:rPr>
          <w:rFonts w:ascii="Times New Roman" w:hAnsi="Times New Roman"/>
          <w:strike/>
          <w:sz w:val="24"/>
          <w:szCs w:val="24"/>
        </w:rPr>
        <w:t xml:space="preserve"> se converterá em prêmio aos servidores componentes da equipe do projeto executado e poderá ser convertido em benefícios estipulados pelo Tribunal de Contas em resolução</w:t>
      </w:r>
      <w:r w:rsidR="00064F24" w:rsidRPr="007E6FFE">
        <w:rPr>
          <w:rFonts w:ascii="Times New Roman" w:hAnsi="Times New Roman"/>
          <w:strike/>
          <w:sz w:val="24"/>
          <w:szCs w:val="24"/>
        </w:rPr>
        <w:t>, podendo ter conteúdo pecuniário</w:t>
      </w:r>
      <w:r w:rsidR="009E7A46" w:rsidRPr="007E6FFE">
        <w:rPr>
          <w:rFonts w:ascii="Times New Roman" w:hAnsi="Times New Roman"/>
          <w:strike/>
          <w:sz w:val="24"/>
          <w:szCs w:val="24"/>
        </w:rPr>
        <w:t>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4F24" w:rsidRPr="007E6FFE" w:rsidRDefault="00064F24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3455B4" w:rsidRPr="007E6FFE" w:rsidRDefault="003455B4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p</w:t>
      </w:r>
      <w:r w:rsidRPr="007E6FFE">
        <w:rPr>
          <w:rFonts w:ascii="Times New Roman" w:hAnsi="Times New Roman"/>
          <w:strike/>
          <w:sz w:val="24"/>
          <w:szCs w:val="24"/>
        </w:rPr>
        <w:t>ara os casos de equipes que atuem com dedicação exclusiva a Programas poderá ser concedida premiação em pecúnia, conforme periodicidade e conteúdo definidos em resolução, condicionada ao cumprimento de cronograma e de acordo de trabalho pactuado em conjunto com o Coordenador do Programa respectivo.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F1C92" w:rsidRPr="007E6FFE" w:rsidRDefault="006F1C92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F1C92" w:rsidRPr="007E6FFE" w:rsidRDefault="006F1C92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5º</w:t>
      </w:r>
      <w:r w:rsidR="00BC19B6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Os casos omissos serão disciplinados por resolução do Conselho Superior de Administração do Tribunal de Contas.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20</w:t>
      </w:r>
      <w:r w:rsidR="00617F15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Passam a integrar a Secretaria de Gestão Estratégica da Presidência, além daquelas mencionadas no artigo anterior, as seguintes unidades administrativas: Assessoria Parlamentar, anteriormente vinculada à Chefia de Gabinete da Presidência e a Secretaria de Planejamento, anteriormente vinculada à Secretaria-Geral de Administração e Planejamento, dispostas no Anexo I da LC n. 799, de 25.09.2014.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B317E" w:rsidRPr="007E6FFE" w:rsidRDefault="006742D1" w:rsidP="005B317E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a</w:t>
      </w:r>
      <w:r w:rsidRPr="007E6FFE">
        <w:rPr>
          <w:rFonts w:ascii="Times New Roman" w:hAnsi="Times New Roman"/>
          <w:strike/>
          <w:sz w:val="24"/>
          <w:szCs w:val="24"/>
        </w:rPr>
        <w:t xml:space="preserve"> Assessoria Parlamentar passa a denominar-se Assessoria Parlamentar e de Relações Institucionais, à qual compete, além de outras definidas em resolução: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lastRenderedPageBreak/>
        <w:t xml:space="preserve">a) </w:t>
      </w:r>
      <w:r w:rsidR="00F766D6" w:rsidRPr="007E6FFE">
        <w:rPr>
          <w:rFonts w:ascii="Times New Roman" w:eastAsia="Times New Roman" w:hAnsi="Times New Roman"/>
          <w:strike/>
          <w:sz w:val="24"/>
          <w:szCs w:val="24"/>
        </w:rPr>
        <w:t>p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 xml:space="preserve">restar assessoramento à Secretaria de Gestão Estratégica da Presidência em assuntos relacionados à celebração de convênios e acordos de intercâmbio institucionais;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 xml:space="preserve">b) 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 xml:space="preserve">acompanhar a tramitação de demandas do Tribunal de Contas junto aos poderes 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</w:rPr>
        <w:t xml:space="preserve">e órgãos 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 xml:space="preserve">estaduais, municipais, órgãos públicos e entidades civis;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 xml:space="preserve">c) 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 xml:space="preserve">realizar pesquisas acerca de expectativas e de demandas destes poderes, órgãos e entidades </w:t>
      </w:r>
      <w:r w:rsidR="00D267E4" w:rsidRPr="007E6FFE">
        <w:rPr>
          <w:rFonts w:ascii="Times New Roman" w:eastAsia="Times New Roman" w:hAnsi="Times New Roman"/>
          <w:strike/>
          <w:sz w:val="24"/>
          <w:szCs w:val="24"/>
        </w:rPr>
        <w:t>com relação ao Controle Externo;</w:t>
      </w:r>
      <w:r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6742D1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d)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>assessorar o Tribunal de Contas junto aos pod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</w:rPr>
        <w:t>eres e órgãos da Administração P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>ública direta e indi</w:t>
      </w:r>
      <w:r w:rsidR="005B0651" w:rsidRPr="007E6FFE">
        <w:rPr>
          <w:rFonts w:ascii="Times New Roman" w:eastAsia="Times New Roman" w:hAnsi="Times New Roman"/>
          <w:strike/>
          <w:sz w:val="24"/>
          <w:szCs w:val="24"/>
        </w:rPr>
        <w:t>reta, autárquica e fundacional.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B317E" w:rsidRPr="007E6FFE" w:rsidRDefault="0052397E" w:rsidP="005B317E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</w:t>
      </w:r>
      <w:r w:rsidR="00FB2889" w:rsidRPr="007E6FFE">
        <w:rPr>
          <w:rFonts w:ascii="Times New Roman" w:hAnsi="Times New Roman"/>
          <w:strike/>
          <w:sz w:val="24"/>
          <w:szCs w:val="24"/>
        </w:rPr>
        <w:t>I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Compete ao Assessor Parlamentar, além de outras definidas em resolução: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a)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52397E" w:rsidRPr="007E6FFE">
        <w:rPr>
          <w:rFonts w:ascii="Times New Roman" w:eastAsia="Times New Roman" w:hAnsi="Times New Roman"/>
          <w:strike/>
          <w:sz w:val="24"/>
          <w:szCs w:val="24"/>
        </w:rPr>
        <w:t xml:space="preserve">prestar assessoramento à Secretaria de Gestão Estratégica da Presidência em assuntos relacionados à celebração de convênios e acordos de intercâmbio institucionais;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b)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52397E" w:rsidRPr="007E6FFE">
        <w:rPr>
          <w:rFonts w:ascii="Times New Roman" w:eastAsia="Times New Roman" w:hAnsi="Times New Roman"/>
          <w:strike/>
          <w:sz w:val="24"/>
          <w:szCs w:val="24"/>
        </w:rPr>
        <w:t xml:space="preserve">acompanhar a tramitação de demandas do Tribunal de Contas junto aos poderes 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</w:rPr>
        <w:t xml:space="preserve">e órgãos </w:t>
      </w:r>
      <w:r w:rsidR="0052397E" w:rsidRPr="007E6FFE">
        <w:rPr>
          <w:rFonts w:ascii="Times New Roman" w:eastAsia="Times New Roman" w:hAnsi="Times New Roman"/>
          <w:strike/>
          <w:sz w:val="24"/>
          <w:szCs w:val="24"/>
        </w:rPr>
        <w:t xml:space="preserve">estaduais, municipais, órgãos públicos e entidades civis;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c)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52397E" w:rsidRPr="007E6FFE">
        <w:rPr>
          <w:rFonts w:ascii="Times New Roman" w:eastAsia="Times New Roman" w:hAnsi="Times New Roman"/>
          <w:strike/>
          <w:sz w:val="24"/>
          <w:szCs w:val="24"/>
        </w:rPr>
        <w:t xml:space="preserve">realizar pesquisas acerca de expectativas e de demandas destes poderes, órgãos e entidades com relação ao Controle Externo;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5239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d)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52397E" w:rsidRPr="007E6FFE">
        <w:rPr>
          <w:rFonts w:ascii="Times New Roman" w:eastAsia="Times New Roman" w:hAnsi="Times New Roman"/>
          <w:strike/>
          <w:sz w:val="24"/>
          <w:szCs w:val="24"/>
        </w:rPr>
        <w:t>assessorar o Tribunal de Contas junto aos poderes e órgãos da Administração pública direta e indireta, autárquica e fundacional</w:t>
      </w:r>
      <w:r w:rsidR="005B0651" w:rsidRPr="007E6FFE">
        <w:rPr>
          <w:rFonts w:ascii="Times New Roman" w:eastAsia="Times New Roman" w:hAnsi="Times New Roman"/>
          <w:strike/>
          <w:sz w:val="24"/>
          <w:szCs w:val="24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5B317E" w:rsidRPr="007E6FFE" w:rsidRDefault="006742D1" w:rsidP="005B317E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II</w:t>
      </w:r>
      <w:r w:rsidR="00FB2889" w:rsidRPr="007E6FFE">
        <w:rPr>
          <w:rFonts w:ascii="Times New Roman" w:hAnsi="Times New Roman"/>
          <w:strike/>
          <w:sz w:val="24"/>
          <w:szCs w:val="24"/>
        </w:rPr>
        <w:t>I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855BB1" w:rsidRPr="007E6FFE">
        <w:rPr>
          <w:rFonts w:ascii="Times New Roman" w:hAnsi="Times New Roman"/>
          <w:strike/>
          <w:sz w:val="24"/>
          <w:szCs w:val="24"/>
        </w:rPr>
        <w:t>à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de P</w:t>
      </w:r>
      <w:r w:rsidRPr="007E6FFE">
        <w:rPr>
          <w:rFonts w:ascii="Times New Roman" w:eastAsia="Times New Roman" w:hAnsi="Times New Roman"/>
          <w:strike/>
          <w:sz w:val="24"/>
          <w:szCs w:val="24"/>
        </w:rPr>
        <w:t xml:space="preserve">lanejamento compete, </w:t>
      </w:r>
      <w:r w:rsidRPr="007E6FFE">
        <w:rPr>
          <w:rFonts w:ascii="Times New Roman" w:hAnsi="Times New Roman"/>
          <w:strike/>
          <w:sz w:val="24"/>
          <w:szCs w:val="24"/>
        </w:rPr>
        <w:t>além de outras definidas em resolução</w:t>
      </w:r>
      <w:r w:rsidRPr="007E6FFE">
        <w:rPr>
          <w:rFonts w:ascii="Times New Roman" w:eastAsia="Times New Roman" w:hAnsi="Times New Roman"/>
          <w:strike/>
          <w:sz w:val="24"/>
          <w:szCs w:val="24"/>
        </w:rPr>
        <w:t xml:space="preserve">: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B317E" w:rsidRPr="007E6FFE" w:rsidRDefault="005B317E" w:rsidP="005B317E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A8751C" w:rsidRPr="007E6FFE" w:rsidRDefault="00A8751C" w:rsidP="00A87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a)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 xml:space="preserve">supervisionar, coordenar, controlar e avaliar os procedimentos de planejamento, orçamento, desenvolvimento organizacional do Tribunal de Contas;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A8751C" w:rsidRPr="007E6FFE" w:rsidRDefault="005B0651" w:rsidP="00A87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b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</w:rPr>
        <w:t>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>propor diretrizes e monitorar o Plano Plurianual (PPA) e o Orçamento-Programa Anual, em consonância com a legi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</w:rPr>
        <w:t xml:space="preserve">slação regente sobre a matéria,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A8751C" w:rsidRPr="007E6FFE" w:rsidRDefault="005B065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c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</w:rPr>
        <w:t>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6742D1" w:rsidRPr="007E6FFE">
        <w:rPr>
          <w:rFonts w:ascii="Times New Roman" w:eastAsia="Times New Roman" w:hAnsi="Times New Roman"/>
          <w:strike/>
          <w:sz w:val="24"/>
          <w:szCs w:val="24"/>
        </w:rPr>
        <w:t>elaborar, monitorar, gerir, avaliar a execução do plano es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</w:rPr>
        <w:t>tratégico do Tribunal de Contas;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CE0C37" w:rsidRPr="007E6FFE" w:rsidRDefault="00FB288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lastRenderedPageBreak/>
        <w:t>IV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855B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Secretário de Planejamento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</w:t>
      </w:r>
      <w:r w:rsidR="00CE0C37" w:rsidRPr="007E6FFE">
        <w:rPr>
          <w:rFonts w:ascii="Times New Roman" w:hAnsi="Times New Roman"/>
          <w:strike/>
          <w:sz w:val="24"/>
          <w:szCs w:val="24"/>
        </w:rPr>
        <w:t>além de outras definidas em resolução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</w:rPr>
        <w:t xml:space="preserve">: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A8751C" w:rsidRPr="007E6FFE" w:rsidRDefault="005B0651" w:rsidP="000B7608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) 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dirigir, planejar, organizar, e coordenar as atividades da Secretaria e das coordenadorias subordinadas,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8751C" w:rsidRPr="007E6FFE" w:rsidRDefault="005B0651" w:rsidP="000B7608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b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prover de orientação e dos meios necessários ao bom desempenho e alcance das metas de sua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área de competência,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8751C" w:rsidRPr="007E6FFE" w:rsidRDefault="005B0651" w:rsidP="000B7608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assistir e submeter ao Presidente do Tribunal as diretrizes, planos e orçamento anual, em consonância com o Plano Plurianual a Lei de Diretrizes Orçamentária e a Lei Orçamentária Anual;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8751C" w:rsidRPr="007E6FFE" w:rsidRDefault="005B0651" w:rsidP="000B7608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assessorar a Presidência e a Secretaria de Gestão Estratégica da Presidência 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nos assuntos que lhes são afetos;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82DDB" w:rsidRPr="007E6FFE" w:rsidRDefault="005B0651" w:rsidP="000B7608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A8751C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acompanha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 a execução dos Planos do Tribunal</w:t>
      </w:r>
      <w:r w:rsidR="00382DD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Contas;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E0C37" w:rsidRPr="007E6FFE" w:rsidRDefault="00B10DC3" w:rsidP="000B76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V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="009079A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855B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9079A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ompete </w:t>
      </w:r>
      <w:r w:rsidR="00DE400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</w:t>
      </w:r>
      <w:r w:rsidR="009079A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Coordenador</w:t>
      </w:r>
      <w:r w:rsidR="00DE400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ia</w:t>
      </w:r>
      <w:r w:rsidR="009079A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Planejamento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definidas em resolução: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B7608" w:rsidRPr="007E6FFE" w:rsidRDefault="000B7608" w:rsidP="00A875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CE0C37" w:rsidRPr="007E6FFE" w:rsidRDefault="009079A4" w:rsidP="001D080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coordenar o processo de pla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nejamento do Tribunal de Contas;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9079A4" w:rsidRPr="007E6FFE" w:rsidRDefault="00CE0C37" w:rsidP="00A87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b)</w:t>
      </w:r>
      <w:r w:rsidR="009079A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elaborar planos, programas e projetos em conjunto com as unidades setoriais, procedendo ajustes, quando necessário, bem como monitorar, acompanhar, controlar e avaliar os resultados alcançados, compatibilizando-os com o planejado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CE0C37" w:rsidRPr="007E6FFE" w:rsidRDefault="00B10DC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V</w:t>
      </w:r>
      <w:r w:rsidR="00FB2889" w:rsidRPr="007E6FFE">
        <w:rPr>
          <w:rFonts w:ascii="Times New Roman" w:eastAsia="Times New Roman" w:hAnsi="Times New Roman"/>
          <w:strike/>
          <w:sz w:val="24"/>
          <w:szCs w:val="24"/>
        </w:rPr>
        <w:t>I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="00DE400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DE400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Coordenador de Planejamento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pStyle w:val="PargrafodaLista"/>
        <w:spacing w:after="0" w:line="240" w:lineRule="auto"/>
        <w:ind w:left="92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8751C" w:rsidRPr="007E6FFE" w:rsidRDefault="00DE4007" w:rsidP="001D080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coordenar o processo de planejamento </w:t>
      </w:r>
      <w:r w:rsidR="00CE0C3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Tribunal de Contas;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55641" w:rsidRPr="007E6FFE" w:rsidRDefault="00A8751C" w:rsidP="005B0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b)</w:t>
      </w:r>
      <w:r w:rsidR="005B065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DE400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elaborar planos, programas e projetos em conjunto com as unidades setoriais, procedendo ajustes, quando necessário, bem como monitorar, acompanhar, controlar e avaliar os resultados alcançados, compatibilizando-os com o planejado</w:t>
      </w:r>
      <w:r w:rsidR="00A5564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8751C" w:rsidRPr="007E6FFE" w:rsidRDefault="00A8751C" w:rsidP="00A8751C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23BBD" w:rsidRPr="007E6FFE" w:rsidRDefault="00AA0AEF" w:rsidP="00523BBD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VI</w:t>
      </w:r>
      <w:r w:rsidR="00FB2889" w:rsidRPr="007E6FFE">
        <w:rPr>
          <w:rFonts w:ascii="Times New Roman" w:eastAsia="Times New Roman" w:hAnsi="Times New Roman"/>
          <w:strike/>
          <w:sz w:val="24"/>
          <w:szCs w:val="24"/>
        </w:rPr>
        <w:t>I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855BB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ompete </w:t>
      </w:r>
      <w:r w:rsidR="0057190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Coordenador</w:t>
      </w:r>
      <w:r w:rsidR="0057190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de Orçamento</w:t>
      </w:r>
      <w:r w:rsidR="004B3A2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definidas em resolução: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23BBD" w:rsidRPr="007E6FFE" w:rsidRDefault="00523BBD" w:rsidP="00523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4B3A2E" w:rsidRPr="007E6FFE" w:rsidRDefault="00523BBD" w:rsidP="00523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a)</w:t>
      </w:r>
      <w:r w:rsidR="000B760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AA0AE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planejar, orientar, coordenar, consolidar e supervisionar o processo de elaboração da proposta orçamentária anual, com objetivo de alocar recursos aos projetos e programas do Tr</w:t>
      </w:r>
      <w:r w:rsidR="004B3A2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ibunal de Contas;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23BBD" w:rsidRPr="007E6FFE" w:rsidRDefault="00523BBD" w:rsidP="00523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AA0AEF" w:rsidRPr="007E6FFE" w:rsidRDefault="00AA0AEF" w:rsidP="001D0805">
      <w:pPr>
        <w:pStyle w:val="PargrafodaList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orientar as unidades setoriais n</w:t>
      </w:r>
      <w:r w:rsidR="0057190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 elaboração de seus orçamentos</w:t>
      </w:r>
      <w:r w:rsidR="004B3A2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23BBD" w:rsidRPr="007E6FFE" w:rsidRDefault="00523BBD" w:rsidP="0052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81284" w:rsidRPr="007E6FFE" w:rsidRDefault="0057190F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VII</w:t>
      </w:r>
      <w:r w:rsidR="00FB2889" w:rsidRPr="007E6FFE">
        <w:rPr>
          <w:rFonts w:ascii="Times New Roman" w:eastAsia="Times New Roman" w:hAnsi="Times New Roman"/>
          <w:strike/>
          <w:sz w:val="24"/>
          <w:szCs w:val="24"/>
        </w:rPr>
        <w:t>I</w:t>
      </w:r>
      <w:r w:rsidR="00FB3FAE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B3281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Coordenador de Orçamento</w:t>
      </w:r>
      <w:r w:rsidR="00B8128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definidas em resolução: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23BBD" w:rsidRPr="007E6FFE" w:rsidRDefault="00523BB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81284" w:rsidRPr="007E6FFE" w:rsidRDefault="00523BBD" w:rsidP="000B7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a) </w:t>
      </w:r>
      <w:r w:rsidR="0057190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planejar, orientar, coordenar, consolidar e supervisionar o processo de elaboração da proposta orçamentária anual, com objetivo de alocar recursos aos projetos e programas </w:t>
      </w:r>
      <w:r w:rsidR="00B8128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Tribunal de Contas;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23BBD" w:rsidRPr="007E6FFE" w:rsidRDefault="00523BBD" w:rsidP="00523BBD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7190F" w:rsidRPr="007E6FFE" w:rsidRDefault="00523BBD" w:rsidP="00523BB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b) </w:t>
      </w:r>
      <w:r w:rsidR="0057190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orientar as unidades setoriais na elabo</w:t>
      </w:r>
      <w:r w:rsidR="00B8128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ração de seus orçamentos.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B7608" w:rsidRPr="007E6FFE" w:rsidRDefault="000B7608" w:rsidP="00523BB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81284" w:rsidRPr="007E6FFE" w:rsidRDefault="00A94483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I</w:t>
      </w:r>
      <w:r w:rsidR="00FB2889" w:rsidRPr="007E6FFE">
        <w:rPr>
          <w:rFonts w:ascii="Times New Roman" w:eastAsia="Times New Roman" w:hAnsi="Times New Roman"/>
          <w:strike/>
          <w:sz w:val="24"/>
          <w:szCs w:val="24"/>
        </w:rPr>
        <w:t>X</w:t>
      </w:r>
      <w:r w:rsidR="00FB3FAE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="00FB3FAE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Coordenadoria de D</w:t>
      </w:r>
      <w:r w:rsidR="00B8128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esenvolvimento Organizacional, além de outras definidas em resolução: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81284" w:rsidRPr="007E6FFE" w:rsidRDefault="00B81284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a) </w:t>
      </w:r>
      <w:r w:rsidR="00A9448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coordenar ações de desenvolvimento organizacional, auxiliando as unidades setoriais na formulação, análise e implantação de matérias admini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strativas específicas;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216BA" w:rsidRDefault="00B81284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b)</w:t>
      </w:r>
      <w:r w:rsidR="00FB3F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A9448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organizar e normatizar sistemas, fluxos, rotinas, formulários e processos, visando o aperfeiçoamento orgânico-administrativo do Tribunal de Contas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56BE3" w:rsidRPr="007E6FFE" w:rsidRDefault="00556BE3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81284" w:rsidRPr="007E6FFE" w:rsidRDefault="0070374C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</w:rPr>
        <w:t>X</w:t>
      </w:r>
      <w:r w:rsidR="00FB3FAE" w:rsidRPr="007E6FFE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0B7608" w:rsidRPr="007E6FFE">
        <w:rPr>
          <w:rFonts w:ascii="Times New Roman" w:hAnsi="Times New Roman"/>
          <w:strike/>
          <w:sz w:val="24"/>
          <w:szCs w:val="24"/>
        </w:rPr>
        <w:t>-</w:t>
      </w:r>
      <w:r w:rsidR="00FB3FAE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="00A9448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Coordenador de Desenvolvimento Organizacional</w:t>
      </w:r>
      <w:r w:rsidR="00B8128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além de outras definidas em resolução: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81284" w:rsidRPr="007E6FFE" w:rsidRDefault="00B81284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a) </w:t>
      </w:r>
      <w:r w:rsidR="00A9448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coordenar ações de desenvolvimento organizacional, auxiliando as unidades setoriais na formulação, análise e implantação de matérias admini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strativas específicas;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3216BA" w:rsidRPr="007E6FFE" w:rsidRDefault="00B81284" w:rsidP="000C6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b) </w:t>
      </w:r>
      <w:r w:rsidR="00A9448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organizar e normatizar sistemas, fluxos, rotinas, formulários e processos, visando o aperfeiçoamento orgânico-administrativo do Tribunal de Contas</w:t>
      </w:r>
      <w:r w:rsidR="003216BA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E4007" w:rsidRPr="007E6FFE" w:rsidRDefault="00DE4007" w:rsidP="00C14C69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</w:t>
      </w:r>
    </w:p>
    <w:p w:rsidR="006742D1" w:rsidRPr="007E6FFE" w:rsidRDefault="006742D1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Dos cargos da Secretaria de Gestão Estratégica da Presidência</w:t>
      </w:r>
    </w:p>
    <w:p w:rsidR="001771CC" w:rsidRPr="007E6FFE" w:rsidRDefault="001771CC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21</w:t>
      </w:r>
      <w:r w:rsidR="00D74C06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Ficam criados e incorporados ao Quadro de Cargos do Grupo de Chefia, Direção, Assessoramento e Funções Gratificadas do Tribunal de Contas do Estado, os cargos comissionados que compõem a estrutura da Secretaria de Gestão Estratégica da Presidência, a seguir elencados, e dispostos no Anexo II desta Lei Complementar, com as seguintes competências: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9A3377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Secretário de Ge</w:t>
      </w:r>
      <w:r w:rsidR="00E00C14" w:rsidRPr="007E6FFE">
        <w:rPr>
          <w:rFonts w:ascii="Times New Roman" w:hAnsi="Times New Roman"/>
          <w:strike/>
          <w:sz w:val="24"/>
          <w:szCs w:val="24"/>
        </w:rPr>
        <w:t>stão Estratégica da Presidência</w:t>
      </w:r>
      <w:r w:rsidRPr="007E6FFE">
        <w:rPr>
          <w:rFonts w:ascii="Times New Roman" w:hAnsi="Times New Roman"/>
          <w:strike/>
          <w:sz w:val="24"/>
          <w:szCs w:val="24"/>
        </w:rPr>
        <w:t>: planejar, propor, acompanhar, e avaliar a gestão estratégica do Tribunal de Contas; supervisionar, orientar e dirigir as atividades da Secretaria; supervisio</w:t>
      </w:r>
      <w:r w:rsidRPr="007E6FFE">
        <w:rPr>
          <w:rFonts w:ascii="Times New Roman" w:hAnsi="Times New Roman"/>
          <w:strike/>
          <w:sz w:val="24"/>
          <w:szCs w:val="24"/>
        </w:rPr>
        <w:lastRenderedPageBreak/>
        <w:t>nar e orientar as atividades da Secretaria de Planejamento e do Escritório de Projetos; compartilhar ações de modernização do plano institucional de tecnologia da informação, vocacionando-as aos objetivos estratégicos definidos pelo Tribunal de Contas, além de outras definidas em resolução, como também realizar outras atividades designadas pela Presidência do Tribunal;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42D1" w:rsidRPr="007E6FFE" w:rsidRDefault="006742D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II</w:t>
      </w:r>
      <w:r w:rsidR="009A3377" w:rsidRPr="007E6FFE">
        <w:rPr>
          <w:rFonts w:ascii="Times New Roman" w:hAnsi="Times New Roman"/>
          <w:strike/>
          <w:sz w:val="24"/>
          <w:szCs w:val="24"/>
        </w:rPr>
        <w:t xml:space="preserve"> -</w:t>
      </w:r>
      <w:r w:rsidRPr="007E6FFE">
        <w:rPr>
          <w:rFonts w:ascii="Times New Roman" w:hAnsi="Times New Roman"/>
          <w:strike/>
          <w:sz w:val="24"/>
          <w:szCs w:val="24"/>
        </w:rPr>
        <w:t xml:space="preserve"> Ass</w:t>
      </w:r>
      <w:r w:rsidR="00E00C14" w:rsidRPr="007E6FFE">
        <w:rPr>
          <w:rFonts w:ascii="Times New Roman" w:hAnsi="Times New Roman"/>
          <w:strike/>
          <w:sz w:val="24"/>
          <w:szCs w:val="24"/>
        </w:rPr>
        <w:t>essor III</w:t>
      </w:r>
      <w:r w:rsidRPr="007E6FFE">
        <w:rPr>
          <w:rFonts w:ascii="Times New Roman" w:hAnsi="Times New Roman"/>
          <w:strike/>
          <w:sz w:val="24"/>
          <w:szCs w:val="24"/>
        </w:rPr>
        <w:t xml:space="preserve">: </w:t>
      </w:r>
      <w:r w:rsidRPr="007E6FFE">
        <w:rPr>
          <w:rFonts w:ascii="Times New Roman" w:eastAsia="Times New Roman" w:hAnsi="Times New Roman"/>
          <w:strike/>
          <w:sz w:val="24"/>
          <w:szCs w:val="24"/>
        </w:rPr>
        <w:t>organizar os trabalhos afetos a sua área de atuação, de acordo com as diretrizes definidas pela chefia imediata; realizar cálculos, análise e interpretação de dados necessários às suas atividades, bem como promover estudos, pesquisas, levantamentos, avaliações e análises pertinentes a assuntos de interesse do Tribunal de Contas, além de exercer outras atribuições ou atividades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F7BB3" w:rsidRPr="007E6FFE" w:rsidRDefault="002F7BB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2F7BB3" w:rsidRPr="007E6FFE" w:rsidRDefault="002F7BB3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>CAPÍTULO IV</w:t>
      </w: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>da Secretária- de Processamento e Julgamento</w:t>
      </w:r>
    </w:p>
    <w:p w:rsidR="009A3377" w:rsidRPr="007E6FFE" w:rsidRDefault="009A3377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</w:t>
      </w: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Competências da Secretaria de Processamento e Julgamento</w:t>
      </w:r>
    </w:p>
    <w:p w:rsidR="001771CC" w:rsidRPr="007E6FFE" w:rsidRDefault="001771CC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22</w:t>
      </w:r>
      <w:r w:rsidRPr="007E6FFE">
        <w:rPr>
          <w:rFonts w:ascii="Times New Roman" w:hAnsi="Times New Roman"/>
          <w:strike/>
          <w:sz w:val="24"/>
          <w:szCs w:val="24"/>
        </w:rPr>
        <w:t xml:space="preserve">.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 Secretaria de Processamento e Julgamento, vinculada a Presidência do Tribunal de Contas, planejar, organizar, dirigir e controlar as atividades das unidades subordinadas, bem como provê-las de orientação e dos meios necessários ao bom desempenho e alcance das metas de competência da Secretaria, além de outras defi</w:t>
      </w:r>
      <w:r w:rsidR="000E5F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Secretário de Processamento e Julgamento planejar, organizar, dirigir e controlar as atividades das unidades subordinadas, bem como provê-las de orientação e dos meios necessários ao bom desempenho e alcance das metas de competência da Secretaria, além d</w:t>
      </w:r>
      <w:r w:rsidR="000E5F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 Assessoria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Jurídica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Secretaria de Processamento e Julgamento prestar assessoria em matéria jurídica de acordo com as diretrizes definidas pela chefia imediata, realizando pesquisas, análise e interpretação de dados e diplomas legais, exame de processos, emissão de pareceres e elaboração dos documentos jurídicos pertinentes,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além d</w:t>
      </w:r>
      <w:r w:rsidR="000E5F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E5FCF" w:rsidRPr="007E6FFE" w:rsidRDefault="000E5FCF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1771CC" w:rsidRPr="007E6FFE" w:rsidRDefault="001771C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</w:t>
      </w:r>
      <w:r w:rsidR="002F7BB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ao Assessor Jurídico prestar assessoria jurídica à Secretaria de Processamento e Julgamento, de acordo com as diretrizes definidas pela chefia imediata, realizando pesquisas, análise e interpretação de dados e diplomas legais, exame de processos, emissão de pareceres e elaboração dos documentos jurídicos pertinentes,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 Coordenadoria de Uniformização de Jurisprudência e Assuntos Institucionais planejar, organizar, coordenar, executar e avaliar as atividades inerentes à sua área de competência, de acordo com as diretrizes estabelecidas pela Secretaria,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Coordenador de Uniformização de Jurisprudência e Assuntos Institucionais planejar, organizar, coordenar, executar e avaliar as atividades inerentes à sua área de competência, de acordo com as diretrizes estabelecidas pela Secretaria,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61FB5" w:rsidRPr="007E6FFE" w:rsidRDefault="00261FB5" w:rsidP="00C14C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Subseção I</w:t>
      </w:r>
    </w:p>
    <w:p w:rsidR="00671C8C" w:rsidRPr="007E6FFE" w:rsidRDefault="00671C8C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Competência do Departamento do Pleno</w:t>
      </w:r>
    </w:p>
    <w:p w:rsidR="001771CC" w:rsidRPr="007E6FFE" w:rsidRDefault="001771CC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5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Departamento do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Pleno planejar, coordenar, orientar e supervisionar as atividades relacionadas com as competências do Departamento; promover atuação integrada e coordenada com os demais departamentos da Secretaria e propor as alterações regimentais que se fizerem necessárias; secretariar os trabalhos durante as sessões do Tribunal Pleno,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</w:t>
      </w:r>
      <w:r w:rsidR="002F7BB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Diretor do Departamento do Pleno planejar, coordenar, orientar e supervisionar as atividades relacionadas com as competências do Departamento; promover atuação integrada e coordenada com os demais departamentos da Secretaria e propor as alterações regimentais que se fizerem necessárias; secretariar os trabalhos durante as sessões do Tribunal Pleno, além de desempenhar outras tarefas correlatas,</w:t>
      </w:r>
      <w:r w:rsidR="007D1B0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6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Diretoria de Processamento do Departamento Pleno planejar, acompanhar a execução e avaliar as atividades de competência da unidade, bem como prestar auxílio ao Diretor durante as sessões,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56BE3" w:rsidRPr="007E6FFE" w:rsidRDefault="00556BE3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Subdiretor de Processamento do Departamento Pleno planejar, acompanhar a execução e avaliar as atividades de competência da unidade,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bem como prestar auxílio ao Diretor durante as sessões,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2F7BB3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7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 Diretoria de Coordenação e Julgamento do Departamento do Pleno planejar, acompanhar a execução e avaliar as atividades de competência da unidade, bem como prestar auxílio ao Diretor durante as sessões,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</w:t>
      </w:r>
      <w:r w:rsidR="002F7BB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Subdiretor de Coordenação e Julgamento do Departamento do Pleno planejar, acompanhar a execução e avaliar as atividades de competência da unidade, bem como prestar auxílio ao Diretor durante as sessões,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1C8C" w:rsidRPr="007E6FFE" w:rsidRDefault="00671C8C" w:rsidP="00C14C69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Subseção II</w:t>
      </w:r>
    </w:p>
    <w:p w:rsidR="00671C8C" w:rsidRPr="007E6FFE" w:rsidRDefault="00671C8C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Competência dos</w:t>
      </w:r>
      <w:r w:rsidR="007D1B0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Departamentos</w:t>
      </w:r>
      <w:r w:rsidR="007D1B0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1ªe 2ª Câmara</w:t>
      </w:r>
    </w:p>
    <w:p w:rsidR="001771CC" w:rsidRPr="007E6FFE" w:rsidRDefault="001771CC" w:rsidP="00C14C69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Art. </w:t>
      </w:r>
      <w:r w:rsidR="007D1B0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aos Departamentos da 1ª</w:t>
      </w:r>
      <w:r w:rsidR="007D1B0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2ª</w:t>
      </w:r>
      <w:r w:rsidR="007D1B0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Câmara planejar, coordenar, orientar e supervisionar as atividades relacionadas com as competências do Departamento; promover atuação integrada e coordenada com os demais departamentos da Secretaria e propor as alterações regimentais que se fizerem necessárias; secretariar os trabalhos durante as sessões da Câmara,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aos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Diretores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dos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Departamentos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1ª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2ª Câmara planejar, coordenar, orientar e supervisionar as atividades relacionadas com as competências do Departamento; promover atuação integrada e coordenada com os demais departamentos da Secretaria e propor as alterações regimentais que se fizerem necessárias; secretariar os trabalhos durante as sessões da Câmara,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às Diretorias de Processamento da 1ª e 2ª Câmara planejar, acompanhar a execução e avaliar as atividades de competência da unidade, bem como prestar auxílio ao Diretor durante as sessões,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</w:t>
      </w:r>
      <w:r w:rsidR="00181F32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Subdiretor de Processamento da 1ª e 2ª Câmara planejar, acompanhar a execução e avaliar as atividades de competência da unidade, bem como prestar auxílio ao Diretor durante as sessões,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30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às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Diretorias de Coordenação e Julgamento da 1ª e 2ª Câmara planejar, acompanhar a execução e avaliar as atividades de competência da unidade, bem como prestar auxílio ao Diretor durante as sessões,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Subdiretor de Coordenação e Julgamento da 1ª e 2ª Câmara planejar, acompanhar a execução e avaliar as atividades de competência da unidade, bem como prestar auxílio ao Diretor durante as sessões,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0B63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Subseção III</w:t>
      </w:r>
    </w:p>
    <w:p w:rsidR="00671C8C" w:rsidRPr="007E6FFE" w:rsidRDefault="00671C8C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Da Competência do Departamento de Acompanhamento de Decisões</w:t>
      </w:r>
    </w:p>
    <w:p w:rsidR="001771CC" w:rsidRPr="007E6FFE" w:rsidRDefault="001771CC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434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31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Departamento de Acompanhamento de Decisões planejar, coordenar, orientar e supervisionar as atividades relacionadas com as competências do Departamento; promover atuação integrada e coordenada com os demais departamentos da Secretaria e propor as alterações regimentais que se fizerem necessárias,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434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434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181F32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ao Diretor do Departamento de Acompanhamento de Decisões planejar, coordenar, orientar e supervisionar as atividades relacionadas com as competências do Departamento; promover atuação integrada e coordenada com os demais departamentos da Secretaria e propor as alterações regimentais que se fizerem necessárias,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1C8C" w:rsidRPr="007E6FFE" w:rsidRDefault="00671C8C" w:rsidP="00434860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jc w:val="center"/>
        <w:rPr>
          <w:rFonts w:ascii="Times New Roman" w:hAnsi="Times New Roman"/>
          <w:caps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>Capítulo V</w:t>
      </w: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  <w:lang w:eastAsia="pt-BR"/>
        </w:rPr>
        <w:t>DA SECRETARIA</w:t>
      </w:r>
      <w:r w:rsidR="003F57DB" w:rsidRPr="007E6FFE">
        <w:rPr>
          <w:rFonts w:ascii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  <w:lang w:eastAsia="pt-BR"/>
        </w:rPr>
        <w:t>ESTRATÉGICA DE TECNOLOGIA DA INFORMAÇÃO E COMUNICAÇÃO</w:t>
      </w:r>
    </w:p>
    <w:p w:rsidR="00C563DC" w:rsidRPr="007E6FFE" w:rsidRDefault="00C563DC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</w:t>
      </w: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competências da Secretaria Estratégica de Tecnologia da Informação e Comunicação</w:t>
      </w:r>
    </w:p>
    <w:p w:rsidR="001771CC" w:rsidRPr="007E6FFE" w:rsidRDefault="001771CC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32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 Secretaria Estratégica de Tecnologia da Informação e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Comunicação, vinculada a Presidência do Tribunal de Contas, baseado nas boas práticas da governança de TI, propor e acompanhar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políticas e diretrizes seguras na área de TI com vistas à modernização técnica, o que abrange planejar, gerir, coordenar, conceber, implementar, testar e manter projetos e ações conducentes a infraestrutura e desenvolvimento de sistemas de informação do Tribunal de Contas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Estado,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Compete ao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Secretário Estratégico de Tecnologia da Informação e Comunicação: bacharel na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área da computação, ao qual compete planejar, organizar,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dirigir e controlar as atividades da Secretaria, bem como orientar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disponibilizar os meios necessários ao bom desempenho e alcance das metas de sua área de competência e propor e acompanhar políticas e diretrizes na área de Tecnologia da Informação e Comunicação com vistas à modernização administrativa, planejando, coordenando,</w:t>
      </w:r>
      <w:r w:rsidR="00261FB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concebendo e implementando projetos e ações conducentes ao desenvolvimento de soluções corretivas e evolutivas das ferramentas tecnológicas do Tribunal de Contas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Estado,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</w:t>
      </w:r>
    </w:p>
    <w:p w:rsidR="00671C8C" w:rsidRPr="007E6FFE" w:rsidRDefault="00671C8C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</w:t>
      </w:r>
      <w:r w:rsidR="00A278AE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Competências</w:t>
      </w:r>
      <w:r w:rsidR="00A278AE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Comuns</w:t>
      </w:r>
    </w:p>
    <w:p w:rsidR="001771CC" w:rsidRPr="007E6FFE" w:rsidRDefault="001771CC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Ao Assessor de Tecnologia da Informação com graduação de nível superior na área da computação ou bacharel em qualquer curso superior com pós - g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raduação na área da computação,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compete: prestar assessoramento na gestão, levantamento de requisitos, desenvolvimento, teste e implantação de projetos de</w:t>
      </w:r>
      <w:r w:rsidRPr="007E6FFE">
        <w:rPr>
          <w:rFonts w:ascii="Times New Roman" w:eastAsia="Times New Roman" w:hAnsi="Times New Roman"/>
          <w:i/>
          <w:strike/>
          <w:sz w:val="24"/>
          <w:szCs w:val="24"/>
          <w:lang w:eastAsia="pt-BR"/>
        </w:rPr>
        <w:t xml:space="preserve"> software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visando o bom andamento das rotinas de produção de sistemas e otimização dos recursos tecnológicos,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A278A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. Assistente de Tecnologia da Informação com graduação de nível superior na área da computação ou bacharel em qualquer curso superior com pós - graduação na área da computação ou exercício de cargo similar por mais de 2 (dois) anos, compete: elaborar e executar atividades de desenvolvimento e manutenção de programas, elaboração de manuais de operação, participar da implantação e manutenção de novos sistemas, orientar os usuários na utilização correta dos hardwares e </w:t>
      </w:r>
      <w:r w:rsidRPr="007E6FFE">
        <w:rPr>
          <w:rFonts w:ascii="Times New Roman" w:eastAsia="Times New Roman" w:hAnsi="Times New Roman"/>
          <w:i/>
          <w:strike/>
          <w:sz w:val="24"/>
          <w:szCs w:val="24"/>
          <w:lang w:eastAsia="pt-BR"/>
        </w:rPr>
        <w:t>softwares</w:t>
      </w:r>
      <w:r w:rsidR="00734425" w:rsidRPr="007E6FFE">
        <w:rPr>
          <w:rFonts w:ascii="Times New Roman" w:eastAsia="Times New Roman" w:hAnsi="Times New Roman"/>
          <w:i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disponíveis, instalar e movimentar hardwares,</w:t>
      </w:r>
      <w:r w:rsidR="0026381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tabs>
          <w:tab w:val="center" w:pos="5216"/>
          <w:tab w:val="left" w:pos="6799"/>
        </w:tabs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</w:t>
      </w:r>
    </w:p>
    <w:p w:rsidR="00671C8C" w:rsidRPr="007E6FFE" w:rsidRDefault="00671C8C" w:rsidP="00C14C69">
      <w:pPr>
        <w:tabs>
          <w:tab w:val="center" w:pos="5216"/>
          <w:tab w:val="left" w:pos="6799"/>
        </w:tabs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Competência da Central de Serviços e Atendimento em Tecnologia da Informação</w:t>
      </w:r>
    </w:p>
    <w:p w:rsidR="001771CC" w:rsidRPr="007E6FFE" w:rsidRDefault="001771CC" w:rsidP="00C14C69">
      <w:pPr>
        <w:tabs>
          <w:tab w:val="center" w:pos="5216"/>
          <w:tab w:val="left" w:pos="6799"/>
        </w:tabs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Art. 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5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Central de Serviços e Atendimento em Tecnologia da Informação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compete: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atuar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como ponto único de contato entre o usuário e o Gerenciamento de Serviços de TI,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tratando incidentes e requisição de serviços, promover a retenção e organização do conhecimento para disseminação;</w:t>
      </w:r>
      <w:r w:rsidR="0026381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receber, registrar, priorizar, informar e rastrear chamadas de serviço garantindo a satisfação do usuário com a resolução em tempo hábil;</w:t>
      </w:r>
      <w:r w:rsidR="0026381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monitorar e acompanhar os chamados com base nos acordos de nível de serviços–SLA,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6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 Assessoria de Governança de Tecnologia da Informação compete: gerir ações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para garantir o cumprimento efetivo de objetivos e metas relacionadas ao Planejamento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Estratégico do Tribunal de Contas do Estado, planejando, executando, acompanhando e monitorando as atividades desenvolvidas;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gerenciar o plano de governança e o Portfólio de Projetos da área de Tecnologia da Informação e Comunicação, confeccionar e revisar documentos de interesse,</w:t>
      </w:r>
      <w:r w:rsidR="00092387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Ao Assessor de Governança com graduação de nível superior na área da computação ou gestão ou bacharel em qualquer curso superior com pós - graduação na área da computação ou gestão compete: gerir ações da Secretaria Estratégica de Tecnologia da Informação e Comunicação, planejando, executando, acompanhando e monitorando as atividades desenvolvidas para garantir o cumprimento efetivo dos objetivos e metas relacionadas ao Planejamento Estratégico do Tribunal de Contas do Estado, bem como gerenciar o plano de governança de TI e o Portfólio de Projetos da área de Tecnologia da Informação e Comunicação,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7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À Assistência Administrativa: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coordenar e organizar, além de assessorar as atividades de rotinas administrativas sob a orientação da chefia imediata,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Ao Assistente de Gabinete compete: prestar assessoramento e assistência direta ao superior imediato, no exercício de suas funções, executar atividades administrativas, tais como, redigir e/ou digitar despachos de expedientes, memorandos, ofícios e correspondências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em geral, bem como relatórios e quaisquer informações e demonstrativos pertinentes às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atividades realizadas no âmbito da unidade de lotação, além de outras definidas em resolução;</w:t>
      </w: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tabs>
          <w:tab w:val="center" w:pos="5216"/>
          <w:tab w:val="left" w:pos="6799"/>
        </w:tabs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III</w:t>
      </w:r>
    </w:p>
    <w:p w:rsidR="00671C8C" w:rsidRPr="007E6FFE" w:rsidRDefault="00671C8C" w:rsidP="00C14C69">
      <w:pPr>
        <w:tabs>
          <w:tab w:val="center" w:pos="5216"/>
          <w:tab w:val="left" w:pos="6799"/>
        </w:tabs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Competência da</w:t>
      </w:r>
      <w:r w:rsidR="00734425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Coordenadoria de Infraestrutura de Tecnologia da Informação e Comunicação</w:t>
      </w:r>
    </w:p>
    <w:p w:rsidR="001771CC" w:rsidRPr="007E6FFE" w:rsidRDefault="001771CC" w:rsidP="00C14C69">
      <w:pPr>
        <w:tabs>
          <w:tab w:val="center" w:pos="5216"/>
          <w:tab w:val="left" w:pos="6799"/>
        </w:tabs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 Coordenadoria de Infraestrutura de Tecnologia da Informação e Comunicação compete: gerir e garantir a atualização, o pleno funcionamento do parque tecnológico e a correta utilização dos recursos disponibilizados através da rede de dados,</w:t>
      </w:r>
      <w:r w:rsidR="004B670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bem como gerenciar as políticas de segurança da informação,</w:t>
      </w:r>
      <w:r w:rsidR="004B670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Ao Coordenador de Infraestrutura de Tecnologia da Informação, bacharel na área da computação ou bacharel em qualquer curso superior com pós - graduação na área da computação, compete: garantir o pleno funcionamento do parque tecnológico, bem como gerenciar as políticas de se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gurança da informação no âmbito do Tribunal de Contas do Estado,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À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Divisão de Administração de Redes e Comunicação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compete:</w:t>
      </w:r>
      <w:r w:rsidR="00AF76B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elaborar, executar e operacionalizar projetos e rotinas determinadas, administrar os serviços disponibilizados através da rede corporativa organizacional, avaliar, implementar e gerir o uso de novos recursos tecnológicos, confeccionar e revisar documentos, manualizar procedimentos operacionais padrão,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771CC" w:rsidRPr="007E6FFE" w:rsidRDefault="001771C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Ao Chefe de Divisão de Administração de Redes e Comunicação com graduação de nível superior na área da computação ou bacharel em qualquer curso superior com pós-graduação na área da computação, compete: planejar, coordenar, executar, avaliar e operacionalizar projetos e rotinas determinadas, administrar os serviços disponibilizados através da rede corporativa organizacional, avaliar, implementar e gerir o uso de novos recursos tecnológicos, confeccionar e revisar documentos, manualizar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procedimentos operacionais padrão, além de desempenhar outras atribuições que lhe forem determinadas, cumprir as diretrizes dos superiores hierárquicos,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40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À Divisão de Hardware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Suporte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Operacional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compete: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elaborar, executar e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operacionalizar projetos de manutenção e expansão de infraestrutura de redes, confeccionar e revisar documentos, manualizar procedimentos operacionais padrão, elaborar termos de referência, realizar treinamento em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hardware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software, realizar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manutenção preventiva e corretiva dos equipamentos e materiais de tecnologia da informação e comunicação, administrar ferramentas de gestão,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Parágrafo único. </w:t>
      </w:r>
      <w:r w:rsidRPr="007E6FFE">
        <w:rPr>
          <w:rFonts w:ascii="Times New Roman" w:hAnsi="Times New Roman"/>
          <w:strike/>
          <w:sz w:val="24"/>
          <w:szCs w:val="24"/>
        </w:rPr>
        <w:t xml:space="preserve">Ao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Chefe de Divisão de Hardware e Suporte Operacional com graduação de nível superior na área da computação ou bacharel em qualquer curso superior com pós - graduação na área da computação, compete: planejar, coordenar, executar e avaliar projetos de manutenção e expansão de infraestrutura de redes, confeccionar e revisar documentos, manualizar procedimentos operacionais padrão, elaborar termos de referência, realizar treinamento em Hardware e Software, realizar manutenção preventiva e corretiva dos equipamentos e materiais de tecnologia da informação e comunicação, administrar ferramentas de gestão, cumprir as diretrizes dos superiores hierárquicos,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tabs>
          <w:tab w:val="center" w:pos="5216"/>
          <w:tab w:val="left" w:pos="6799"/>
        </w:tabs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IV</w:t>
      </w:r>
    </w:p>
    <w:p w:rsidR="00671C8C" w:rsidRPr="007E6FFE" w:rsidRDefault="00671C8C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Competência da Coordenadoria de Sistemas de Informação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671C8C" w:rsidRPr="007E6FFE" w:rsidRDefault="00671C8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41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À Coordenadoria de Sistemas de Informação: compete gerenciar os sistemas informatizados e as informações em formato digital, propor implantações, se manifestar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nas propostas de aquisição de sistemas,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787086" w:rsidRPr="007E6FFE" w:rsidRDefault="00787086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Parágrafo único. Ao Coordenador de Sistemas de Informação: bacharel na área da computação ou bacharel em qualquer curso superior com pós - graduação na área da computação compete: gerenciar os sistemas informatizados e as informações digitais, propor implantações, se manifestar nas propostas de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aquisição de sistemas,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42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À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Divisão de Desenvolvimento de Sistemas compete gerenciar e executar atividades operacionais relacionadas ao desenvolvimento de sistemas de informação, manutenção e implantação de novas funcionalidades, visando à otimização das atividades de competência do Tribunal de Contas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Estado,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Ao Chefe de Divisão de Desenvolvimento de Sistemas com graduação de nível superior na área da computação ou bacharel em qualquer curso superior com pós-graduação na área da computação compete: planejar, coordenar, executar e avaliar as atividades operacionais relacionadas ao desenvolvimento de sistemas de informação, manutenção e implantação de novas funcionalidades, visando à otimização das atividades de competência do Tribunal de Contas do Estado, cumprir as diretrizes dos superiores hierárquicos,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73442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À Divisão de Informação compete: planejar, administrar e zelar pela segurança da informação da base de dados sistêmica do Tribunal de Contas do Estado,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671C8C" w:rsidRPr="007E6FFE" w:rsidRDefault="00671C8C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Ao Chefe de Divisão de Informação com graduação de nível superior na área da computação ou bacharel em qualquer curso superior com pós - graduação na área da computação, compete: planejar, coordenar, executar, avaliar e zelar pela segurança da informação da base de dados sistêmica do Tribunal de Contas do Estado,  cumprir as diretrizes dos superiores hierárquicos,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71C8C" w:rsidRPr="007E6FFE" w:rsidRDefault="00671C8C" w:rsidP="00C14C69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trike/>
          <w:color w:val="FF0000"/>
          <w:sz w:val="24"/>
          <w:szCs w:val="24"/>
        </w:rPr>
      </w:pPr>
    </w:p>
    <w:p w:rsidR="006742D1" w:rsidRPr="007E6FFE" w:rsidRDefault="00A41987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  <w:r w:rsidRPr="007E6FFE">
        <w:rPr>
          <w:rFonts w:ascii="Times New Roman" w:hAnsi="Times New Roman"/>
          <w:caps/>
          <w:strike/>
          <w:sz w:val="24"/>
          <w:szCs w:val="24"/>
        </w:rPr>
        <w:t xml:space="preserve">Capítulo </w:t>
      </w:r>
      <w:r w:rsidR="00DF7F18" w:rsidRPr="007E6FFE">
        <w:rPr>
          <w:rFonts w:ascii="Times New Roman" w:hAnsi="Times New Roman"/>
          <w:caps/>
          <w:strike/>
          <w:sz w:val="24"/>
          <w:szCs w:val="24"/>
        </w:rPr>
        <w:t>V</w:t>
      </w:r>
      <w:r w:rsidRPr="007E6FFE">
        <w:rPr>
          <w:rFonts w:ascii="Times New Roman" w:hAnsi="Times New Roman"/>
          <w:caps/>
          <w:strike/>
          <w:sz w:val="24"/>
          <w:szCs w:val="24"/>
        </w:rPr>
        <w:t>i</w:t>
      </w:r>
    </w:p>
    <w:p w:rsidR="00567E1F" w:rsidRPr="007E6FFE" w:rsidRDefault="00567E1F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 xml:space="preserve">Da </w:t>
      </w:r>
      <w:r w:rsidR="00B37E42"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 xml:space="preserve">Estrutura da </w:t>
      </w:r>
      <w:r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>Secretária-Geral de Controle Externo</w:t>
      </w:r>
    </w:p>
    <w:p w:rsidR="00066D29" w:rsidRPr="007E6FFE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trike/>
          <w:sz w:val="24"/>
          <w:szCs w:val="24"/>
          <w:lang w:eastAsia="pt-BR"/>
        </w:rPr>
      </w:pPr>
    </w:p>
    <w:p w:rsidR="00567E1F" w:rsidRPr="007E6FFE" w:rsidRDefault="005E165C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  <w:lang w:eastAsia="pt-BR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  <w:lang w:eastAsia="pt-BR"/>
        </w:rPr>
        <w:t>4</w:t>
      </w:r>
      <w:r w:rsidR="00324104" w:rsidRPr="007E6FFE">
        <w:rPr>
          <w:rFonts w:ascii="Times New Roman" w:hAnsi="Times New Roman"/>
          <w:strike/>
          <w:sz w:val="24"/>
          <w:szCs w:val="24"/>
          <w:lang w:eastAsia="pt-BR"/>
        </w:rPr>
        <w:t>4</w:t>
      </w:r>
      <w:r w:rsidR="00C257AA" w:rsidRPr="007E6FFE">
        <w:rPr>
          <w:rFonts w:ascii="Times New Roman" w:hAnsi="Times New Roman"/>
          <w:strike/>
          <w:sz w:val="24"/>
          <w:szCs w:val="24"/>
          <w:lang w:eastAsia="pt-BR"/>
        </w:rPr>
        <w:t>.</w:t>
      </w:r>
      <w:r w:rsidR="00DD4218" w:rsidRPr="007E6FFE">
        <w:rPr>
          <w:rFonts w:ascii="Times New Roman" w:hAnsi="Times New Roman"/>
          <w:strike/>
          <w:sz w:val="24"/>
          <w:szCs w:val="24"/>
          <w:lang w:eastAsia="pt-BR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  <w:lang w:eastAsia="pt-BR"/>
        </w:rPr>
        <w:t>A</w:t>
      </w:r>
      <w:r w:rsidR="00DD4218" w:rsidRPr="007E6FFE">
        <w:rPr>
          <w:rFonts w:ascii="Times New Roman" w:hAnsi="Times New Roman"/>
          <w:strike/>
          <w:sz w:val="24"/>
          <w:szCs w:val="24"/>
          <w:lang w:eastAsia="pt-BR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Secretaria-Geral de Controle Externo do Tribunal de Contas</w:t>
      </w:r>
      <w:r w:rsidR="00C8762D" w:rsidRPr="007E6FFE">
        <w:rPr>
          <w:rFonts w:ascii="Times New Roman" w:hAnsi="Times New Roman"/>
          <w:strike/>
          <w:sz w:val="24"/>
          <w:szCs w:val="24"/>
        </w:rPr>
        <w:t xml:space="preserve"> passa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 ter sua estrutura, assim como a competência de suas unidades e dos cargos de Chefia, Direção, Assessoramento e Funções Gratificadas, definidas nesta Lei Complementar e em seus Anexos I e II.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E165C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4</w:t>
      </w:r>
      <w:r w:rsidR="00324104" w:rsidRPr="007E6FFE">
        <w:rPr>
          <w:rFonts w:ascii="Times New Roman" w:hAnsi="Times New Roman"/>
          <w:strike/>
          <w:sz w:val="24"/>
          <w:szCs w:val="24"/>
        </w:rPr>
        <w:t>5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Integram a Secretaria-Geral de Controle Externo do Tribunal de Contas,</w:t>
      </w:r>
      <w:r w:rsidR="00567E1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as seguintes unidades: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8442E5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Gabinete da Secretaria-Geral;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8442E5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Executiva.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§1º</w:t>
      </w:r>
      <w:r w:rsidR="000C68F3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Ficam criados e incorporados ao Quadro de Cargos do Grupo de Chefia, Direção, Assessoramento e Funções Gratificadas do Tribunal de Contas do Estado, os cargos comissionados e as funções gratificadas que compõem a estrutura da Secretaria-Geral de Controle Externo do Tribunal de Contas do Estado de Rondônia, a seguir elencados e dispostos no Anexo II desta Lei Complementar: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8442E5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no Gabinete da Secretaria-Geral de Controle Externo: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1D0805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1 (um) cargo de Assessor I, código TC/CDS-1;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066D2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1D0805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2 (duas) funções gratificadas de Assistente de Gabinete, código FG-1;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C14C6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132D5F" w:rsidRPr="007E6FFE">
        <w:rPr>
          <w:rFonts w:ascii="Times New Roman" w:hAnsi="Times New Roman"/>
          <w:strike/>
          <w:sz w:val="24"/>
          <w:szCs w:val="24"/>
        </w:rPr>
        <w:t>n</w:t>
      </w:r>
      <w:r w:rsidRPr="007E6FFE">
        <w:rPr>
          <w:rFonts w:ascii="Times New Roman" w:hAnsi="Times New Roman"/>
          <w:strike/>
          <w:sz w:val="24"/>
          <w:szCs w:val="24"/>
        </w:rPr>
        <w:t>a Assessoria Técnica</w:t>
      </w:r>
      <w:r w:rsidR="00E924FB" w:rsidRPr="007E6FFE">
        <w:rPr>
          <w:rFonts w:ascii="Times New Roman" w:hAnsi="Times New Roman"/>
          <w:strike/>
          <w:sz w:val="24"/>
          <w:szCs w:val="24"/>
        </w:rPr>
        <w:t>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1D080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3 (três) cargos de Assessor IV, código TC/CDS-4;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066D29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1D0805">
      <w:pPr>
        <w:pStyle w:val="PargrafodaLista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1 (uma) função gratificada de Assistente de Gabinete, código FG-1;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066D29">
      <w:pPr>
        <w:pStyle w:val="PargrafodaLista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na Secretaria Executiva da Secretaria Geral de Controle Externo: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1D080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2 (dois) cargos de Assessor IV, código TC/CDS-4;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066D29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34146" w:rsidRPr="007E6FFE" w:rsidRDefault="000B2EB6" w:rsidP="001D0805">
      <w:pPr>
        <w:pStyle w:val="PargrafodaLista"/>
        <w:numPr>
          <w:ilvl w:val="0"/>
          <w:numId w:val="4"/>
        </w:numPr>
        <w:tabs>
          <w:tab w:val="left" w:pos="851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1 (um) cargo de Assessor I, código TC/CDS-1;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066D29">
      <w:pPr>
        <w:pStyle w:val="PargrafodaLista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134146" w:rsidP="001D0805">
      <w:pPr>
        <w:pStyle w:val="PargrafodaLista"/>
        <w:numPr>
          <w:ilvl w:val="0"/>
          <w:numId w:val="4"/>
        </w:numPr>
        <w:tabs>
          <w:tab w:val="left" w:pos="851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2</w:t>
      </w:r>
      <w:r w:rsidR="00132D5F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(duas) funções gratificadas de </w:t>
      </w:r>
      <w:r w:rsidR="00D464F3" w:rsidRPr="007E6FFE">
        <w:rPr>
          <w:rFonts w:ascii="Times New Roman" w:hAnsi="Times New Roman"/>
          <w:strike/>
          <w:sz w:val="24"/>
          <w:szCs w:val="24"/>
        </w:rPr>
        <w:t>Assistente de Gabinete, código FG-1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066D29">
      <w:pPr>
        <w:pStyle w:val="PargrafodaLista"/>
        <w:rPr>
          <w:rFonts w:ascii="Times New Roman" w:hAnsi="Times New Roman"/>
          <w:strike/>
          <w:sz w:val="24"/>
          <w:szCs w:val="24"/>
        </w:rPr>
      </w:pPr>
    </w:p>
    <w:p w:rsidR="00134146" w:rsidRPr="007E6FFE" w:rsidRDefault="00134146" w:rsidP="00C14C69">
      <w:pPr>
        <w:tabs>
          <w:tab w:val="left" w:pos="851"/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Na Diretoria de Controle VII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851"/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1D0805">
      <w:pPr>
        <w:pStyle w:val="PargrafodaLista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1 (um) cargo de Diretor de Controle, código TC/CDS-5;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1D0805">
      <w:pPr>
        <w:pStyle w:val="PargrafodaLista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1(um) cargo de Subdiretor de Controle, código FG-3.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§2º. Ficam suprimidas do Quadro de Cargos do Grupo de Chefia, Direção, Assessoramento e Funções Gratificadas do Tribunal de Contas do Estado, as funções gratificadas a seguir elencadas: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E924F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1 (uma) função gratificada de Subsecretário, código FG-3, da Secretaria Regional de Controle Externo de Vilhena;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E924FB" w:rsidRPr="007E6FFE" w:rsidRDefault="00E924FB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1 (uma) função gratificada de Subsecretário, código FG-3, da Secretaria Regional de Controle Externo de Cacoal;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III - 1 (uma) função gratificada de Subsecretário, código FG-3, da Secretaria Regional de Controle Externo de Ji-Paraná;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78799C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- 1 </w:t>
      </w:r>
      <w:r w:rsidR="000B2EB6" w:rsidRPr="007E6FFE">
        <w:rPr>
          <w:rFonts w:ascii="Times New Roman" w:hAnsi="Times New Roman"/>
          <w:strike/>
          <w:sz w:val="24"/>
          <w:szCs w:val="24"/>
        </w:rPr>
        <w:t>(uma) função gratificada de Subsecretário, código FG-3, da Secretaria Regional de Controle Externo de Ariquemes;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13414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</w:t>
      </w:r>
      <w:r w:rsidR="0078799C" w:rsidRPr="007E6FFE">
        <w:rPr>
          <w:rFonts w:ascii="Times New Roman" w:hAnsi="Times New Roman"/>
          <w:strike/>
          <w:sz w:val="24"/>
          <w:szCs w:val="24"/>
        </w:rPr>
        <w:t>-</w:t>
      </w:r>
      <w:r w:rsidR="00132D5F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78799C" w:rsidRPr="007E6FFE">
        <w:rPr>
          <w:rFonts w:ascii="Times New Roman" w:hAnsi="Times New Roman"/>
          <w:strike/>
          <w:sz w:val="24"/>
          <w:szCs w:val="24"/>
        </w:rPr>
        <w:t xml:space="preserve">1 </w:t>
      </w:r>
      <w:r w:rsidR="000B2EB6" w:rsidRPr="007E6FFE">
        <w:rPr>
          <w:rFonts w:ascii="Times New Roman" w:hAnsi="Times New Roman"/>
          <w:strike/>
          <w:sz w:val="24"/>
          <w:szCs w:val="24"/>
        </w:rPr>
        <w:t>(uma) função gratificada de Subsecretário, código FG-3, da Secretaria Regional de Controle Externo de Porto Velho;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V</w:t>
      </w:r>
      <w:r w:rsidR="00134146" w:rsidRPr="007E6FFE">
        <w:rPr>
          <w:rFonts w:ascii="Times New Roman" w:hAnsi="Times New Roman"/>
          <w:strike/>
          <w:sz w:val="24"/>
          <w:szCs w:val="24"/>
        </w:rPr>
        <w:t>I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Controle Ambiental;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VI</w:t>
      </w:r>
      <w:r w:rsidR="00134146" w:rsidRPr="007E6FFE">
        <w:rPr>
          <w:rFonts w:ascii="Times New Roman" w:hAnsi="Times New Roman"/>
          <w:strike/>
          <w:sz w:val="24"/>
          <w:szCs w:val="24"/>
        </w:rPr>
        <w:t>I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Projetos e Obras;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0C68F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VII</w:t>
      </w:r>
      <w:r w:rsidR="00134146" w:rsidRPr="007E6FFE">
        <w:rPr>
          <w:rFonts w:ascii="Times New Roman" w:hAnsi="Times New Roman"/>
          <w:strike/>
          <w:sz w:val="24"/>
          <w:szCs w:val="24"/>
        </w:rPr>
        <w:t>I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Atos de Pessoal;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13414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IX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Controle I;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6E1D12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X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Controle II;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6E1D12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XI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Controle III;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6E1D12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XII</w:t>
      </w:r>
      <w:r w:rsidR="00E924FB" w:rsidRPr="007E6FFE">
        <w:rPr>
          <w:rFonts w:ascii="Times New Roman" w:hAnsi="Times New Roman"/>
          <w:strike/>
          <w:sz w:val="24"/>
          <w:szCs w:val="24"/>
        </w:rPr>
        <w:t xml:space="preserve"> -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Controle IV;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XI</w:t>
      </w:r>
      <w:r w:rsidR="006E1D12" w:rsidRPr="007E6FFE">
        <w:rPr>
          <w:rFonts w:ascii="Times New Roman" w:hAnsi="Times New Roman"/>
          <w:strike/>
          <w:sz w:val="24"/>
          <w:szCs w:val="24"/>
        </w:rPr>
        <w:t>II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1 (uma) função gratificada de Assistente de Gabinete, código FG-1, da Diretoria de Controle V;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6E1D12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XIV</w:t>
      </w:r>
      <w:r w:rsidR="000B2EB6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E924FB" w:rsidRPr="007E6FFE">
        <w:rPr>
          <w:rFonts w:ascii="Times New Roman" w:hAnsi="Times New Roman"/>
          <w:strike/>
          <w:sz w:val="24"/>
          <w:szCs w:val="24"/>
        </w:rPr>
        <w:t xml:space="preserve">- </w:t>
      </w:r>
      <w:r w:rsidR="000B2EB6" w:rsidRPr="007E6FFE">
        <w:rPr>
          <w:rFonts w:ascii="Times New Roman" w:hAnsi="Times New Roman"/>
          <w:strike/>
          <w:sz w:val="24"/>
          <w:szCs w:val="24"/>
        </w:rPr>
        <w:t>1 (uma) função gratificada de Assistente de Gabinete, código FG-1, da Diretoria de Controle VI.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:rsidR="000B2EB6" w:rsidRPr="007E6FFE" w:rsidRDefault="000B2EB6" w:rsidP="000C68F3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3º</w:t>
      </w:r>
      <w:r w:rsidR="000C68F3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Os servidores ocupantes dos cargos comissionados de Assessor IV e das funções gratificadas de Assistente de Gabinete (FG-1), poderão ser lotados em qualquer unidade </w:t>
      </w:r>
      <w:r w:rsidR="00741F3F" w:rsidRPr="007E6FFE">
        <w:rPr>
          <w:rFonts w:ascii="Times New Roman" w:hAnsi="Times New Roman"/>
          <w:strike/>
          <w:sz w:val="24"/>
          <w:szCs w:val="24"/>
        </w:rPr>
        <w:t xml:space="preserve">do </w:t>
      </w:r>
      <w:r w:rsidR="00EF6EAF" w:rsidRPr="007E6FFE">
        <w:rPr>
          <w:rFonts w:ascii="Times New Roman" w:hAnsi="Times New Roman"/>
          <w:strike/>
          <w:sz w:val="24"/>
          <w:szCs w:val="24"/>
        </w:rPr>
        <w:t>T</w:t>
      </w:r>
      <w:r w:rsidR="00741F3F" w:rsidRPr="007E6FFE">
        <w:rPr>
          <w:rFonts w:ascii="Times New Roman" w:hAnsi="Times New Roman"/>
          <w:strike/>
          <w:sz w:val="24"/>
          <w:szCs w:val="24"/>
        </w:rPr>
        <w:t>ribunal de Contas</w:t>
      </w:r>
      <w:r w:rsidRPr="007E6FFE">
        <w:rPr>
          <w:rFonts w:ascii="Times New Roman" w:hAnsi="Times New Roman"/>
          <w:strike/>
          <w:sz w:val="24"/>
          <w:szCs w:val="24"/>
        </w:rPr>
        <w:t>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95873" w:rsidRPr="007E6FFE" w:rsidRDefault="00D95873" w:rsidP="00C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Secretaria-Geral de Controle Externo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5E165C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4</w:t>
      </w:r>
      <w:r w:rsidR="00324104" w:rsidRPr="007E6FFE">
        <w:rPr>
          <w:rFonts w:ascii="Times New Roman" w:hAnsi="Times New Roman"/>
          <w:strike/>
          <w:sz w:val="24"/>
          <w:szCs w:val="24"/>
        </w:rPr>
        <w:t>6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à Secretaria-Geral de Controle Externo</w:t>
      </w:r>
      <w:r w:rsidR="00103A77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organizar, executar, coordenar e supervisionar as atividades de controle e fiscalização a cargo do Tribunal de Contas, bem como prestar assistência em assuntos especializados ao Presidente, aos Conselheiros, aos Conselheiros Substitutos e aos Procuradores do Ministério Público de Contas no exercício</w:t>
      </w:r>
      <w:r w:rsidR="00B37E42" w:rsidRPr="007E6FFE">
        <w:rPr>
          <w:rFonts w:ascii="Times New Roman" w:hAnsi="Times New Roman"/>
          <w:strike/>
          <w:sz w:val="24"/>
          <w:szCs w:val="24"/>
        </w:rPr>
        <w:t xml:space="preserve"> das funções que lhe são afetas, além de outras definidas em resolução.</w:t>
      </w:r>
      <w:r w:rsidR="00556BE3" w:rsidRPr="00556BE3">
        <w:rPr>
          <w:rFonts w:ascii="Times New Roman" w:hAnsi="Times New Roman"/>
          <w:b/>
          <w:sz w:val="24"/>
          <w:szCs w:val="24"/>
        </w:rPr>
        <w:t xml:space="preserve"> </w:t>
      </w:r>
      <w:r w:rsidR="00556BE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 A Secretaria-Geral de Controle Externo, para a realização de trabalho que demande conhecimento especializado não disponível no quadro da carreira de Auditoria, Inspeção e Controle, poderá contar com o apoio de servidores lotados em qualquer unidade do Tribunal ou de especialistas externos, observada a legislação pertinente.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E165C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4</w:t>
      </w:r>
      <w:r w:rsidR="00324104" w:rsidRPr="007E6FFE">
        <w:rPr>
          <w:rFonts w:ascii="Times New Roman" w:hAnsi="Times New Roman"/>
          <w:strike/>
          <w:sz w:val="24"/>
          <w:szCs w:val="24"/>
        </w:rPr>
        <w:t>7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 Secretaria-Geral de Controle Externo é dirigida pelo Secretário-Geral de Controle Externo, ao qual compete</w:t>
      </w:r>
      <w:r w:rsidR="00103A77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propor normas, políticas, diretrizes, técnicas e padrões relativos ao controle externo a cargo do Tribunal; planejar, organizar, dirigir, coordenar e supervisionar as atividades e projetos inerentes às ações integradas de controle externo, acompanhar os resultados obtidos e avaliar os impactos ocorridos; orientar o desdobramento de diretrizes, acompanhar as ações desenvolvidas, controlar o alcance das metas e avaliar o resultado obtido no âmbito de suas unidades integrantes; auxiliar na celebração, execução e acompanhamento de convênios e acordos de cooperação técnica, ou instrumentos congêneres, a serem firmados pelo Tribunal, com órgãos e entidades relacionados ao controle da gestão pública; obter, sistematizar e gerir informações estratégicas para as ações que digam respeito à sua área de atuação; desenvolver outras atividades inerentes ao seu cargo</w:t>
      </w:r>
      <w:r w:rsidR="00B37E42" w:rsidRPr="007E6FFE">
        <w:rPr>
          <w:rFonts w:ascii="Times New Roman" w:hAnsi="Times New Roman"/>
          <w:strike/>
          <w:sz w:val="24"/>
          <w:szCs w:val="24"/>
        </w:rPr>
        <w:t>, além de outras definidas em resolução.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67E1F" w:rsidRPr="007E6FFE" w:rsidRDefault="00567E1F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103A77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</w:t>
      </w:r>
      <w:r w:rsidR="006617D3" w:rsidRPr="007E6FFE">
        <w:rPr>
          <w:rFonts w:ascii="Times New Roman" w:hAnsi="Times New Roman"/>
          <w:strike/>
          <w:sz w:val="24"/>
          <w:szCs w:val="24"/>
        </w:rPr>
        <w:t>s</w:t>
      </w:r>
      <w:r w:rsidR="00567E1F" w:rsidRPr="007E6FFE">
        <w:rPr>
          <w:rFonts w:ascii="Times New Roman" w:hAnsi="Times New Roman"/>
          <w:strike/>
          <w:sz w:val="24"/>
          <w:szCs w:val="24"/>
        </w:rPr>
        <w:t>eção 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Do Gabinete da Secretaria-Geral de Controle Externo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5E165C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25205" w:rsidRPr="007E6FFE">
        <w:rPr>
          <w:rFonts w:ascii="Times New Roman" w:hAnsi="Times New Roman"/>
          <w:strike/>
          <w:sz w:val="24"/>
          <w:szCs w:val="24"/>
        </w:rPr>
        <w:t>4</w:t>
      </w:r>
      <w:r w:rsidR="00324104" w:rsidRPr="007E6FFE">
        <w:rPr>
          <w:rFonts w:ascii="Times New Roman" w:hAnsi="Times New Roman"/>
          <w:strike/>
          <w:sz w:val="24"/>
          <w:szCs w:val="24"/>
        </w:rPr>
        <w:t>8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Gabinete</w:t>
      </w:r>
      <w:r w:rsidR="00B37E42" w:rsidRPr="007E6FFE">
        <w:rPr>
          <w:rFonts w:ascii="Times New Roman" w:hAnsi="Times New Roman"/>
          <w:strike/>
          <w:sz w:val="24"/>
          <w:szCs w:val="24"/>
        </w:rPr>
        <w:t>, além de outras competências definidas em resolução: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assistir ao Secretário-Geral de Controle Externo em suas proposições e discussões nas matérias de competência do Tribunal de Contas, na forma de pareceres, relatórios, resenhas de atividades e instruções sobre a organização e o funcionamento da Secretaria.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0542DA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25205" w:rsidRPr="007E6FFE">
        <w:rPr>
          <w:rFonts w:ascii="Times New Roman" w:hAnsi="Times New Roman"/>
          <w:strike/>
          <w:sz w:val="24"/>
          <w:szCs w:val="24"/>
        </w:rPr>
        <w:t>4</w:t>
      </w:r>
      <w:r w:rsidR="00324104" w:rsidRPr="007E6FFE">
        <w:rPr>
          <w:rFonts w:ascii="Times New Roman" w:hAnsi="Times New Roman"/>
          <w:strike/>
          <w:sz w:val="24"/>
          <w:szCs w:val="24"/>
        </w:rPr>
        <w:t>9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O Gabinete da Secretaria-Geral de Controle Externo é composto pelas </w:t>
      </w:r>
      <w:r w:rsidR="00567E1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seguintes unidades: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 - Assessoria Técnica;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pStyle w:val="Pargrafoda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 - Coordenadoria de Gestão da Informação;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pStyle w:val="Pargrafoda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pStyle w:val="Pargrafoda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III - Assistência Administrativa.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95873" w:rsidRPr="007E6FFE" w:rsidRDefault="00D95873" w:rsidP="00C14C69">
      <w:pPr>
        <w:pStyle w:val="Pargrafoda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103A77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</w:t>
      </w:r>
      <w:r w:rsidR="006617D3" w:rsidRPr="007E6FFE">
        <w:rPr>
          <w:rFonts w:ascii="Times New Roman" w:hAnsi="Times New Roman"/>
          <w:strike/>
          <w:sz w:val="24"/>
          <w:szCs w:val="24"/>
        </w:rPr>
        <w:t>s</w:t>
      </w:r>
      <w:r w:rsidRPr="007E6FFE">
        <w:rPr>
          <w:rFonts w:ascii="Times New Roman" w:hAnsi="Times New Roman"/>
          <w:strike/>
          <w:sz w:val="24"/>
          <w:szCs w:val="24"/>
        </w:rPr>
        <w:t>eção II</w:t>
      </w:r>
    </w:p>
    <w:p w:rsidR="00567E1F" w:rsidRPr="007E6FFE" w:rsidRDefault="00103A77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Assessoria Técnica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C257AA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50</w:t>
      </w:r>
      <w:r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À Assessoria Técnica compete</w:t>
      </w:r>
      <w:r w:rsidR="00B37E42" w:rsidRPr="007E6FFE">
        <w:rPr>
          <w:rFonts w:ascii="Times New Roman" w:hAnsi="Times New Roman"/>
          <w:strike/>
          <w:sz w:val="24"/>
          <w:szCs w:val="24"/>
        </w:rPr>
        <w:t>, além de outras competências definidas em resolução: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prestar assessoramento técnico especializado ao Secretário-Geral de Controle Externo, ao Secretário Executivo e ao Coordenador de Gestão da Informação, no desempenho das competências da Secretaria-Geral, mediante o desenvolvimento de análises, estudos e pesquisas, instrução de processos, além de desempenhar outras atribuições que lhe forem determinadas</w:t>
      </w:r>
      <w:r w:rsidR="00B37E42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0542DA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51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Assessor Técnico analisar e instruir processos e projetos, por meio da reunião de dados e informações necessárias para subsidiar o eficaz e correto andamento, julgamento e apreciação dos processos, documentos e procedimentos de competência da Secretaria-Geral, além de exercer outras atribuições </w:t>
      </w:r>
      <w:r w:rsidR="00B37E42" w:rsidRPr="007E6FFE">
        <w:rPr>
          <w:rFonts w:ascii="Times New Roman" w:hAnsi="Times New Roman"/>
          <w:strike/>
          <w:sz w:val="24"/>
          <w:szCs w:val="24"/>
        </w:rPr>
        <w:t xml:space="preserve">ou atividades definidas em </w:t>
      </w:r>
      <w:r w:rsidR="00351D96" w:rsidRPr="007E6FFE">
        <w:rPr>
          <w:rFonts w:ascii="Times New Roman" w:hAnsi="Times New Roman"/>
          <w:strike/>
          <w:sz w:val="24"/>
          <w:szCs w:val="24"/>
        </w:rPr>
        <w:t>ato próprio</w:t>
      </w:r>
      <w:r w:rsidR="00567E1F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0542DA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52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</w:t>
      </w:r>
      <w:r w:rsidR="001547CD" w:rsidRPr="007E6FFE">
        <w:rPr>
          <w:rFonts w:ascii="Times New Roman" w:hAnsi="Times New Roman"/>
          <w:strike/>
          <w:sz w:val="24"/>
          <w:szCs w:val="24"/>
        </w:rPr>
        <w:t>s</w:t>
      </w:r>
      <w:r w:rsidR="00DD4218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Assessor</w:t>
      </w:r>
      <w:r w:rsidR="001547CD" w:rsidRPr="007E6FFE">
        <w:rPr>
          <w:rFonts w:ascii="Times New Roman" w:hAnsi="Times New Roman"/>
          <w:strike/>
          <w:sz w:val="24"/>
          <w:szCs w:val="24"/>
        </w:rPr>
        <w:t>es</w:t>
      </w:r>
      <w:r w:rsidR="00DD4218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B96AA8" w:rsidRPr="007E6FFE">
        <w:rPr>
          <w:rFonts w:ascii="Times New Roman" w:hAnsi="Times New Roman"/>
          <w:strike/>
          <w:sz w:val="24"/>
          <w:szCs w:val="24"/>
        </w:rPr>
        <w:t>III e IV</w:t>
      </w:r>
      <w:r w:rsidR="00351D96" w:rsidRPr="007E6FFE">
        <w:rPr>
          <w:rFonts w:ascii="Times New Roman" w:hAnsi="Times New Roman"/>
          <w:strike/>
          <w:sz w:val="24"/>
          <w:szCs w:val="24"/>
        </w:rPr>
        <w:t>:</w:t>
      </w:r>
      <w:r w:rsidR="00DD4218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1547CD" w:rsidRPr="007E6FFE">
        <w:rPr>
          <w:rFonts w:ascii="Times New Roman" w:hAnsi="Times New Roman"/>
          <w:strike/>
          <w:sz w:val="24"/>
          <w:szCs w:val="24"/>
        </w:rPr>
        <w:t xml:space="preserve">analisar e instruir processos, revisar trabalhos técnicos,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organizar os trabalhos afetos </w:t>
      </w:r>
      <w:r w:rsidR="00B8318A" w:rsidRPr="007E6FFE">
        <w:rPr>
          <w:rFonts w:ascii="Times New Roman" w:hAnsi="Times New Roman"/>
          <w:strike/>
          <w:sz w:val="24"/>
          <w:szCs w:val="24"/>
        </w:rPr>
        <w:t>à</w:t>
      </w:r>
      <w:r w:rsidR="00F12A5E" w:rsidRPr="007E6FFE">
        <w:rPr>
          <w:rFonts w:ascii="Times New Roman" w:hAnsi="Times New Roman"/>
          <w:strike/>
          <w:sz w:val="24"/>
          <w:szCs w:val="24"/>
        </w:rPr>
        <w:t xml:space="preserve"> área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de competência da unidade onde estiver lotado, de acordo com as diretrizes definidas pela chefia imediata; realizar cálculos, análise e interpretação de dados necessários às suas atividades, bem como promover estudos, pesquisas, levantamentos, avaliações e análises pertinentes a assuntos de interesse do Tribunal de Contas, além de exercer outras atribuições </w:t>
      </w:r>
      <w:r w:rsidR="00351D96" w:rsidRPr="007E6FFE">
        <w:rPr>
          <w:rFonts w:ascii="Times New Roman" w:hAnsi="Times New Roman"/>
          <w:strike/>
          <w:sz w:val="24"/>
          <w:szCs w:val="24"/>
        </w:rPr>
        <w:t>ou atividades definidas em ato próprio</w:t>
      </w:r>
      <w:r w:rsidR="00567E1F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0542DA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5</w:t>
      </w:r>
      <w:r w:rsidR="00324104" w:rsidRPr="007E6FFE">
        <w:rPr>
          <w:rFonts w:ascii="Times New Roman" w:hAnsi="Times New Roman"/>
          <w:strike/>
          <w:sz w:val="24"/>
          <w:szCs w:val="24"/>
        </w:rPr>
        <w:t>3</w:t>
      </w:r>
      <w:r w:rsidR="00C257AA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Assessor I</w:t>
      </w:r>
      <w:r w:rsidR="00351D96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acompanhar, auxiliar e executar os trabalhos afetos a sua área de atuação, de acordo com as diretrizes definidas pela chefia imediata, bem como as atividades inerentes à tramitação e organização de documentos e processos, reprografia e serviços gerais da Secretaria-Geral de Controle Externo, além de exercer outras atividades </w:t>
      </w:r>
      <w:r w:rsidR="00351D96" w:rsidRPr="007E6FFE">
        <w:rPr>
          <w:rFonts w:ascii="Times New Roman" w:hAnsi="Times New Roman"/>
          <w:strike/>
          <w:sz w:val="24"/>
          <w:szCs w:val="24"/>
        </w:rPr>
        <w:t>definidas em ato próprio</w:t>
      </w:r>
      <w:r w:rsidR="00567E1F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</w:t>
      </w:r>
      <w:r w:rsidR="00103A77" w:rsidRPr="007E6FFE">
        <w:rPr>
          <w:rFonts w:ascii="Times New Roman" w:hAnsi="Times New Roman"/>
          <w:strike/>
          <w:sz w:val="24"/>
          <w:szCs w:val="24"/>
        </w:rPr>
        <w:t>I</w:t>
      </w:r>
    </w:p>
    <w:p w:rsidR="00567E1F" w:rsidRPr="007E6FFE" w:rsidRDefault="00567E1F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Coordenadoria de Gestão da Informação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0542DA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DD421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5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</w:t>
      </w:r>
      <w:r w:rsidR="00567E1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 Coordenadoria de Gestão da Informação</w:t>
      </w:r>
      <w:r w:rsidR="00351D9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:</w:t>
      </w:r>
      <w:r w:rsidR="00567E1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pesquisar, compilar e analisar dados inerentes à atividade de auditoria, inclusive mediante interação com outros órgãos e entidades da administração pública, visando à produção e gestão de informações estratégicas com características de inteligência e contrainteligência para subsidiar as ações da Secretaria-Geral de Controle Externo, além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de desempenhar outras atividades </w:t>
      </w:r>
      <w:r w:rsidR="00351D96" w:rsidRPr="007E6FFE">
        <w:rPr>
          <w:rFonts w:ascii="Times New Roman" w:hAnsi="Times New Roman"/>
          <w:strike/>
          <w:sz w:val="24"/>
          <w:szCs w:val="24"/>
        </w:rPr>
        <w:t>definidas em ato próprio</w:t>
      </w:r>
      <w:r w:rsidR="00567E1F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240E8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Coordenador de </w:t>
      </w:r>
      <w:r w:rsidR="00567E1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Gestão da Informação</w:t>
      </w:r>
      <w:r w:rsidR="00351D96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:</w:t>
      </w:r>
      <w:r w:rsidR="00DD421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planejar, organizar, coordenar, executar e avaliar as atividades de competência da Coordenadoria, de acordo com as diretrizes estabelecidas</w:t>
      </w:r>
      <w:r w:rsidR="00DD4218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pela</w:t>
      </w:r>
      <w:r w:rsidR="00DD4218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Secretaria-Geral, além de desempenhar outras</w:t>
      </w:r>
      <w:r w:rsidR="00351D96" w:rsidRPr="007E6FFE">
        <w:rPr>
          <w:rFonts w:ascii="Times New Roman" w:hAnsi="Times New Roman"/>
          <w:strike/>
          <w:sz w:val="24"/>
          <w:szCs w:val="24"/>
        </w:rPr>
        <w:t xml:space="preserve"> atividades definidas em ato próprio</w:t>
      </w:r>
      <w:r w:rsidR="00567E1F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03A77" w:rsidRPr="007E6FFE" w:rsidRDefault="00103A77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</w:t>
      </w:r>
      <w:r w:rsidR="00103A77" w:rsidRPr="007E6FFE">
        <w:rPr>
          <w:rFonts w:ascii="Times New Roman" w:hAnsi="Times New Roman"/>
          <w:strike/>
          <w:sz w:val="24"/>
          <w:szCs w:val="24"/>
        </w:rPr>
        <w:t>I</w:t>
      </w:r>
    </w:p>
    <w:p w:rsidR="00567E1F" w:rsidRPr="007E6FFE" w:rsidRDefault="00567E1F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Secretaria Executiva</w:t>
      </w:r>
      <w:r w:rsidR="00ED2338" w:rsidRPr="007E6FFE">
        <w:rPr>
          <w:rFonts w:ascii="Times New Roman" w:hAnsi="Times New Roman"/>
          <w:strike/>
          <w:sz w:val="24"/>
          <w:szCs w:val="24"/>
        </w:rPr>
        <w:t xml:space="preserve"> da SGCE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0542DA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55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à Secretaria Executiva</w:t>
      </w:r>
      <w:r w:rsidR="00351D96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coordenar, executar e orientar as atividades das unidades da Secretaria-Geral de Controle Externo, promovendo articulação técnico-operacional entre </w:t>
      </w:r>
      <w:r w:rsidR="00567E1F" w:rsidRPr="007E6FFE">
        <w:rPr>
          <w:rFonts w:ascii="Times New Roman" w:hAnsi="Times New Roman"/>
          <w:strike/>
          <w:sz w:val="24"/>
          <w:szCs w:val="24"/>
        </w:rPr>
        <w:lastRenderedPageBreak/>
        <w:t>elas, além de desempenhar outras atribuições que lhe forem determinadas</w:t>
      </w:r>
      <w:r w:rsidR="00351D96" w:rsidRPr="007E6FFE">
        <w:rPr>
          <w:rFonts w:ascii="Times New Roman" w:hAnsi="Times New Roman"/>
          <w:strike/>
          <w:sz w:val="24"/>
          <w:szCs w:val="24"/>
        </w:rPr>
        <w:t xml:space="preserve"> e outras atividades definidas em ato próprio</w:t>
      </w:r>
      <w:r w:rsidR="00567E1F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8729E5" w:rsidP="00C14C69">
      <w:pPr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Secretário Executivo da Secretaria-Geral</w:t>
      </w:r>
      <w:r w:rsidR="00351D96" w:rsidRPr="007E6FFE">
        <w:rPr>
          <w:rFonts w:ascii="Times New Roman" w:hAnsi="Times New Roman"/>
          <w:strike/>
          <w:sz w:val="24"/>
          <w:szCs w:val="24"/>
        </w:rPr>
        <w:t xml:space="preserve"> de Controle Externo: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organizar, dirigir e controlar as atividades da Secretaria e das unidades subordinadas, bem como provê-las de orientação e dos meios necessários ao bom desempenho e alcance das metas de sua área de competência, além de exercer outras </w:t>
      </w:r>
      <w:r w:rsidR="00103A77" w:rsidRPr="007E6FFE">
        <w:rPr>
          <w:rFonts w:ascii="Times New Roman" w:hAnsi="Times New Roman"/>
          <w:strike/>
          <w:sz w:val="24"/>
          <w:szCs w:val="24"/>
        </w:rPr>
        <w:t xml:space="preserve">atribuições e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atividades </w:t>
      </w:r>
      <w:r w:rsidR="00351D96" w:rsidRPr="007E6FFE">
        <w:rPr>
          <w:rFonts w:ascii="Times New Roman" w:hAnsi="Times New Roman"/>
          <w:strike/>
          <w:sz w:val="24"/>
          <w:szCs w:val="24"/>
        </w:rPr>
        <w:t>definidas em ato próprio</w:t>
      </w:r>
      <w:r w:rsidR="00567E1F" w:rsidRPr="007E6FFE">
        <w:rPr>
          <w:rFonts w:ascii="Times New Roman" w:hAnsi="Times New Roman"/>
          <w:strike/>
          <w:sz w:val="24"/>
          <w:szCs w:val="24"/>
        </w:rPr>
        <w:t>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5</w:t>
      </w:r>
      <w:r w:rsidR="00324104" w:rsidRPr="007E6FFE">
        <w:rPr>
          <w:rFonts w:ascii="Times New Roman" w:hAnsi="Times New Roman"/>
          <w:strike/>
          <w:sz w:val="24"/>
          <w:szCs w:val="24"/>
        </w:rPr>
        <w:t>6</w:t>
      </w:r>
      <w:r w:rsidRPr="007E6FFE">
        <w:rPr>
          <w:rFonts w:ascii="Times New Roman" w:hAnsi="Times New Roman"/>
          <w:strike/>
          <w:sz w:val="24"/>
          <w:szCs w:val="24"/>
        </w:rPr>
        <w:t xml:space="preserve">. Integram a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Secretaria </w:t>
      </w:r>
      <w:r w:rsidRPr="007E6FFE">
        <w:rPr>
          <w:rFonts w:ascii="Times New Roman" w:hAnsi="Times New Roman"/>
          <w:strike/>
          <w:sz w:val="24"/>
          <w:szCs w:val="24"/>
        </w:rPr>
        <w:t>Executiva da Secretaria-Geral de Controle Externo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as seguintes unidades: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pStyle w:val="PargrafodaLista"/>
        <w:tabs>
          <w:tab w:val="left" w:pos="0"/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I - Gabinete da Secretaria Executiva da Secretária-Geral de Controle Externo;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pStyle w:val="PargrafodaLista"/>
        <w:tabs>
          <w:tab w:val="left" w:pos="0"/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C817EC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Secretarias Regionais de Controle Externo;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C817EC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Diretorias Especializadas de Controle Externo;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</w:t>
      </w:r>
      <w:r w:rsidR="00C817EC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Diretorias Estaduais de Controle Externo.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6A4171" w:rsidRPr="007E6FFE" w:rsidRDefault="006A4171" w:rsidP="00C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103A77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</w:t>
      </w:r>
      <w:r w:rsidR="00901E42" w:rsidRPr="007E6FFE">
        <w:rPr>
          <w:rFonts w:ascii="Times New Roman" w:hAnsi="Times New Roman"/>
          <w:strike/>
          <w:sz w:val="24"/>
          <w:szCs w:val="24"/>
        </w:rPr>
        <w:t>s</w:t>
      </w:r>
      <w:r w:rsidR="00567E1F" w:rsidRPr="007E6FFE">
        <w:rPr>
          <w:rFonts w:ascii="Times New Roman" w:hAnsi="Times New Roman"/>
          <w:strike/>
          <w:sz w:val="24"/>
          <w:szCs w:val="24"/>
        </w:rPr>
        <w:t>eção 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Do Gabinete da Secretaria Executiva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901E42" w:rsidRPr="007E6FFE" w:rsidRDefault="00C257AA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Art.</w:t>
      </w:r>
      <w:r w:rsidR="00324104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DD4218" w:rsidRPr="007E6FFE">
        <w:rPr>
          <w:rFonts w:ascii="Times New Roman" w:hAnsi="Times New Roman"/>
          <w:strike/>
          <w:sz w:val="24"/>
          <w:szCs w:val="24"/>
        </w:rPr>
        <w:t>5</w:t>
      </w:r>
      <w:r w:rsidR="00324104" w:rsidRPr="007E6FFE">
        <w:rPr>
          <w:rFonts w:ascii="Times New Roman" w:hAnsi="Times New Roman"/>
          <w:strike/>
          <w:sz w:val="24"/>
          <w:szCs w:val="24"/>
        </w:rPr>
        <w:t>7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ao Gabinete da Secretaria Executiva</w:t>
      </w:r>
      <w:r w:rsidR="00103A77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assistir ao Secretário no desempenho de suas competências, elaborando relatórios, resenhas de atividades, controle de documentos e processos e instruções sobre a organização e o funcionamento da Secretaria, além de executar outras </w:t>
      </w:r>
      <w:r w:rsidR="00103A77" w:rsidRPr="007E6FFE">
        <w:rPr>
          <w:rFonts w:ascii="Times New Roman" w:hAnsi="Times New Roman"/>
          <w:strike/>
          <w:sz w:val="24"/>
          <w:szCs w:val="24"/>
        </w:rPr>
        <w:t xml:space="preserve">atribuições e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atividades </w:t>
      </w:r>
      <w:r w:rsidR="00901E42" w:rsidRPr="007E6FFE">
        <w:rPr>
          <w:rFonts w:ascii="Times New Roman" w:hAnsi="Times New Roman"/>
          <w:strike/>
          <w:sz w:val="24"/>
          <w:szCs w:val="24"/>
        </w:rPr>
        <w:t>definidas em ato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C257AA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25205" w:rsidRPr="007E6FFE">
        <w:rPr>
          <w:rFonts w:ascii="Times New Roman" w:hAnsi="Times New Roman"/>
          <w:strike/>
          <w:sz w:val="24"/>
          <w:szCs w:val="24"/>
        </w:rPr>
        <w:t>5</w:t>
      </w:r>
      <w:r w:rsidR="00324104" w:rsidRPr="007E6FFE">
        <w:rPr>
          <w:rFonts w:ascii="Times New Roman" w:hAnsi="Times New Roman"/>
          <w:strike/>
          <w:sz w:val="24"/>
          <w:szCs w:val="24"/>
        </w:rPr>
        <w:t>8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. </w:t>
      </w:r>
      <w:r w:rsidR="00901E42" w:rsidRPr="007E6FFE">
        <w:rPr>
          <w:rFonts w:ascii="Times New Roman" w:hAnsi="Times New Roman"/>
          <w:strike/>
          <w:sz w:val="24"/>
          <w:szCs w:val="24"/>
        </w:rPr>
        <w:t xml:space="preserve">O </w:t>
      </w:r>
      <w:r w:rsidR="00AE2049" w:rsidRPr="007E6FFE">
        <w:rPr>
          <w:rFonts w:ascii="Times New Roman" w:hAnsi="Times New Roman"/>
          <w:strike/>
          <w:sz w:val="24"/>
          <w:szCs w:val="24"/>
        </w:rPr>
        <w:t>G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abinete da Secretaria Executiva é composto pelas </w:t>
      </w:r>
      <w:r w:rsidR="00567E1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seguintes unidades: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 - Assessoria;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pStyle w:val="Pargrafoda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 - Assistência Administrativa.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71237" w:rsidRPr="007E6FFE" w:rsidRDefault="00271237" w:rsidP="00C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  <w:highlight w:val="yellow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</w:t>
      </w:r>
      <w:r w:rsidR="00901E42" w:rsidRPr="007E6FFE">
        <w:rPr>
          <w:rFonts w:ascii="Times New Roman" w:hAnsi="Times New Roman"/>
          <w:strike/>
          <w:sz w:val="24"/>
          <w:szCs w:val="24"/>
        </w:rPr>
        <w:t>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Assessoria da Secretaria Executiva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901E42" w:rsidRPr="007E6FFE" w:rsidRDefault="000542DA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5</w:t>
      </w:r>
      <w:r w:rsidR="00324104" w:rsidRPr="007E6FFE">
        <w:rPr>
          <w:rFonts w:ascii="Times New Roman" w:hAnsi="Times New Roman"/>
          <w:strike/>
          <w:sz w:val="24"/>
          <w:szCs w:val="24"/>
        </w:rPr>
        <w:t>9</w:t>
      </w:r>
      <w:r w:rsidR="00567E1F" w:rsidRPr="007E6FFE">
        <w:rPr>
          <w:rFonts w:ascii="Times New Roman" w:hAnsi="Times New Roman"/>
          <w:strike/>
          <w:sz w:val="24"/>
          <w:szCs w:val="24"/>
        </w:rPr>
        <w:t>. À Assessoria da Secretaria Executiva</w:t>
      </w:r>
      <w:r w:rsidR="00901E42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prestar assessoramento especializado ao Secretário, nas áreas de competência da Secretaria, mediante análises, estudos e pesquisas, </w:t>
      </w:r>
      <w:r w:rsidR="00901E42" w:rsidRPr="007E6FFE">
        <w:rPr>
          <w:rFonts w:ascii="Times New Roman" w:hAnsi="Times New Roman"/>
          <w:strike/>
          <w:sz w:val="24"/>
          <w:szCs w:val="24"/>
        </w:rPr>
        <w:t>além de executar outras atribuições e atividades definidas em ato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901E42" w:rsidRPr="007E6FFE" w:rsidRDefault="000542DA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60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ao Assessor I</w:t>
      </w:r>
      <w:r w:rsidR="00901E42" w:rsidRPr="007E6FFE">
        <w:rPr>
          <w:rFonts w:ascii="Times New Roman" w:hAnsi="Times New Roman"/>
          <w:strike/>
          <w:sz w:val="24"/>
          <w:szCs w:val="24"/>
        </w:rPr>
        <w:t xml:space="preserve">: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acompanhar, auxiliar e executar os trabalhos afetos a sua área de atuação, de acordo com as diretrizes definidas pela chefia imediata, bem como as atividades inerentes à tramitação e organização de documentos e processos, reprografia e serviços gerais da Secretaria Executiva, </w:t>
      </w:r>
      <w:r w:rsidR="00901E42" w:rsidRPr="007E6FFE">
        <w:rPr>
          <w:rFonts w:ascii="Times New Roman" w:hAnsi="Times New Roman"/>
          <w:strike/>
          <w:sz w:val="24"/>
          <w:szCs w:val="24"/>
        </w:rPr>
        <w:t>além de executar outras atribuições e atividades definidas em ato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67E1F" w:rsidRPr="007E6FFE" w:rsidRDefault="00567E1F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976BBA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eção </w:t>
      </w:r>
      <w:r w:rsidRPr="007E6FFE">
        <w:rPr>
          <w:rFonts w:ascii="Times New Roman" w:hAnsi="Times New Roman"/>
          <w:strike/>
          <w:sz w:val="24"/>
          <w:szCs w:val="24"/>
        </w:rPr>
        <w:t>III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Secretarias Regionais de Controle Externo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C257AA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61</w:t>
      </w:r>
      <w:r w:rsidR="00567E1F" w:rsidRPr="007E6FFE">
        <w:rPr>
          <w:rFonts w:ascii="Times New Roman" w:hAnsi="Times New Roman"/>
          <w:strike/>
          <w:sz w:val="24"/>
          <w:szCs w:val="24"/>
        </w:rPr>
        <w:t>. As Secretarias Regionais de Controle Externo são extensões técnico-executivas da Secretaria-Geral de Controle Externo, sob a coordenação e orientação da Secretaria Executiva, com a finalidade de possibilitar maior eficiência e eficácia na fisc</w:t>
      </w:r>
      <w:r w:rsidR="00976BBA" w:rsidRPr="007E6FFE">
        <w:rPr>
          <w:rFonts w:ascii="Times New Roman" w:hAnsi="Times New Roman"/>
          <w:strike/>
          <w:sz w:val="24"/>
          <w:szCs w:val="24"/>
        </w:rPr>
        <w:t xml:space="preserve">alização contábil, financeira, orçamentária, </w:t>
      </w:r>
      <w:r w:rsidR="00567E1F" w:rsidRPr="007E6FFE">
        <w:rPr>
          <w:rFonts w:ascii="Times New Roman" w:hAnsi="Times New Roman"/>
          <w:strike/>
          <w:sz w:val="24"/>
          <w:szCs w:val="24"/>
        </w:rPr>
        <w:t>patrimonial</w:t>
      </w:r>
      <w:r w:rsidR="00976BBA" w:rsidRPr="007E6FFE">
        <w:rPr>
          <w:rFonts w:ascii="Times New Roman" w:hAnsi="Times New Roman"/>
          <w:strike/>
          <w:sz w:val="24"/>
          <w:szCs w:val="24"/>
        </w:rPr>
        <w:t xml:space="preserve"> e operacional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das unidades administrativas dos Poderes Executivo e Legislativo dos Municípios e Estado e das entidades da administração indireta, incluídas as fundações, fundos e sociedades instituídas e mantidas pelo Poder Público, oferecendo subsídios técnicos aos Relatores em matéria pertinente ao controle de gestão, julgamento das contas e apreciação dos demais processos relativos às unidades jurisdicionadas ao Tribunal de Contas do Estado de Rondônia.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A9715B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62</w:t>
      </w:r>
      <w:r w:rsidR="00567E1F" w:rsidRPr="007E6FFE">
        <w:rPr>
          <w:rFonts w:ascii="Times New Roman" w:hAnsi="Times New Roman"/>
          <w:strike/>
          <w:sz w:val="24"/>
          <w:szCs w:val="24"/>
        </w:rPr>
        <w:t>. As Secretarias Regionais de Controle Externo são divididas em 6 (seis) polos, na forma disposta a seguir: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Regional de Controle Externo de Porto Velho;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Regional de Controle Externo de Ariquemes;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Regional de Controle Externo de Ji-Paraná;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IV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Regional de Controle Externo de Cacoal;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Regional de Controle Externo de São Miguel do Guaporé;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VI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Secretaria Regional de Controle Externo de Vilhena.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tabs>
          <w:tab w:val="left" w:pos="0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 As Secretarias Regionais de Controle Externo terão sua abrangência territorial e jurisdição instituídas em Resolução do Conselho Superior de Administração do Tribunal, as quais poderão ser ampliadas ou extintas também por Resolução.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F77A24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6</w:t>
      </w:r>
      <w:r w:rsidR="00324104" w:rsidRPr="007E6FFE">
        <w:rPr>
          <w:rFonts w:ascii="Times New Roman" w:hAnsi="Times New Roman"/>
          <w:strike/>
          <w:sz w:val="24"/>
          <w:szCs w:val="24"/>
        </w:rPr>
        <w:t>3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. As Secretarias Regionais de Controle Externo têm sua estrutura composta pelas </w:t>
      </w:r>
      <w:r w:rsidR="00567E1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seguintes unidades: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8C4991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Secretaria Regional;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pStyle w:val="Pargrafoda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 - Assistência Administrativa.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pStyle w:val="Pargrafoda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F77A24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Art.</w:t>
      </w:r>
      <w:r w:rsidR="00324104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DD4218" w:rsidRPr="007E6FFE">
        <w:rPr>
          <w:rFonts w:ascii="Times New Roman" w:hAnsi="Times New Roman"/>
          <w:strike/>
          <w:sz w:val="24"/>
          <w:szCs w:val="24"/>
        </w:rPr>
        <w:t>6</w:t>
      </w:r>
      <w:r w:rsidR="00324104" w:rsidRPr="007E6FFE">
        <w:rPr>
          <w:rFonts w:ascii="Times New Roman" w:hAnsi="Times New Roman"/>
          <w:strike/>
          <w:sz w:val="24"/>
          <w:szCs w:val="24"/>
        </w:rPr>
        <w:t>4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às Secretarias Regionais de Controle Externo</w:t>
      </w:r>
      <w:r w:rsidR="00976BB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organizar, executar e coordenar as atividades de controle e fiscalização das unidades jurisdicionadas ao Tribunal de Contas relativas à sua competência territorial Municipal ou Estadual, definidas em Resolução do Conselho Superior de Administração, mediante a realização de acompanhamento, levantamento, inspeções e auditorias de natureza contábil, financeira, orçamentária, patrimonial e operacional, examinar e instruir processos, realizar diligências e notificações, 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976BBA" w:rsidRPr="007E6FFE" w:rsidRDefault="00004103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Secretário Regional de Controle Externo</w:t>
      </w:r>
      <w:r w:rsidR="00976BB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coordenar e avaliar, em conjunto com o Secretário-Executivo, o exercício das competências técnicas da Secretaria e de outras compatíveis com sua área de atuação; supervisionar a conservação e a manutenção dos bens móveis e imóveis da unidade, acompanhar a execução dos contratos de prestadores de serviços e o desempenho da Secretaria; elaborar o Plano Operativo Anual, em conformidade com os Planos estratégicos e de Gestão do Tribunal de Contas, </w:t>
      </w:r>
      <w:r w:rsidR="00976BB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71298E" w:rsidRPr="007E6FFE" w:rsidRDefault="0071298E" w:rsidP="00C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Seção </w:t>
      </w:r>
      <w:r w:rsidR="0071298E" w:rsidRPr="007E6FFE">
        <w:rPr>
          <w:rFonts w:ascii="Times New Roman" w:hAnsi="Times New Roman"/>
          <w:strike/>
          <w:sz w:val="24"/>
          <w:szCs w:val="24"/>
        </w:rPr>
        <w:t>I</w:t>
      </w:r>
      <w:r w:rsidRPr="007E6FFE">
        <w:rPr>
          <w:rFonts w:ascii="Times New Roman" w:hAnsi="Times New Roman"/>
          <w:strike/>
          <w:sz w:val="24"/>
          <w:szCs w:val="24"/>
        </w:rPr>
        <w:t>V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Diretorias Especializadas de Controle Externo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A9715B" w:rsidP="00C14C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6</w:t>
      </w:r>
      <w:r w:rsidR="00324104" w:rsidRPr="007E6FFE">
        <w:rPr>
          <w:rFonts w:ascii="Times New Roman" w:hAnsi="Times New Roman"/>
          <w:strike/>
          <w:sz w:val="24"/>
          <w:szCs w:val="24"/>
        </w:rPr>
        <w:t>5</w:t>
      </w:r>
      <w:r w:rsidR="00567E1F" w:rsidRPr="007E6FFE">
        <w:rPr>
          <w:rFonts w:ascii="Times New Roman" w:hAnsi="Times New Roman"/>
          <w:strike/>
          <w:sz w:val="24"/>
          <w:szCs w:val="24"/>
        </w:rPr>
        <w:t>. São Diretorias Especializadas de Controle Externo: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Diretoria de Controle Ambiental;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8C4991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Diretoria de </w:t>
      </w:r>
      <w:r w:rsidRPr="007E6FFE">
        <w:rPr>
          <w:rFonts w:ascii="Times New Roman" w:hAnsi="Times New Roman"/>
          <w:bCs/>
          <w:strike/>
          <w:sz w:val="24"/>
          <w:szCs w:val="24"/>
        </w:rPr>
        <w:t>Controle de Atos de Pessoal;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III </w:t>
      </w:r>
      <w:r w:rsidR="008C4991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Diretoria de Controle de Projetos e Obras.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4C6B78" w:rsidRPr="007E6FFE" w:rsidRDefault="004C6B78" w:rsidP="00C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Diretoria de Controle Ambiental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784B19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6</w:t>
      </w:r>
      <w:r w:rsidR="00324104" w:rsidRPr="007E6FFE">
        <w:rPr>
          <w:rFonts w:ascii="Times New Roman" w:hAnsi="Times New Roman"/>
          <w:strike/>
          <w:sz w:val="24"/>
          <w:szCs w:val="24"/>
        </w:rPr>
        <w:t>6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à Diretoria de Controle Ambiental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exercer a fiscalização </w:t>
      </w:r>
      <w:r w:rsidR="005B2036" w:rsidRPr="007E6FFE">
        <w:rPr>
          <w:rFonts w:ascii="Times New Roman" w:hAnsi="Times New Roman"/>
          <w:strike/>
          <w:sz w:val="24"/>
          <w:szCs w:val="24"/>
        </w:rPr>
        <w:t xml:space="preserve">da efetividade da atuação dos órgãos estaduais e municipais incumbidos da proteção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ambiental </w:t>
      </w:r>
      <w:r w:rsidR="005B2036" w:rsidRPr="007E6FFE">
        <w:rPr>
          <w:rFonts w:ascii="Times New Roman" w:hAnsi="Times New Roman"/>
          <w:strike/>
          <w:sz w:val="24"/>
          <w:szCs w:val="24"/>
        </w:rPr>
        <w:t>e das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ações </w:t>
      </w:r>
      <w:r w:rsidR="005B2036" w:rsidRPr="007E6FFE">
        <w:rPr>
          <w:rFonts w:ascii="Times New Roman" w:hAnsi="Times New Roman"/>
          <w:strike/>
          <w:sz w:val="24"/>
          <w:szCs w:val="24"/>
        </w:rPr>
        <w:t xml:space="preserve">e programas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das entidades governamentais sob jurisdição do Tribunal de Contas, zelando pela preservação da flora e fauna, das áreas protegidas, dos recursos hídricos e do patrimônio ambiental, além de elaborar e submeter à aprovação, programas, projetos e atividades relacionados com a preservação, conservação, controle, recuperação e melhoria do meio ambiente </w:t>
      </w:r>
      <w:r w:rsidR="00784B19" w:rsidRPr="007E6FFE">
        <w:rPr>
          <w:rFonts w:ascii="Times New Roman" w:hAnsi="Times New Roman"/>
          <w:strike/>
          <w:sz w:val="24"/>
          <w:szCs w:val="24"/>
        </w:rPr>
        <w:t>no âmbito do Tribunal de Contas, além de desempenhar outras atri</w:t>
      </w:r>
      <w:r w:rsidR="00784B19" w:rsidRPr="007E6FFE">
        <w:rPr>
          <w:rFonts w:ascii="Times New Roman" w:hAnsi="Times New Roman"/>
          <w:strike/>
          <w:sz w:val="24"/>
          <w:szCs w:val="24"/>
        </w:rPr>
        <w:lastRenderedPageBreak/>
        <w:t>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3F3A42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Parágrafo único. </w:t>
      </w:r>
      <w:r w:rsidR="00567E1F" w:rsidRPr="007E6FFE">
        <w:rPr>
          <w:rFonts w:ascii="Times New Roman" w:hAnsi="Times New Roman"/>
          <w:strike/>
          <w:sz w:val="24"/>
          <w:szCs w:val="24"/>
        </w:rPr>
        <w:t>Compete ao Diretor de Controle Ambiental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coordenar, executar, orientar e supervisionar as atividades de competência da Diretoria de Controle Ambiental, elaborar e submeter à aprovação, programas, projetos e atividades relacionados à sua área de atuação; promover atuação integrada e coordenada com os demais departamentos da Secretaria e propor as alterações na legislação </w:t>
      </w:r>
      <w:r w:rsidR="00784B19" w:rsidRPr="007E6FFE">
        <w:rPr>
          <w:rFonts w:ascii="Times New Roman" w:hAnsi="Times New Roman"/>
          <w:strike/>
          <w:sz w:val="24"/>
          <w:szCs w:val="24"/>
        </w:rPr>
        <w:t>que se fizerem necessárias, 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C11762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>6</w:t>
      </w:r>
      <w:r w:rsidR="00324104" w:rsidRPr="007E6FFE">
        <w:rPr>
          <w:rFonts w:ascii="Times New Roman" w:hAnsi="Times New Roman"/>
          <w:bCs/>
          <w:strike/>
          <w:sz w:val="24"/>
          <w:szCs w:val="24"/>
        </w:rPr>
        <w:t>7</w:t>
      </w:r>
      <w:r w:rsidR="00D25205"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Integra a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Diretoria de Controle Ambiental a 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Divisão de Monitoramento e Fiscalização</w:t>
      </w:r>
      <w:r w:rsidR="00784B19" w:rsidRPr="007E6FFE">
        <w:rPr>
          <w:rFonts w:ascii="Times New Roman" w:hAnsi="Times New Roman"/>
          <w:bCs/>
          <w:strike/>
          <w:sz w:val="24"/>
          <w:szCs w:val="24"/>
        </w:rPr>
        <w:t>,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à qual compete</w:t>
      </w:r>
      <w:r w:rsidR="00E33BF5" w:rsidRPr="007E6FFE">
        <w:rPr>
          <w:rFonts w:ascii="Times New Roman" w:hAnsi="Times New Roman"/>
          <w:bCs/>
          <w:strike/>
          <w:sz w:val="24"/>
          <w:szCs w:val="24"/>
        </w:rPr>
        <w:t xml:space="preserve">: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executar as atividades de monitoramento e fiscalização ambiental de competência da Diretoria, bem como supervisionar, no âmbito do Tribunal de Contas, os programas, projetos e atividades afetos ao meio ambiente, </w:t>
      </w:r>
      <w:r w:rsidR="00784B19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Diretoria de Controle de Atos de Pessoal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784B19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Art. </w:t>
      </w:r>
      <w:r w:rsidR="00D25205" w:rsidRPr="007E6FFE">
        <w:rPr>
          <w:rFonts w:ascii="Times New Roman" w:hAnsi="Times New Roman"/>
          <w:bCs/>
          <w:strike/>
          <w:sz w:val="24"/>
          <w:szCs w:val="24"/>
        </w:rPr>
        <w:t>6</w:t>
      </w:r>
      <w:r w:rsidR="00324104" w:rsidRPr="007E6FFE">
        <w:rPr>
          <w:rFonts w:ascii="Times New Roman" w:hAnsi="Times New Roman"/>
          <w:bCs/>
          <w:strike/>
          <w:sz w:val="24"/>
          <w:szCs w:val="24"/>
        </w:rPr>
        <w:t>8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. Compete à Diretoria de Controle de Atos de Pessoal</w:t>
      </w:r>
      <w:r w:rsidR="00784B19" w:rsidRPr="007E6FFE">
        <w:rPr>
          <w:rFonts w:ascii="Times New Roman" w:hAnsi="Times New Roman"/>
          <w:bCs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p</w:t>
      </w:r>
      <w:r w:rsidR="00567E1F" w:rsidRPr="007E6FFE">
        <w:rPr>
          <w:rFonts w:ascii="Times New Roman" w:hAnsi="Times New Roman"/>
          <w:strike/>
          <w:sz w:val="24"/>
          <w:szCs w:val="24"/>
        </w:rPr>
        <w:t>lanejar, executar, organizar, dirigir e supervisionar as atividades inerentes à análise, para fins de registro, da legalidade dos atos de admissão de pessoal na administração direta e indireta, estadual e municipal, a qualquer título, excetuadas, apenas para fins de registro, as nomeações para cargo de provimento em comissão, cargos eletivos e cargos temporários, bem como dos atos de concessão de aposentadorias, reformas e pensões, além de realizar inspeções e auditorias em assuntos concernentes a matérias de sua competência</w:t>
      </w:r>
      <w:r w:rsidR="00784B19" w:rsidRPr="007E6FFE">
        <w:rPr>
          <w:rFonts w:ascii="Times New Roman" w:hAnsi="Times New Roman"/>
          <w:strike/>
          <w:sz w:val="24"/>
          <w:szCs w:val="24"/>
        </w:rPr>
        <w:t>, 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7273F7" w:rsidRPr="007E6FFE" w:rsidRDefault="007273F7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FF5DD3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Compete ao Diretor de Controle de Atos de Pessoal</w:t>
      </w:r>
      <w:r w:rsidR="00784B19" w:rsidRPr="007E6FFE">
        <w:rPr>
          <w:rFonts w:ascii="Times New Roman" w:hAnsi="Times New Roman"/>
          <w:bCs/>
          <w:strike/>
          <w:sz w:val="24"/>
          <w:szCs w:val="24"/>
        </w:rPr>
        <w:t>:</w:t>
      </w:r>
      <w:r w:rsidR="002627A5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planejar, coordenar, orientar e supervisionar as atividades de competência da Diretoria; promover atuação integrada e coordenada com as demais unidades da Secretaria-Geral de Controle Externo e propor as alterações na legislação que se fizerem necessárias, </w:t>
      </w:r>
      <w:r w:rsidR="00784B19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A9715B" w:rsidP="00C14C69">
      <w:pPr>
        <w:spacing w:after="0" w:line="240" w:lineRule="auto"/>
        <w:ind w:firstLine="54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Art. </w:t>
      </w:r>
      <w:r w:rsidR="00D25205" w:rsidRPr="007E6FFE">
        <w:rPr>
          <w:rFonts w:ascii="Times New Roman" w:hAnsi="Times New Roman"/>
          <w:bCs/>
          <w:strike/>
          <w:sz w:val="24"/>
          <w:szCs w:val="24"/>
        </w:rPr>
        <w:t>6</w:t>
      </w:r>
      <w:r w:rsidR="00324104" w:rsidRPr="007E6FFE">
        <w:rPr>
          <w:rFonts w:ascii="Times New Roman" w:hAnsi="Times New Roman"/>
          <w:bCs/>
          <w:strike/>
          <w:sz w:val="24"/>
          <w:szCs w:val="24"/>
        </w:rPr>
        <w:t>9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. Integram a Diretoria de Controle de Atos de Pessoal as seguintes unidades: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40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I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 Divisão de Admissão de Pessoal</w:t>
      </w:r>
      <w:r w:rsidRPr="007E6FFE">
        <w:rPr>
          <w:rFonts w:ascii="Times New Roman" w:hAnsi="Times New Roman"/>
          <w:strike/>
          <w:sz w:val="24"/>
          <w:szCs w:val="24"/>
        </w:rPr>
        <w:t>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7273F7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Divisão de Inativos e Pensionistas </w:t>
      </w:r>
      <w:r w:rsidR="007273F7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Civil;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III </w:t>
      </w:r>
      <w:r w:rsidR="007273F7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Divisão de Inativos e Pensionistas </w:t>
      </w:r>
      <w:r w:rsidR="007273F7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Militar.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lastRenderedPageBreak/>
        <w:t xml:space="preserve">Art. 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bCs/>
          <w:strike/>
          <w:sz w:val="24"/>
          <w:szCs w:val="24"/>
        </w:rPr>
        <w:t>0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. Compete à Divisão de Admissão de Pessoal</w:t>
      </w:r>
      <w:r w:rsidR="00784B19" w:rsidRPr="007E6FFE">
        <w:rPr>
          <w:rFonts w:ascii="Times New Roman" w:hAnsi="Times New Roman"/>
          <w:bCs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a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nalisar e informar, emitindo relatório técnico conclusivo sobre a legalidade dos atos de admissão de pessoal, na Administração Direta e Indireta Estadual e Municipal, em suas Autarquias e Fundações, </w:t>
      </w:r>
      <w:r w:rsidR="00784B19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71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à Divisão de Inativos e Pensionistas – Civil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2627A5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a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nalisar e informar, emitindo relatório técnico conclusivo sobre a legalidade dos atos de aposentadoria e pensão dos servidores civis, na Administração Direta e Indireta Estadual e Municipal, </w:t>
      </w:r>
      <w:r w:rsidR="00784B19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72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à Divisão de Inativos e Pensionistas – Militar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2627A5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a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nalisar e informar, emitindo relatório técnico conclusivo sobre a legalidade dos atos de concessão inicial de reservas, reformas e pensões dos servidores militares, na Administração Direta Estadual, </w:t>
      </w:r>
      <w:r w:rsidR="00784B19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7273F7" w:rsidRPr="007E6FFE" w:rsidRDefault="007273F7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Diretoria de Controle de Projetos e Obras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784B19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strike/>
          <w:sz w:val="24"/>
          <w:szCs w:val="24"/>
        </w:rPr>
        <w:t>3</w:t>
      </w:r>
      <w:r w:rsidR="00567E1F" w:rsidRPr="007E6FFE">
        <w:rPr>
          <w:rFonts w:ascii="Times New Roman" w:hAnsi="Times New Roman"/>
          <w:strike/>
          <w:sz w:val="24"/>
          <w:szCs w:val="24"/>
        </w:rPr>
        <w:t>. Compete à Diretoria de Controle de Projetos e Obras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executar e coordenar auditorias e inspeções em obras ou serviços públicos de engenharia estaduais e municipais, realizados por órgãos ou entidades sob a jurisdição do Tribunal de Contas, exercendo o acompanhamento da execução física e das despesas relacionadas, custeadas com recursos próprios ou cota-parte constitucional, bem como a fiscalização de obras públicas e a realiz</w:t>
      </w:r>
      <w:r w:rsidR="00784B19" w:rsidRPr="007E6FFE">
        <w:rPr>
          <w:rFonts w:ascii="Times New Roman" w:hAnsi="Times New Roman"/>
          <w:strike/>
          <w:sz w:val="24"/>
          <w:szCs w:val="24"/>
        </w:rPr>
        <w:t>ação de auditorias operacionais, 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BB764C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Diretor de Controle de Projetos e Obras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executar, coordenar, orientar e supervisionar as atividades de competência da Diretoria; promover atuação integrada e coordenada com as demais unidades da Secretaria-Geral de Controle Externo e propor as alterações na legislação que se fizerem necessárias, </w:t>
      </w:r>
      <w:r w:rsidR="00784B19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784B19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strike/>
          <w:sz w:val="24"/>
          <w:szCs w:val="24"/>
        </w:rPr>
        <w:t>4</w:t>
      </w:r>
      <w:r w:rsidR="00003517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Integra a Diretoria de Controle Projetos e Obras a Divisão de Análise de Licitações e Contratos</w:t>
      </w:r>
      <w:r w:rsidR="00784B19" w:rsidRPr="007E6FFE">
        <w:rPr>
          <w:rFonts w:ascii="Times New Roman" w:hAnsi="Times New Roman"/>
          <w:strike/>
          <w:sz w:val="24"/>
          <w:szCs w:val="24"/>
        </w:rPr>
        <w:t>,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à qual compete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realizar a análise prévia de editais de licitação, dispensas e inexigibilidades, contratos, convênios e demais ajustes administrativos relativos a obras e serviços públicos de engenharia, na forma disposta em lei, regulamento, instruções normativas e regimentais, emitindo relatório técnico conclusivo, </w:t>
      </w:r>
      <w:r w:rsidR="00784B19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E84110" w:rsidRPr="007E6FFE" w:rsidRDefault="00E84110" w:rsidP="00C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A64EDB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V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Diretorias Estaduais de Controle Externo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A9715B" w:rsidP="00C14C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strike/>
          <w:sz w:val="24"/>
          <w:szCs w:val="24"/>
        </w:rPr>
        <w:t>5</w:t>
      </w:r>
      <w:r w:rsidR="00003517" w:rsidRPr="007E6FFE">
        <w:rPr>
          <w:rFonts w:ascii="Times New Roman" w:hAnsi="Times New Roman"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São Diretorias Estaduais de Controle Externo: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7273F7" w:rsidRPr="007E6FFE" w:rsidRDefault="007273F7" w:rsidP="00C14C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lastRenderedPageBreak/>
        <w:t xml:space="preserve">I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bCs/>
          <w:strike/>
          <w:sz w:val="24"/>
          <w:szCs w:val="24"/>
        </w:rPr>
        <w:t>Diretoria de Controle I;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II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bCs/>
          <w:strike/>
          <w:sz w:val="24"/>
          <w:szCs w:val="24"/>
        </w:rPr>
        <w:t>Diretoria de Controle II;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III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bCs/>
          <w:strike/>
          <w:sz w:val="24"/>
          <w:szCs w:val="24"/>
        </w:rPr>
        <w:t>Diretoria de Controle III;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IV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bCs/>
          <w:strike/>
          <w:sz w:val="24"/>
          <w:szCs w:val="24"/>
        </w:rPr>
        <w:t>Diretoria de Controle IV;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V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bCs/>
          <w:strike/>
          <w:sz w:val="24"/>
          <w:szCs w:val="24"/>
        </w:rPr>
        <w:t>Diretoria de Controle V;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VI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bCs/>
          <w:strike/>
          <w:sz w:val="24"/>
          <w:szCs w:val="24"/>
        </w:rPr>
        <w:t>Diretoria de Controle VI;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VII </w:t>
      </w:r>
      <w:r w:rsidR="007273F7" w:rsidRPr="007E6FFE">
        <w:rPr>
          <w:rFonts w:ascii="Times New Roman" w:hAnsi="Times New Roman"/>
          <w:bCs/>
          <w:strike/>
          <w:sz w:val="24"/>
          <w:szCs w:val="24"/>
        </w:rPr>
        <w:t>-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 Diretoria de Controle VII.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Diretorias de Controle I, II, III, IV e V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bCs/>
          <w:strike/>
          <w:sz w:val="24"/>
          <w:szCs w:val="24"/>
        </w:rPr>
        <w:t>6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. Compete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às Diretorias de Controle I, II, III, IV e V</w:t>
      </w:r>
      <w:r w:rsidR="00784B19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dirigir, orientar, executar e coordenar a execução das atividades de fiscalização, análise técnica e instrução de processos distribuídos na forma regimen</w:t>
      </w:r>
      <w:r w:rsidR="00784B19" w:rsidRPr="007E6FFE">
        <w:rPr>
          <w:rFonts w:ascii="Times New Roman" w:hAnsi="Times New Roman"/>
          <w:strike/>
          <w:sz w:val="24"/>
          <w:szCs w:val="24"/>
        </w:rPr>
        <w:t>tal aos respectivos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Relatores dos órgãos e entidades da Administração Pública Direta e Indireta, incluídas as Fundações, no âmbito Estadual, conforme definido em regulamento expedido pelo Con</w:t>
      </w:r>
      <w:r w:rsidR="003E47CA" w:rsidRPr="007E6FFE">
        <w:rPr>
          <w:rFonts w:ascii="Times New Roman" w:hAnsi="Times New Roman"/>
          <w:strike/>
          <w:sz w:val="24"/>
          <w:szCs w:val="24"/>
        </w:rPr>
        <w:t>selho Superior de Administração, 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E66D3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C563DC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1º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. Integram as Diretorias de Controle </w:t>
      </w:r>
      <w:r w:rsidR="00567E1F" w:rsidRPr="007E6FFE">
        <w:rPr>
          <w:rFonts w:ascii="Times New Roman" w:hAnsi="Times New Roman"/>
          <w:strike/>
          <w:sz w:val="24"/>
          <w:szCs w:val="24"/>
        </w:rPr>
        <w:t>as respectivas unidades denominadas Subdi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retorias de Controle I, II</w:t>
      </w:r>
      <w:r w:rsidR="00567E1F" w:rsidRPr="007E6FFE">
        <w:rPr>
          <w:rFonts w:ascii="Times New Roman" w:hAnsi="Times New Roman"/>
          <w:strike/>
          <w:sz w:val="24"/>
          <w:szCs w:val="24"/>
        </w:rPr>
        <w:t>, III, IV e V, às quais comp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ete</w:t>
      </w:r>
      <w:r w:rsidR="003E47CA" w:rsidRPr="007E6FFE">
        <w:rPr>
          <w:rFonts w:ascii="Times New Roman" w:hAnsi="Times New Roman"/>
          <w:bCs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coordenar,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desenvolver e executar, em conjunto com as Diretorias, todas as atividades inerentes a sua área de atuação,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E66D3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2º</w:t>
      </w:r>
      <w:r w:rsidR="00C563DC" w:rsidRPr="007E6FFE">
        <w:rPr>
          <w:rFonts w:ascii="Times New Roman" w:hAnsi="Times New Roman"/>
          <w:strike/>
          <w:sz w:val="24"/>
          <w:szCs w:val="24"/>
        </w:rPr>
        <w:t>.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Compete aos Diretores de Controle I, II, III, IV, V</w:t>
      </w:r>
      <w:r w:rsidR="003E47C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coordenar, orientar, executar e supervisionar as atividades de competência da Diretoria em que estiverem lotados; promover atuação integrada e coordenada com as demais unidades da Secretaria-Geral de Controle Externo, propor as alterações na legislação que se fizerem necessárias,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lhes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E66D3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3º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 xml:space="preserve">. Compete aos Subdiretores </w:t>
      </w:r>
      <w:r w:rsidR="00567E1F" w:rsidRPr="007E6FFE">
        <w:rPr>
          <w:rFonts w:ascii="Times New Roman" w:hAnsi="Times New Roman"/>
          <w:strike/>
          <w:sz w:val="24"/>
          <w:szCs w:val="24"/>
        </w:rPr>
        <w:t>de Controle</w:t>
      </w:r>
      <w:r w:rsidR="00B72486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I, II, III, IV, V</w:t>
      </w:r>
      <w:r w:rsidR="00D11175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3E47C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>substituir o respectivo Diretor nas férias, licenças, afastamentos e demais impedimentos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; 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>p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lanejar, executar, acompanhar e avaliar as atividades a serem desenvolvidas pela unidade; exercer atividades de controle, fiscalização de execução contábil, financeira, orçamentária, patrimonial e operacional nos projetos e programas especiais executados pelos jurisdicionados cujas contas estejam submetidas à Diretoria,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7F6C56" w:rsidRPr="007F6C56">
        <w:rPr>
          <w:rFonts w:ascii="Times New Roman" w:hAnsi="Times New Roman"/>
          <w:b/>
          <w:sz w:val="24"/>
          <w:szCs w:val="24"/>
        </w:rPr>
        <w:t xml:space="preserve"> </w:t>
      </w:r>
      <w:r w:rsidR="007F6C56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Diretoria de Controle VI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3E47CA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bCs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bCs/>
          <w:strike/>
          <w:sz w:val="24"/>
          <w:szCs w:val="24"/>
        </w:rPr>
        <w:t>7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. Compete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à Diretoria de Controle VI</w:t>
      </w:r>
      <w:r w:rsidR="003E47C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executar, dirigir, orientar e coordenar a execução das atividades de fiscalização, análise técnica e instrução de processos distribuídos na forma regimen</w:t>
      </w:r>
      <w:r w:rsidR="003E47CA" w:rsidRPr="007E6FFE">
        <w:rPr>
          <w:rFonts w:ascii="Times New Roman" w:hAnsi="Times New Roman"/>
          <w:strike/>
          <w:sz w:val="24"/>
          <w:szCs w:val="24"/>
        </w:rPr>
        <w:t>tal aos respectivos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Relatores das Contas do Governador, incluindo finanças</w:t>
      </w:r>
      <w:r w:rsidR="003E47CA" w:rsidRPr="007E6FFE">
        <w:rPr>
          <w:rFonts w:ascii="Times New Roman" w:hAnsi="Times New Roman"/>
          <w:strike/>
          <w:sz w:val="24"/>
          <w:szCs w:val="24"/>
        </w:rPr>
        <w:t>,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planejamento e controladoria, conforme definido em regulamento expedido pelo Conselho Superior de Administração</w:t>
      </w:r>
      <w:r w:rsidR="003E47CA" w:rsidRPr="007E6FFE">
        <w:rPr>
          <w:rFonts w:ascii="Times New Roman" w:hAnsi="Times New Roman"/>
          <w:strike/>
          <w:sz w:val="24"/>
          <w:szCs w:val="24"/>
        </w:rPr>
        <w:t>, 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B93E65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1º</w:t>
      </w:r>
      <w:r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Integra a Diretoria de Controle VI a </w:t>
      </w:r>
      <w:r w:rsidR="00567E1F" w:rsidRPr="007E6FFE">
        <w:rPr>
          <w:rFonts w:ascii="Times New Roman" w:hAnsi="Times New Roman"/>
          <w:strike/>
          <w:sz w:val="24"/>
          <w:szCs w:val="24"/>
        </w:rPr>
        <w:t>Subdi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retoria de Controle VI,</w:t>
      </w:r>
      <w:r w:rsidR="00EF6AF8" w:rsidRPr="007E6FFE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à qual comp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ete</w:t>
      </w:r>
      <w:r w:rsidR="003E47CA" w:rsidRPr="007E6FFE">
        <w:rPr>
          <w:rFonts w:ascii="Times New Roman" w:hAnsi="Times New Roman"/>
          <w:bCs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coordenar,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desenvolver e executar, em conjunto com a Diretoria, todas as atividades inerentes a sua área de atuação,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B93E65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2º</w:t>
      </w:r>
      <w:r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Diretor de Controle VI</w:t>
      </w:r>
      <w:r w:rsidR="003E47C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executar, coordenar, orientar e supervisionar as atividades de competência da Diretoria; promover atuação integrada e coordenada com as demais unidades da Secretaria-Geral de Controle Externo, propor as alterações na legislação que se fizerem necessárias,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B93E65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492630" w:rsidRPr="007E6FFE">
        <w:rPr>
          <w:rFonts w:ascii="Times New Roman" w:hAnsi="Times New Roman"/>
          <w:strike/>
          <w:sz w:val="24"/>
          <w:szCs w:val="24"/>
        </w:rPr>
        <w:t>3</w:t>
      </w:r>
      <w:r w:rsidRPr="007E6FFE">
        <w:rPr>
          <w:rFonts w:ascii="Times New Roman" w:hAnsi="Times New Roman"/>
          <w:strike/>
          <w:sz w:val="24"/>
          <w:szCs w:val="24"/>
        </w:rPr>
        <w:t>º</w:t>
      </w:r>
      <w:r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 xml:space="preserve"> Compete ao Subdiretor </w:t>
      </w:r>
      <w:r w:rsidR="00567E1F" w:rsidRPr="007E6FFE">
        <w:rPr>
          <w:rFonts w:ascii="Times New Roman" w:hAnsi="Times New Roman"/>
          <w:strike/>
          <w:sz w:val="24"/>
          <w:szCs w:val="24"/>
        </w:rPr>
        <w:t>de Controle</w:t>
      </w:r>
      <w:r w:rsidR="00DD4218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</w:rPr>
        <w:t>VI</w:t>
      </w:r>
      <w:r w:rsidR="003E47CA" w:rsidRPr="007E6FFE">
        <w:rPr>
          <w:rFonts w:ascii="Times New Roman" w:hAnsi="Times New Roman"/>
          <w:strike/>
          <w:sz w:val="24"/>
          <w:szCs w:val="24"/>
        </w:rPr>
        <w:t>:</w:t>
      </w:r>
      <w:r w:rsidR="00DD4218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>substituir o respectivo Diretor nas férias, licenças, afastamentos e demais impedimentos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; 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>p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lanejar, executar, acompanhar e avaliar as atividades a serem desenvolvidas pela unidade; exercer atividades de controle, fiscalização de execução contábil, financeira, orçamentária, patrimonial e operacional nos projetos e programas especiais executados pelos jurisdicionados cujas contas estejam submetidas à Diretoria,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III</w:t>
      </w:r>
    </w:p>
    <w:p w:rsidR="00567E1F" w:rsidRPr="007E6FFE" w:rsidRDefault="00567E1F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Diretoria de Controle VII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3E47CA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 xml:space="preserve">Art. </w:t>
      </w:r>
      <w:r w:rsidR="00D25205" w:rsidRPr="007E6FFE">
        <w:rPr>
          <w:rFonts w:ascii="Times New Roman" w:hAnsi="Times New Roman"/>
          <w:bCs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bCs/>
          <w:strike/>
          <w:sz w:val="24"/>
          <w:szCs w:val="24"/>
        </w:rPr>
        <w:t>8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. Compete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à Diretoria de Controle VI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I</w:t>
      </w:r>
      <w:r w:rsidR="003E47CA" w:rsidRPr="007E6FFE">
        <w:rPr>
          <w:rFonts w:ascii="Times New Roman" w:hAnsi="Times New Roman"/>
          <w:bCs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acompanhar e fiscalizar a arrecadação de receitas a cargo dos órgãos e entidades da administração direta, indireta e fundacional das unidades jurisdicionadas ao Tribunal de Contas do Estado, em todas as etapas, mediante levantamentos, auditorias, inspeções e monitoramentos dos sistemas de arrecadação, sem prejuízo da instrução de tomadas e prestações de contas apresentadas pelos jurisdicionados, quando couber, na forma estabelecida em ato normativo, bem como fiscalizar a renúncia de receitas, acompanhar e avaliar quantidades e valores de ações ajuizadas para cobrança de dívida ativa, fazendo uso, se necessário, de auditorias e inspeções </w:t>
      </w:r>
      <w:r w:rsidR="00567E1F" w:rsidRPr="007E6FFE">
        <w:rPr>
          <w:rFonts w:ascii="Times New Roman" w:hAnsi="Times New Roman"/>
          <w:i/>
          <w:strike/>
          <w:sz w:val="24"/>
          <w:szCs w:val="24"/>
        </w:rPr>
        <w:t>in loco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nos órgãos estaduais e municipais arrecadadores; realizar todas as demais atividades de auditoria e controle da receita do Estado de Rondônia e dos municíp</w:t>
      </w:r>
      <w:r w:rsidR="003E47CA" w:rsidRPr="007E6FFE">
        <w:rPr>
          <w:rFonts w:ascii="Times New Roman" w:hAnsi="Times New Roman"/>
          <w:strike/>
          <w:sz w:val="24"/>
          <w:szCs w:val="24"/>
        </w:rPr>
        <w:t>ios jurisdicionados, 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567E1F" w:rsidRPr="007E6FFE" w:rsidRDefault="00D26FA1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1º</w:t>
      </w:r>
      <w:r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A fiscalização da arrecadação ou renúncia de receitas terá como finalidade verificar a legalidade, legitimidade, eficiência, eficácia e economicidade das ações, servindo, inclusive, de subsídio à apreciação das contas anuais dos gestores.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D26FA1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lastRenderedPageBreak/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Pr="007E6FFE">
        <w:rPr>
          <w:rFonts w:ascii="Times New Roman" w:hAnsi="Times New Roman"/>
          <w:strike/>
          <w:sz w:val="24"/>
          <w:szCs w:val="24"/>
        </w:rPr>
        <w:t>2º</w:t>
      </w:r>
      <w:r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Integra a Diretoria de Controle VII a </w:t>
      </w:r>
      <w:r w:rsidR="00567E1F" w:rsidRPr="007E6FFE">
        <w:rPr>
          <w:rFonts w:ascii="Times New Roman" w:hAnsi="Times New Roman"/>
          <w:strike/>
          <w:sz w:val="24"/>
          <w:szCs w:val="24"/>
        </w:rPr>
        <w:t>Subdi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retoria de Controle VII, </w:t>
      </w:r>
      <w:r w:rsidR="00567E1F" w:rsidRPr="007E6FFE">
        <w:rPr>
          <w:rFonts w:ascii="Times New Roman" w:hAnsi="Times New Roman"/>
          <w:strike/>
          <w:sz w:val="24"/>
          <w:szCs w:val="24"/>
        </w:rPr>
        <w:t>à qual comp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>ete</w:t>
      </w:r>
      <w:r w:rsidR="003E47CA" w:rsidRPr="007E6FFE">
        <w:rPr>
          <w:rFonts w:ascii="Times New Roman" w:hAnsi="Times New Roman"/>
          <w:bCs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bCs/>
          <w:strike/>
          <w:sz w:val="24"/>
          <w:szCs w:val="24"/>
        </w:rPr>
        <w:t xml:space="preserve"> coordenar, 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desenvolver e executar, em conjunto com a Diretoria, todas as atividades inerentes a sua área de atuação,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D26FA1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65C82" w:rsidRPr="007E6FFE">
        <w:rPr>
          <w:rFonts w:ascii="Times New Roman" w:hAnsi="Times New Roman"/>
          <w:strike/>
          <w:sz w:val="24"/>
          <w:szCs w:val="24"/>
        </w:rPr>
        <w:t>3</w:t>
      </w:r>
      <w:r w:rsidRPr="007E6FFE">
        <w:rPr>
          <w:rFonts w:ascii="Times New Roman" w:hAnsi="Times New Roman"/>
          <w:strike/>
          <w:sz w:val="24"/>
          <w:szCs w:val="24"/>
        </w:rPr>
        <w:t>º</w:t>
      </w:r>
      <w:r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Compete ao Diretor de Controle VII</w:t>
      </w:r>
      <w:r w:rsidR="003E47C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planejar, executar, coordenar, orientar e supervisionar as atividades de competência da Diretoria; promover atuação integrada e coordenada com as demais unidades da Secretaria-Geral de Controle Externo, propor as alterações na legislação que se fizerem necessárias,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D26FA1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</w:t>
      </w:r>
      <w:r w:rsidR="000C68F3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C65C82" w:rsidRPr="007E6FFE">
        <w:rPr>
          <w:rFonts w:ascii="Times New Roman" w:hAnsi="Times New Roman"/>
          <w:strike/>
          <w:sz w:val="24"/>
          <w:szCs w:val="24"/>
        </w:rPr>
        <w:t>4</w:t>
      </w:r>
      <w:r w:rsidRPr="007E6FFE">
        <w:rPr>
          <w:rFonts w:ascii="Times New Roman" w:hAnsi="Times New Roman"/>
          <w:strike/>
          <w:sz w:val="24"/>
          <w:szCs w:val="24"/>
        </w:rPr>
        <w:t>º</w:t>
      </w:r>
      <w:r w:rsidRPr="007E6FFE">
        <w:rPr>
          <w:rFonts w:ascii="Times New Roman" w:hAnsi="Times New Roman"/>
          <w:bCs/>
          <w:strike/>
          <w:sz w:val="24"/>
          <w:szCs w:val="24"/>
        </w:rPr>
        <w:t>.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 xml:space="preserve"> Compete ao Subdiretor </w:t>
      </w:r>
      <w:r w:rsidR="00567E1F" w:rsidRPr="007E6FFE">
        <w:rPr>
          <w:rFonts w:ascii="Times New Roman" w:hAnsi="Times New Roman"/>
          <w:strike/>
          <w:sz w:val="24"/>
          <w:szCs w:val="24"/>
        </w:rPr>
        <w:t>de Controle</w:t>
      </w:r>
      <w:r w:rsidR="00702F5D"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3E47CA" w:rsidRPr="007E6FFE">
        <w:rPr>
          <w:rFonts w:ascii="Times New Roman" w:hAnsi="Times New Roman"/>
          <w:strike/>
          <w:sz w:val="24"/>
          <w:szCs w:val="24"/>
        </w:rPr>
        <w:t xml:space="preserve">VII: 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>substituir o respectivo Diretor nas férias, licenças, afastamentos e demais impedimentos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; </w:t>
      </w:r>
      <w:r w:rsidR="00567E1F" w:rsidRPr="007E6FFE">
        <w:rPr>
          <w:rFonts w:ascii="Times New Roman" w:hAnsi="Times New Roman"/>
          <w:strike/>
          <w:sz w:val="24"/>
          <w:szCs w:val="24"/>
          <w:shd w:val="clear" w:color="auto" w:fill="FFFFFF"/>
        </w:rPr>
        <w:t>p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lanejar, executar, acompanhar e avaliar as atividades a serem desenvolvidas pela unidade; exercer atividades de fiscalização de arrecadação e renúncia de receitas nos termos da competência legal e normativa definida para a Diretoria, </w:t>
      </w:r>
      <w:r w:rsidR="003E47CA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9316DA" w:rsidRPr="007E6FFE" w:rsidRDefault="009316DA" w:rsidP="00C14C69">
      <w:p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7E1F" w:rsidRPr="007E6FFE" w:rsidRDefault="00A64EDB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VI</w:t>
      </w:r>
    </w:p>
    <w:p w:rsidR="00567E1F" w:rsidRPr="007E6FFE" w:rsidRDefault="00567E1F" w:rsidP="00C14C69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7E6FFE">
        <w:rPr>
          <w:rFonts w:ascii="Times New Roman" w:hAnsi="Times New Roman"/>
          <w:bCs/>
          <w:strike/>
          <w:sz w:val="24"/>
          <w:szCs w:val="24"/>
        </w:rPr>
        <w:t>Da competência comum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4"/>
        </w:rPr>
      </w:pPr>
    </w:p>
    <w:p w:rsidR="00567E1F" w:rsidRPr="007E6FFE" w:rsidRDefault="00A9715B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25205" w:rsidRPr="007E6FFE">
        <w:rPr>
          <w:rFonts w:ascii="Times New Roman" w:hAnsi="Times New Roman"/>
          <w:strike/>
          <w:sz w:val="24"/>
          <w:szCs w:val="24"/>
        </w:rPr>
        <w:t>7</w:t>
      </w:r>
      <w:r w:rsidR="00324104" w:rsidRPr="007E6FFE">
        <w:rPr>
          <w:rFonts w:ascii="Times New Roman" w:hAnsi="Times New Roman"/>
          <w:strike/>
          <w:sz w:val="24"/>
          <w:szCs w:val="24"/>
        </w:rPr>
        <w:t>9</w:t>
      </w:r>
      <w:r w:rsidR="00567E1F" w:rsidRPr="007E6FFE">
        <w:rPr>
          <w:rFonts w:ascii="Times New Roman" w:hAnsi="Times New Roman"/>
          <w:strike/>
          <w:sz w:val="24"/>
          <w:szCs w:val="24"/>
        </w:rPr>
        <w:t>. A competência da unidade “Assistência Administrativa” e dos cargos “Assistente de Gabinete” e “Chefe de Divisão”, comuns a diversos setores da estrutura da Secretaria-Geral de Controle Externo, fica definida nesta Seção.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E47CA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324104" w:rsidRPr="007E6FFE">
        <w:rPr>
          <w:rFonts w:ascii="Times New Roman" w:hAnsi="Times New Roman"/>
          <w:strike/>
          <w:sz w:val="24"/>
          <w:szCs w:val="24"/>
        </w:rPr>
        <w:t>80</w:t>
      </w:r>
      <w:r w:rsidR="00567E1F" w:rsidRPr="007E6FFE">
        <w:rPr>
          <w:rFonts w:ascii="Times New Roman" w:hAnsi="Times New Roman"/>
          <w:strike/>
          <w:sz w:val="24"/>
          <w:szCs w:val="24"/>
        </w:rPr>
        <w:t>. Resguardada a competência da unidade a qual integra, compete à unidade Assistência Administrativa coordenar e organizar as atividades de rotinas administrativas sob a orientação da c</w:t>
      </w:r>
      <w:r w:rsidR="003E47CA" w:rsidRPr="007E6FFE">
        <w:rPr>
          <w:rFonts w:ascii="Times New Roman" w:hAnsi="Times New Roman"/>
          <w:strike/>
          <w:sz w:val="24"/>
          <w:szCs w:val="24"/>
        </w:rPr>
        <w:t>hefia imediata, além de desempenhar outras atribuições que lhe forem determinadas em ato normativo próprio ou por sua chefia imediata</w:t>
      </w:r>
      <w:r w:rsidR="00D2558F" w:rsidRPr="007E6FFE">
        <w:rPr>
          <w:rFonts w:ascii="Times New Roman" w:hAnsi="Times New Roman"/>
          <w:strike/>
          <w:sz w:val="24"/>
          <w:szCs w:val="24"/>
        </w:rPr>
        <w:t>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C52AFD" w:rsidRPr="007E6FFE" w:rsidRDefault="00F66AFF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</w:t>
      </w:r>
      <w:r w:rsidRPr="007E6FFE">
        <w:rPr>
          <w:rFonts w:ascii="Times New Roman" w:hAnsi="Times New Roman"/>
          <w:bCs/>
          <w:strike/>
          <w:sz w:val="24"/>
          <w:szCs w:val="24"/>
        </w:rPr>
        <w:t xml:space="preserve">. </w:t>
      </w:r>
      <w:r w:rsidR="00567E1F" w:rsidRPr="007E6FFE">
        <w:rPr>
          <w:rFonts w:ascii="Times New Roman" w:hAnsi="Times New Roman"/>
          <w:strike/>
          <w:sz w:val="24"/>
          <w:szCs w:val="24"/>
        </w:rPr>
        <w:t>Ao Assistente de Gabinete compete</w:t>
      </w:r>
      <w:r w:rsidR="003E47CA" w:rsidRPr="007E6FFE">
        <w:rPr>
          <w:rFonts w:ascii="Times New Roman" w:hAnsi="Times New Roman"/>
          <w:strike/>
          <w:sz w:val="24"/>
          <w:szCs w:val="24"/>
        </w:rPr>
        <w:t>: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 prestar assistência direta ao superior imediato, no exercício de suas funções, executar atividades administrativas, tais como: redigir e/ou digitar despachos de expedientes, memorandos, ofícios e correspondências em geral, bem como relatórios e quaisquer informações e demonstrativos pertinentes às atividades realizadas no âmbito da unidade de lotação, </w:t>
      </w:r>
      <w:r w:rsidR="00C52AFD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 ou por sua chefia imediata</w:t>
      </w:r>
      <w:r w:rsidR="00D2558F" w:rsidRPr="007E6FFE">
        <w:rPr>
          <w:rFonts w:ascii="Times New Roman" w:hAnsi="Times New Roman"/>
          <w:strike/>
          <w:sz w:val="24"/>
          <w:szCs w:val="24"/>
        </w:rPr>
        <w:t>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C52AFD" w:rsidRPr="007E6FFE" w:rsidRDefault="00A9715B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DD4218" w:rsidRPr="007E6FFE">
        <w:rPr>
          <w:rFonts w:ascii="Times New Roman" w:hAnsi="Times New Roman"/>
          <w:strike/>
          <w:sz w:val="24"/>
          <w:szCs w:val="24"/>
        </w:rPr>
        <w:t>8</w:t>
      </w:r>
      <w:r w:rsidR="00324104" w:rsidRPr="007E6FFE">
        <w:rPr>
          <w:rFonts w:ascii="Times New Roman" w:hAnsi="Times New Roman"/>
          <w:strike/>
          <w:sz w:val="24"/>
          <w:szCs w:val="24"/>
        </w:rPr>
        <w:t>1</w:t>
      </w:r>
      <w:r w:rsidR="00567E1F" w:rsidRPr="007E6FFE">
        <w:rPr>
          <w:rFonts w:ascii="Times New Roman" w:hAnsi="Times New Roman"/>
          <w:strike/>
          <w:sz w:val="24"/>
          <w:szCs w:val="24"/>
        </w:rPr>
        <w:t xml:space="preserve">. Ao Chefe de Divisão compete planejar, coordenar, executar e avaliar as atividades de competência da unidade que chefiar; cumprir as diretrizes emanadas dos superiores hierárquicos, </w:t>
      </w:r>
      <w:r w:rsidR="00C52AFD" w:rsidRPr="007E6FFE">
        <w:rPr>
          <w:rFonts w:ascii="Times New Roman" w:hAnsi="Times New Roman"/>
          <w:strike/>
          <w:sz w:val="24"/>
          <w:szCs w:val="24"/>
        </w:rPr>
        <w:t>além de desempenhar outras atribuições que lhe forem determinadas em ato normativo próprio ou por sua chefia imediata</w:t>
      </w:r>
      <w:r w:rsidR="00D834F7" w:rsidRPr="007E6FFE">
        <w:rPr>
          <w:rFonts w:ascii="Times New Roman" w:hAnsi="Times New Roman"/>
          <w:strike/>
          <w:sz w:val="24"/>
          <w:szCs w:val="24"/>
        </w:rPr>
        <w:t>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702F5D" w:rsidRPr="007E6FFE" w:rsidRDefault="00702F5D" w:rsidP="00C14C69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7556A4" w:rsidRPr="007E6FFE" w:rsidRDefault="00702F5D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VII</w:t>
      </w:r>
    </w:p>
    <w:p w:rsidR="007556A4" w:rsidRPr="007E6FFE" w:rsidRDefault="007556A4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obrigações e Prerrogativas dos Servidores da SGCE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82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São obrigações do servidor que exerce funções específicas de controle externo no Tribunal de Contas, além de outras definidas em resolução.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 - manter, no desempenho de suas tarefas, independência, urbanidade, serenidade, imparcialidade e probidade;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 - representar à chefia imediata contra os responsáveis pelos órgãos e entidades sob sua fiscalização, em casos de falhas e/ou irregularidades;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- propor a aplicação de multas, nos casos previstos </w:t>
      </w:r>
      <w:r w:rsidRPr="007E6FFE">
        <w:rPr>
          <w:rFonts w:ascii="Times New Roman" w:hAnsi="Times New Roman"/>
          <w:strike/>
          <w:sz w:val="24"/>
          <w:szCs w:val="24"/>
        </w:rPr>
        <w:t>na legislação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;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IV - guardar sigilo sobre dados e informações obtidos em decorrência do exercício de suas funções e pertinentes aos assuntos sob sua atuação e fiscalização, utilizando-os exclusivamente para elaboração de informações, relatórios destinados à chefia imediata e a instrução de processos.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957DC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Ao servidor a que se refere o artigo anterior são assegur</w:t>
      </w:r>
      <w:r w:rsidR="00194C6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adas as seguintes prerrogativas, desde que designado por ato formal do presidente do Tribunal de Contas: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 - livre ingresso em órgão e entidades sujeitos à jurisdição do Tribunal de Contas;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 - acesso a todos os documentos, informações e sistemas necessários à realização de seu trabalho;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702F5D" w:rsidRPr="007E6FFE" w:rsidRDefault="00702F5D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III - competência para requerer aos responsáveis pelos órgãos e entidades objeto de inspeções, auditorias e diligências, as informações e documentos necessários para instrução de processos e relatórios, de cujo exame esteja expressamente encarregado por sua chefia imediata.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702F5D" w:rsidRPr="007E6FFE" w:rsidRDefault="00702F5D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E56192" w:rsidRPr="007E6FFE" w:rsidRDefault="00E56192" w:rsidP="00C1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hAnsi="Times New Roman"/>
          <w:b/>
          <w:caps/>
          <w:strike/>
          <w:sz w:val="24"/>
          <w:szCs w:val="24"/>
          <w:lang w:eastAsia="pt-BR"/>
        </w:rPr>
      </w:pPr>
    </w:p>
    <w:p w:rsidR="00A802F7" w:rsidRPr="007E6FFE" w:rsidRDefault="0093342A" w:rsidP="00C14C69">
      <w:pPr>
        <w:spacing w:after="0" w:line="240" w:lineRule="auto"/>
        <w:jc w:val="center"/>
        <w:rPr>
          <w:rFonts w:ascii="Times New Roman" w:hAnsi="Times New Roman"/>
          <w:caps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 xml:space="preserve">Capítulo </w:t>
      </w:r>
      <w:r w:rsidR="00A802F7"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>V</w:t>
      </w:r>
      <w:r w:rsidR="00DF7F18"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>I</w:t>
      </w:r>
      <w:r w:rsidR="00B72486" w:rsidRPr="007E6FFE">
        <w:rPr>
          <w:rFonts w:ascii="Times New Roman" w:hAnsi="Times New Roman"/>
          <w:caps/>
          <w:strike/>
          <w:sz w:val="24"/>
          <w:szCs w:val="24"/>
          <w:lang w:eastAsia="pt-BR"/>
        </w:rPr>
        <w:t>i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trike/>
          <w:sz w:val="24"/>
          <w:szCs w:val="24"/>
        </w:rPr>
      </w:pPr>
      <w:r w:rsidRPr="007E6FFE">
        <w:rPr>
          <w:rFonts w:ascii="Times New Roman" w:hAnsi="Times New Roman"/>
          <w:caps/>
          <w:strike/>
          <w:sz w:val="24"/>
          <w:szCs w:val="24"/>
        </w:rPr>
        <w:t>Da Secretaria-Geral de Administração</w:t>
      </w:r>
    </w:p>
    <w:p w:rsidR="00066D29" w:rsidRPr="007E6FFE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957DCD" w:rsidRPr="007E6FFE">
        <w:rPr>
          <w:rFonts w:ascii="Times New Roman" w:hAnsi="Times New Roman"/>
          <w:strike/>
          <w:sz w:val="24"/>
          <w:szCs w:val="24"/>
        </w:rPr>
        <w:t>8</w:t>
      </w:r>
      <w:r w:rsidR="00324104" w:rsidRPr="007E6FFE">
        <w:rPr>
          <w:rFonts w:ascii="Times New Roman" w:hAnsi="Times New Roman"/>
          <w:strike/>
          <w:sz w:val="24"/>
          <w:szCs w:val="24"/>
        </w:rPr>
        <w:t>4</w:t>
      </w:r>
      <w:r w:rsidRPr="007E6FFE">
        <w:rPr>
          <w:rFonts w:ascii="Times New Roman" w:hAnsi="Times New Roman"/>
          <w:strike/>
          <w:sz w:val="24"/>
          <w:szCs w:val="24"/>
        </w:rPr>
        <w:t xml:space="preserve">. </w:t>
      </w:r>
      <w:r w:rsidRPr="007E6FFE">
        <w:rPr>
          <w:rFonts w:ascii="Times New Roman" w:hAnsi="Times New Roman"/>
          <w:caps/>
          <w:strike/>
          <w:sz w:val="24"/>
          <w:szCs w:val="24"/>
        </w:rPr>
        <w:t xml:space="preserve">A </w:t>
      </w:r>
      <w:r w:rsidRPr="007E6FFE">
        <w:rPr>
          <w:rFonts w:ascii="Times New Roman" w:hAnsi="Times New Roman"/>
          <w:strike/>
          <w:sz w:val="24"/>
          <w:szCs w:val="24"/>
        </w:rPr>
        <w:t>Secretaria-Geral de Administração e Planejamento passa a ser denominada de Secretaria Geral de Administração.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F953DE" w:rsidRPr="007E6FFE">
        <w:rPr>
          <w:rFonts w:ascii="Times New Roman" w:hAnsi="Times New Roman"/>
          <w:strike/>
          <w:sz w:val="24"/>
          <w:szCs w:val="24"/>
        </w:rPr>
        <w:t>8</w:t>
      </w:r>
      <w:r w:rsidR="00324104" w:rsidRPr="007E6FFE">
        <w:rPr>
          <w:rFonts w:ascii="Times New Roman" w:hAnsi="Times New Roman"/>
          <w:strike/>
          <w:sz w:val="24"/>
          <w:szCs w:val="24"/>
        </w:rPr>
        <w:t>5</w:t>
      </w:r>
      <w:r w:rsidRPr="007E6FFE">
        <w:rPr>
          <w:rFonts w:ascii="Times New Roman" w:hAnsi="Times New Roman"/>
          <w:strike/>
          <w:sz w:val="24"/>
          <w:szCs w:val="24"/>
        </w:rPr>
        <w:t>. O cargo de Secretário-Geral de Administração e Planejamento passa a ser denominado de Secretário Geral de Administração.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957DCD" w:rsidRPr="007E6FFE" w:rsidRDefault="00957DCD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Das competências da Secretaria-Geral de Administração</w:t>
      </w:r>
    </w:p>
    <w:p w:rsidR="00066D29" w:rsidRPr="007E6FFE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F953DE" w:rsidRPr="007E6FFE">
        <w:rPr>
          <w:rFonts w:ascii="Times New Roman" w:hAnsi="Times New Roman"/>
          <w:strike/>
          <w:sz w:val="24"/>
          <w:szCs w:val="24"/>
        </w:rPr>
        <w:t>8</w:t>
      </w:r>
      <w:r w:rsidR="00324104" w:rsidRPr="007E6FFE">
        <w:rPr>
          <w:rFonts w:ascii="Times New Roman" w:hAnsi="Times New Roman"/>
          <w:strike/>
          <w:sz w:val="24"/>
          <w:szCs w:val="24"/>
        </w:rPr>
        <w:t>6</w:t>
      </w:r>
      <w:r w:rsidRPr="007E6FFE">
        <w:rPr>
          <w:rFonts w:ascii="Times New Roman" w:hAnsi="Times New Roman"/>
          <w:strike/>
          <w:sz w:val="24"/>
          <w:szCs w:val="24"/>
        </w:rPr>
        <w:t xml:space="preserve">. Compete à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Secretaria-Geral de Administração, planejar, organizar, executar, dirigir, controlar e avaliar as atividades das secretarias, departamentos e diretorias subordinadas; propor procedimentos, projetos, normas, manuais e ações de competência da Secretaria Geral; definir metas em consonância com o Planejamento Estratégico, além de prestar auxílio à Presidência do Tribunal de Contas, além de outras competências definidas em resolução.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7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. Compete ao Secretário-Geral de Administração, </w:t>
      </w:r>
      <w:r w:rsidRPr="007E6FFE">
        <w:rPr>
          <w:rFonts w:ascii="Times New Roman" w:hAnsi="Times New Roman"/>
          <w:strike/>
          <w:sz w:val="24"/>
          <w:szCs w:val="24"/>
        </w:rPr>
        <w:t>além de outras competências definidas em resolução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planejar, organizar, executar, dirigir, controlar e avaliar as atividades das secretarias, departamentos e diretorias subordinadas; propor procedimentos, projetos, normas, manuais e ações de competência da Secretaria Geral; definir metas em consonância com o Planejamento Estratégico, além de prestar auxílio à Presidência do Tribunal de Contas.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O Presidente do Tribunal de Contas poderá delegar ao Secretário-Geral de Administração competência para movimentar as dotações e os créditos orçamentários próprios e praticar atos de administração financeira, orçamentária, patrimonial e de gestão de pessoas, dentre outros atos de natureza administrativa, necessários ao funcionamento do Tribunal.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253CD1" w:rsidRPr="007E6FFE" w:rsidRDefault="00253CD1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Assessoria Técnica</w:t>
      </w:r>
    </w:p>
    <w:p w:rsidR="00066D29" w:rsidRPr="007E6FFE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 Assessoria Técnica, além de outras competências definidas em resolução: prestar assessoramento técnico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ao Secretário-Geral de Administração, e às unidades que compõem a Secretaria-Geral, auxiliando-os em análises e instrução de processos, projetos, programas e ações, por meio da reunião de dados, informações, estudos, pesquisas, necessárias para subsidiar o eficaz e correto andamento, apreciação e deliberação dos processos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administrativos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 demais procedimentos de competência da Secretaria-Geral.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Compete ao Assessor Técnico, além de outras competências definidas em resolução: assessorar ao Secretário-Geral de Administração, e às unidades que compõem a Secretaria-Geral, auxiliando-os em análises e instrução de processos, projetos, programas e ações, por meio da reunião de dados, informações, estudos, pesquisas, necessárias para subsidiar o eficaz e correto andamento, apreciação e deliberação dos processos administrativos e demais procedimentos de competência da Secretaria Geral.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Competência Comum da Assistência Administrativa</w:t>
      </w:r>
    </w:p>
    <w:p w:rsidR="00066D29" w:rsidRPr="007E6FFE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8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 Assistência Administrativa, além de outras competências definidas em resolução: coordenar, organizar e executar as atividades de rotinas administrativas sob a orientação da chefia imediata.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Compete ao Assistente de gabinete, além de outras competências definidas em resolução: coordenar, organizar e executar as atividades de rotinas administrativas sob a orientação da chefia imediata.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III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Secretaria Executiva de Licitações e Contratos</w:t>
      </w:r>
    </w:p>
    <w:p w:rsidR="00066D29" w:rsidRPr="007E6FFE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90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à Secretária Executiva de Licitações e Contratos, planejar coordenar e dirigir as atividades da Secretaria e das divisões subordinadas, relativas a licitações e contratos administrativos do Tribunal de Contas, provendo-as de orientação e dos meios necessários ao bom desempenho de suas atividades, além de outras competências definidas em resolução.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Compete ao Secretário Executivo de Licitações e Contratos, planejar coordenar e dirigir as atividades da Secretaria e das divisões subordinadas, relativas a licitações e contratos administrativos do Tribunal de Contas, provendo-as de orientação e dos meios necessários ao bom desempenho de suas atividades, além de outras competências definidas em resolução.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IV</w:t>
      </w:r>
    </w:p>
    <w:p w:rsidR="00DD4218" w:rsidRPr="007E6FFE" w:rsidRDefault="00DD4218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Secretaria de Gestão de Pessoas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91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 Secretaria de Gestão de Pessoas planejar, organizar, dirigir, controlar, executar atividades, ações, projetos e programas relacionados à gestão estratégica de pessoas, propor a criação de políticas e diretrizes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à gestão de pessoas e ao desempenho do servidor, gerir as atividades da Secretaria e das divisões subordinadas, bem como provê-las de orientação e dos meios necessários à eficácia e alcance das metas, atuar e interagir com as demais unidades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Tribunal de Contas, prestar assessoramento na sua área de competência à Secretaria-Geral de Administração e a Presidência, no planejamento, execução, avaliação e modernização da política de gestão de pessoas e nas ações decorrentes, além de outras atribuições definidas em resolução.</w:t>
      </w:r>
      <w:r w:rsidR="005E6743" w:rsidRPr="005E6743">
        <w:rPr>
          <w:rFonts w:ascii="Times New Roman" w:hAnsi="Times New Roman"/>
          <w:b/>
          <w:sz w:val="24"/>
          <w:szCs w:val="24"/>
        </w:rPr>
        <w:t xml:space="preserve"> </w:t>
      </w:r>
      <w:r w:rsidR="005E6743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Compete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ao Secretário de Gestão de Pessoas planejar, organizar, dirigir, controlar, executar atividades, ações, projetos e programas relacionados à gestão estratégica de pessoas, propor a criação de políticas e diretrizes à gestão de pessoas e ao desempenho do servidor, gerir as atividades da Secretaria e das divisões subordinadas, bem como provê-las de orientação e dos meios necessários à eficácia e alcance das metas, atuar e interagir com as demais unidades do Tribunal de Contas, prestar assessoramento na sua área de competência à Secretaria-Geral de Administração e a Presidência, no planejamento, execução, avaliação e modernização da política de gestão de pessoas e nas ações decorrentes, além de outras atribuições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0C68F3" w:rsidRPr="007E6FFE" w:rsidRDefault="000C68F3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V</w:t>
      </w:r>
    </w:p>
    <w:p w:rsidR="00DD4218" w:rsidRPr="007E6FFE" w:rsidRDefault="00DD4218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Departamento de Finanças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957DC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2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Departamento de Finanças planejar, coordenar e executaras atividades relacionadas à gestão contábil, orçamentária, financeira e patrimonial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Tribunal de Contas; promover atuação integrada e coordenada com os demais departamentos e secretarias da Secretaria Geral e propor as altera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ções regimentais que se fizerem necessárias, além de desempenhar outras competências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Compete ao Diretor do Departamento de Finanças planejar, coordenar, orientar e supervisionar as atividades relacionadas à gestão contábil, orçamentária, financeira e patrimonial do Tribunal de Contas; promover atuação integrada e coordenada com os demais departamentos e secretarias da Secretaria Geral e propor as alterações regimentais que se fizerem necessárias, além de desempenhar competências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VI</w:t>
      </w:r>
    </w:p>
    <w:p w:rsidR="00DD4218" w:rsidRPr="007E6FFE" w:rsidRDefault="00DD4218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Departamento de Serviços Gerais</w:t>
      </w:r>
    </w:p>
    <w:p w:rsidR="000C68F3" w:rsidRPr="007E6FFE" w:rsidRDefault="000C68F3" w:rsidP="00C14C69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957DCD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="0032410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3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Compete Departamento de Serviços Gerais planejar, coordenar e executar e as atividades inerentes à manutenção, preservação e conservação do patrimônio, transporte, obras de pequeno vulto, reprografia e serviços gerais do Tribunal de Contas; promover atuação integrada e coordenada com os demais departamentos e secretarias da Secretaria-Geral e propor as alterações na legislação que se fizerem necessárias, além de desempenhar competências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Parágrafo único. Compete ao Diretor do Departamento de Serviços Gerais planejar, coordenar, orientar, e supervisionar as atividades inerentes à manutenção, preservação e conservação do patrimônio, transporte, obras de pequeno vulto, reprografia e serviços gerais do Tribunal de Contas; promover atuação integrada e coordenada com os demais departamentos e secretarias da Secretaria-Geral e propor as alterações na legislação que se fizerem necessárias além de desempenhar competências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VII</w:t>
      </w:r>
    </w:p>
    <w:p w:rsidR="00DD4218" w:rsidRPr="007E6FFE" w:rsidRDefault="00DD4218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Departamento de Documentação e Protocolo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Art. 9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4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Departamento de Documentação e Protocolo, planejar, dirigir e controlar as atividades de protocolização, digitalização, autuação, recebimento e distribuição de documentos e processos do tribunal de Contas,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-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Diretor do Departamento de Documentação e Protocolo, planejar, coordenar, organizar e controlar e orientar as atividades de protocolização, digitalização, autuação, distribuição, recebimento e envio de documentos e processos do Tribunal de Contas, contribuindo para o desenvolvimento das rotinas de trabalho e zelando pela entrega em tempo hábil das informações, além de outras competências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-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Divisão de Autuação e Distribuição dirigir e executar as atividades relativas registro, classificação, cadastramento, autuação, distribuição e certificação de processos e documentos, além de outras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-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Chefe da Divisão de Autuação e Distribuição coordenar, organizar e executar as atividades relativas registro, classificação, cadastramento, autuação, distribuição de documentos e proces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sos no âmbito do Tribunal de Contas, contribuindo para o desenvolvimento das rotinas de trabalho e zelando pela entrega em tempo hábil das informações, além de outras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132D5F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IV - c</w:t>
      </w:r>
      <w:r w:rsidR="00DD421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Seção de Correspondência e Malote, subordinada à Divisão de Protocolo, gerir todos os serviços atinentes ao envio e recebimento de correspondências e malotes no âmbito do Tribunal de Contas, além de outras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132D5F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V - c</w:t>
      </w:r>
      <w:r w:rsidR="00DD4218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Chefe da Seção de Correspondência e Malote, subordinado ao Chefe da Divisão de Protocolo, gerenciar e executar as atividades de recebimento, expedição e distribuição de correspondências e malotes no âmbito do tribunal de Contas, além de outras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-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s competências da Divisão de Protocolo e as da Divisão de Digitalização são as mencionadas no artigo 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="00F9305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7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inciso I e II, respectivamente;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 -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s competências do Chefe da Divisão de Protocolo e do Chefe da Divisão de Digitalização são as mencionadas nos artigo 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="00F93054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7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, </w:t>
      </w:r>
      <w:r w:rsidRPr="007E6FFE">
        <w:rPr>
          <w:rFonts w:ascii="Times New Roman" w:hAnsi="Times New Roman"/>
          <w:strike/>
          <w:sz w:val="24"/>
          <w:szCs w:val="24"/>
        </w:rPr>
        <w:t>§§ 1º e 2º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, respectivamente.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Subseção VIII</w:t>
      </w:r>
    </w:p>
    <w:p w:rsidR="00DD4218" w:rsidRPr="007E6FFE" w:rsidRDefault="00DD4218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Departamento de Gestão Patrimonial e Compras</w:t>
      </w:r>
    </w:p>
    <w:p w:rsidR="00066D29" w:rsidRPr="007E6FFE" w:rsidRDefault="00066D29" w:rsidP="00C14C69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Art. 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9</w:t>
      </w:r>
      <w:r w:rsidR="00C3265B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5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. Compete ao Departamento de Gestão Patrimonial e Compras: planejar, dirigir e controlar as atividades relacionadas a compras, almoxarifado e patrimônio do Tribunal de Contas, além de outras atribuições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Diretor do Departamento de Gestão Patrimonial e Compras: planejar, coordenar, orientar e supervisionar as atividades inerentes à aquisição e contratação de materiais, bens e serviços, à manutenção, preservação e conservação do patrimônio, bem como à gestão do almoxarifado; promover atuação integrada e coordenada com os demais departamentos da Secretaria Geral e propor as alterações na legislação que se fizerem necessárias,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Assessoria Técnica: compete dirigir e executar as atividades relacionadas ao assessoramento do planejamento das aquisições e contratações, além de outras atribuições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III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Assessor II: organizar os trabalhos afetos a sua área de atuação, de acordo com as diretrizes definidas pela chefia imediata; elaborar e apresentar relatórios parciais e gerais das atividades dos serviços executados, do material utilizado, dos controles efetuados, bem como relatórios de avaliação de desempenho, além de outras atribuições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 xml:space="preserve">IV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Assessor de Planejamento de Compras: assessorar o planejamento e organização das compras, bem como, realizar análise de viabilidade dos pedidos e auxiliar os setores demandantes na elaboração de Projetos Básicos e Termo de Referência, organizar os trabalhos afetos a sua área de atuação, de acordo com as diretrizes definidas pela chefia imediata; realizar cálculos, análise e interpretação de dados necessários às suas atividades, bem como promover estudos, pesquisas, levantamentos, avaliações e análises pertinentes a assuntos de interesse do Tribunal de Contas do Estado, além de outras atribuições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Divisão de Patrimônio: dirigir e executar todas as atividades referentes à incorporação, preservação e conservação de bens patrimoniais do Tribunal de Contas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Estado,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Chefe da Divisão de Patrimônio: coordenar, organizar e executar as atividades afetas à incorporação e controle de bens patrimoniais, contribuindo para o desenvolvimento das rotinas de trabalho e zelando pela execução das atividades em tempo hábil,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 –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Seção de Controle de Movimentação e Inventário Patrimonial: gerenciar as atividades relativas à movimentação e controle patrimonial,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VIII –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Chefe da Seção de Controle de Movimentação e Inventário Patrimonial: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administrar a guarda e conservação dos bens patrimoniais, bem como controlar o cadastro e movimentação dos bens, contribuindo para o desenvolvimento das rotinas de trabalho e zelando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pela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execução o das atividades em tempo hábil,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IX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Divisão de Compras: dirigir e executaras atividades relativas à aquisição e contratação de materiais, bens e serviços do Tribunal de Contas do Estado,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Chefe da Divisão de Compras dirigir coordenar, organizar e executar as atividades afetas à aquisição e contratação de materiais, bens e serviços, contribuindo para o desenvolvimento das rotinas de trabalho e zelando pela execução das atividades em tempo hábil,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XI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Seção de Almoxarifado: compete dirigir e executaras atividades respectivas ao Almoxarifado, tais como recebimento, conferência, estocagem, controle e distribuição adequada dos materiais adquiridos pelo Tribunal de Contas</w:t>
      </w:r>
      <w:r w:rsidR="00F953DE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do Estado,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XII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Chefe da Seção de Almoxarifado: coordenar, organizar e executar as atividades respectivas ao Almoxarifado, tais como recebimento, conferência, estocagem, controle e distribuição adequada dos materiais adquiridos pelo Tribunal de Contas do Estado, contribuindo para o desenvolvimento das rotinas de trabalho e zelando pela execução das atividades em tempo hábil,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XI</w:t>
      </w:r>
      <w:r w:rsidR="000E5F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I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I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à Seção de Controle de Aquisições e Registros de Preços: compete dirigir e executar todas as atividades relacionadas ao controle e utilização das atas de registro de preços e cadastro de fornecedores, além de outras definidas em resolução;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DD4218" w:rsidRPr="007E6FFE" w:rsidRDefault="00DD4218" w:rsidP="0085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XI</w:t>
      </w:r>
      <w:r w:rsidR="000E5FC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V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8531B0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-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</w:t>
      </w:r>
      <w:r w:rsidR="00132D5F"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c</w:t>
      </w:r>
      <w:r w:rsidRPr="007E6FFE">
        <w:rPr>
          <w:rFonts w:ascii="Times New Roman" w:eastAsia="Times New Roman" w:hAnsi="Times New Roman"/>
          <w:strike/>
          <w:sz w:val="24"/>
          <w:szCs w:val="24"/>
          <w:lang w:eastAsia="pt-BR"/>
        </w:rPr>
        <w:t>ompete ao Chefe da Seção de Controle de Aquisições e Registros de Preços: acompanhar e administrar saldo das atas de registro de preço, efetuar e analisar cotações e manter o cadastro de fornecedores do Tribunal de Contas do Estado, contribuindo para o desenvolvimento das rotinas de trabalho e zelando pela execução das atividades em tempo hábil, além de outras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Seção II</w:t>
      </w:r>
    </w:p>
    <w:p w:rsidR="00DD4218" w:rsidRPr="007E6FFE" w:rsidRDefault="00DD4218" w:rsidP="00C14C69">
      <w:pPr>
        <w:spacing w:after="0" w:line="240" w:lineRule="auto"/>
        <w:ind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Da criação de unidades e cargos</w:t>
      </w:r>
    </w:p>
    <w:p w:rsidR="00066D29" w:rsidRPr="007E6FFE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F953DE" w:rsidRPr="007E6FFE">
        <w:rPr>
          <w:rFonts w:ascii="Times New Roman" w:hAnsi="Times New Roman"/>
          <w:strike/>
          <w:sz w:val="24"/>
          <w:szCs w:val="24"/>
        </w:rPr>
        <w:t>9</w:t>
      </w:r>
      <w:r w:rsidR="00C3265B" w:rsidRPr="007E6FFE">
        <w:rPr>
          <w:rFonts w:ascii="Times New Roman" w:hAnsi="Times New Roman"/>
          <w:strike/>
          <w:sz w:val="24"/>
          <w:szCs w:val="24"/>
        </w:rPr>
        <w:t>6</w:t>
      </w:r>
      <w:r w:rsidRPr="007E6FFE">
        <w:rPr>
          <w:rFonts w:ascii="Times New Roman" w:hAnsi="Times New Roman"/>
          <w:strike/>
          <w:sz w:val="24"/>
          <w:szCs w:val="24"/>
        </w:rPr>
        <w:t>. Fica criada a Seção de Reparos e Conservação, na Divisão de Manutenção do Departamento de Serviços Gerais, à qual compete, além de outras definidas em resolução: executar consertos, conservação e modificações nas instalações físicas, em divisórias, em rede elétrica e rede hidráulica dos bens imóveis do Tribunal de Contas.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Parágrafo único. Fica criado o cargo em comissão de Chefe da Seção de Reparos e Conservação, ao qual compete, além de outras definidas em resolução: supervisionar a execução e eventualmente executar atividades de consertos, conservação e modificações nas instalações físicas, em divisórias, em rede elétrica e rede hidráulica dos bens imóveis do Tribunal de Contas.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Art. </w:t>
      </w:r>
      <w:r w:rsidR="00F953DE" w:rsidRPr="007E6FFE">
        <w:rPr>
          <w:rFonts w:ascii="Times New Roman" w:hAnsi="Times New Roman"/>
          <w:strike/>
          <w:sz w:val="24"/>
          <w:szCs w:val="24"/>
        </w:rPr>
        <w:t>9</w:t>
      </w:r>
      <w:r w:rsidR="00C3265B" w:rsidRPr="007E6FFE">
        <w:rPr>
          <w:rFonts w:ascii="Times New Roman" w:hAnsi="Times New Roman"/>
          <w:strike/>
          <w:sz w:val="24"/>
          <w:szCs w:val="24"/>
        </w:rPr>
        <w:t>7</w:t>
      </w:r>
      <w:r w:rsidRPr="007E6FFE">
        <w:rPr>
          <w:rFonts w:ascii="Times New Roman" w:hAnsi="Times New Roman"/>
          <w:strike/>
          <w:sz w:val="24"/>
          <w:szCs w:val="24"/>
        </w:rPr>
        <w:t>. Fica desmembrada a Divisão de Protocolo e Digitalização, do Departamento de Documentação e Protocolo, em Divisão de Protocolo e Divisão de Digitalização.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 </w:t>
      </w:r>
      <w:r w:rsidR="008531B0" w:rsidRPr="007E6FFE">
        <w:rPr>
          <w:rFonts w:ascii="Times New Roman" w:hAnsi="Times New Roman"/>
          <w:strike/>
          <w:sz w:val="24"/>
          <w:szCs w:val="24"/>
        </w:rPr>
        <w:t>-</w:t>
      </w:r>
      <w:r w:rsidRPr="007E6FFE">
        <w:rPr>
          <w:rFonts w:ascii="Times New Roman" w:hAnsi="Times New Roman"/>
          <w:strike/>
          <w:sz w:val="24"/>
          <w:szCs w:val="24"/>
        </w:rPr>
        <w:t xml:space="preserve"> </w:t>
      </w:r>
      <w:r w:rsidR="00132D5F" w:rsidRPr="007E6FFE">
        <w:rPr>
          <w:rFonts w:ascii="Times New Roman" w:hAnsi="Times New Roman"/>
          <w:strike/>
          <w:sz w:val="24"/>
          <w:szCs w:val="24"/>
        </w:rPr>
        <w:t>à</w:t>
      </w:r>
      <w:r w:rsidRPr="007E6FFE">
        <w:rPr>
          <w:rFonts w:ascii="Times New Roman" w:hAnsi="Times New Roman"/>
          <w:strike/>
          <w:sz w:val="24"/>
          <w:szCs w:val="24"/>
        </w:rPr>
        <w:t xml:space="preserve"> Divisão de Protocolo compete, além de outras definidas em resolução: dirigir e executar as atividades de recebimento, protocolização, cadastramento e certificação de documentos no Tribunal de Contas;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7E6FFE" w:rsidRDefault="000C68F3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 xml:space="preserve">II </w:t>
      </w:r>
      <w:r w:rsidR="008531B0" w:rsidRPr="007E6FFE">
        <w:rPr>
          <w:rFonts w:ascii="Times New Roman" w:hAnsi="Times New Roman"/>
          <w:strike/>
          <w:sz w:val="24"/>
          <w:szCs w:val="24"/>
        </w:rPr>
        <w:t xml:space="preserve">- </w:t>
      </w:r>
      <w:r w:rsidR="00132D5F" w:rsidRPr="007E6FFE">
        <w:rPr>
          <w:rFonts w:ascii="Times New Roman" w:hAnsi="Times New Roman"/>
          <w:strike/>
          <w:sz w:val="24"/>
          <w:szCs w:val="24"/>
        </w:rPr>
        <w:t xml:space="preserve">à </w:t>
      </w:r>
      <w:r w:rsidRPr="007E6FFE">
        <w:rPr>
          <w:rFonts w:ascii="Times New Roman" w:hAnsi="Times New Roman"/>
          <w:strike/>
          <w:sz w:val="24"/>
          <w:szCs w:val="24"/>
        </w:rPr>
        <w:t>Divisão de Digitalização compete, além de outras definidas em resolução: dirigir e executar as atividades de digitalização de documentos e processos no Tribunal de Contas, certificando-os.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right="-144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1º. Compete ao Chefe da Divisão de Protocolo: organizar, dirigir e executar as atividades de recebimento, protocolização, cadastramento e certificação de documentos no Tribunal de Contas, contribuindo para o desenvolvimento das rotinas de trabalho e zelando pela entrega em tempo hábil das informações, e realizar outras atribuições definidas em resolução.</w:t>
      </w:r>
      <w:r w:rsidR="007E6FFE" w:rsidRPr="007E6FFE">
        <w:rPr>
          <w:rFonts w:ascii="Times New Roman" w:hAnsi="Times New Roman"/>
          <w:b/>
          <w:sz w:val="24"/>
          <w:szCs w:val="24"/>
        </w:rPr>
        <w:t xml:space="preserve"> 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7E6FFE" w:rsidRDefault="00066D29" w:rsidP="00C14C69">
      <w:pPr>
        <w:spacing w:after="0" w:line="240" w:lineRule="auto"/>
        <w:ind w:right="-144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D4218" w:rsidRPr="007E6FFE" w:rsidRDefault="00DD4218" w:rsidP="00C14C69">
      <w:pPr>
        <w:spacing w:after="0" w:line="240" w:lineRule="auto"/>
        <w:ind w:right="-144" w:firstLine="567"/>
        <w:jc w:val="both"/>
        <w:rPr>
          <w:rFonts w:ascii="Times New Roman" w:hAnsi="Times New Roman"/>
          <w:b/>
          <w:sz w:val="24"/>
          <w:szCs w:val="24"/>
        </w:rPr>
      </w:pPr>
      <w:r w:rsidRPr="007E6FFE">
        <w:rPr>
          <w:rFonts w:ascii="Times New Roman" w:hAnsi="Times New Roman"/>
          <w:strike/>
          <w:sz w:val="24"/>
          <w:szCs w:val="24"/>
        </w:rPr>
        <w:t>§ 2º. Fica criado o cargo em comissão de Chefe da Divisão de Digitalização, ao qual compete: organizar, dirigir e executar as atividades de digitalização e virtualização de documentos e processos, certifi</w:t>
      </w:r>
      <w:r w:rsidRPr="007E6FFE">
        <w:rPr>
          <w:rFonts w:ascii="Times New Roman" w:hAnsi="Times New Roman"/>
          <w:strike/>
          <w:sz w:val="24"/>
          <w:szCs w:val="24"/>
        </w:rPr>
        <w:lastRenderedPageBreak/>
        <w:t>cando-os, e realizar outras atribuições definidas em resolução.</w:t>
      </w:r>
      <w:r w:rsidR="007E6FFE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DD4218" w:rsidRPr="00691B42" w:rsidRDefault="00DD4218" w:rsidP="00C14C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4218" w:rsidRPr="00691B42" w:rsidRDefault="00DD4218" w:rsidP="00C14C6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highlight w:val="yellow"/>
          <w:lang w:eastAsia="pt-BR"/>
        </w:rPr>
      </w:pPr>
    </w:p>
    <w:p w:rsidR="001A64A5" w:rsidRPr="008531B0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531B0">
        <w:rPr>
          <w:rFonts w:ascii="Times New Roman" w:hAnsi="Times New Roman"/>
          <w:caps/>
          <w:sz w:val="24"/>
          <w:szCs w:val="24"/>
        </w:rPr>
        <w:t>Título II</w:t>
      </w:r>
    </w:p>
    <w:p w:rsidR="001A64A5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531B0">
        <w:rPr>
          <w:rFonts w:ascii="Times New Roman" w:hAnsi="Times New Roman"/>
          <w:sz w:val="24"/>
          <w:szCs w:val="24"/>
        </w:rPr>
        <w:t>Das Disposições Especiais</w:t>
      </w:r>
    </w:p>
    <w:p w:rsidR="008531B0" w:rsidRPr="008531B0" w:rsidRDefault="008531B0" w:rsidP="00C14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A64A5" w:rsidRPr="008531B0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531B0">
        <w:rPr>
          <w:rFonts w:ascii="Times New Roman" w:hAnsi="Times New Roman"/>
          <w:caps/>
          <w:sz w:val="24"/>
          <w:szCs w:val="24"/>
        </w:rPr>
        <w:t>Capítulo I</w:t>
      </w:r>
    </w:p>
    <w:p w:rsidR="001A64A5" w:rsidRPr="008531B0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531B0">
        <w:rPr>
          <w:rFonts w:ascii="Times New Roman" w:hAnsi="Times New Roman"/>
          <w:caps/>
          <w:sz w:val="24"/>
          <w:szCs w:val="24"/>
        </w:rPr>
        <w:t xml:space="preserve">Do Incentivo </w:t>
      </w:r>
      <w:r w:rsidR="003C247F" w:rsidRPr="008531B0">
        <w:rPr>
          <w:rFonts w:ascii="Times New Roman" w:hAnsi="Times New Roman"/>
          <w:caps/>
          <w:sz w:val="24"/>
          <w:szCs w:val="24"/>
        </w:rPr>
        <w:t xml:space="preserve">as Boas </w:t>
      </w:r>
      <w:r w:rsidR="0080026B" w:rsidRPr="008531B0">
        <w:rPr>
          <w:rFonts w:ascii="Times New Roman" w:hAnsi="Times New Roman"/>
          <w:caps/>
          <w:sz w:val="24"/>
          <w:szCs w:val="24"/>
        </w:rPr>
        <w:t>P</w:t>
      </w:r>
      <w:r w:rsidR="003C247F" w:rsidRPr="008531B0">
        <w:rPr>
          <w:rFonts w:ascii="Times New Roman" w:hAnsi="Times New Roman"/>
          <w:caps/>
          <w:sz w:val="24"/>
          <w:szCs w:val="24"/>
        </w:rPr>
        <w:t xml:space="preserve">ráticas de </w:t>
      </w:r>
      <w:r w:rsidR="0080026B" w:rsidRPr="008531B0">
        <w:rPr>
          <w:rFonts w:ascii="Times New Roman" w:hAnsi="Times New Roman"/>
          <w:caps/>
          <w:sz w:val="24"/>
          <w:szCs w:val="24"/>
        </w:rPr>
        <w:t>G</w:t>
      </w:r>
      <w:r w:rsidR="001A6B4C" w:rsidRPr="008531B0">
        <w:rPr>
          <w:rFonts w:ascii="Times New Roman" w:hAnsi="Times New Roman"/>
          <w:caps/>
          <w:sz w:val="24"/>
          <w:szCs w:val="24"/>
        </w:rPr>
        <w:t>estão</w:t>
      </w:r>
      <w:r w:rsidR="00812F73" w:rsidRPr="008531B0">
        <w:rPr>
          <w:rFonts w:ascii="Times New Roman" w:hAnsi="Times New Roman"/>
          <w:caps/>
          <w:sz w:val="24"/>
          <w:szCs w:val="24"/>
        </w:rPr>
        <w:t xml:space="preserve"> </w:t>
      </w:r>
      <w:r w:rsidR="00A96972" w:rsidRPr="008531B0">
        <w:rPr>
          <w:rFonts w:ascii="Times New Roman" w:hAnsi="Times New Roman"/>
          <w:caps/>
          <w:sz w:val="24"/>
          <w:szCs w:val="24"/>
        </w:rPr>
        <w:t>do</w:t>
      </w:r>
      <w:r w:rsidRPr="008531B0">
        <w:rPr>
          <w:rFonts w:ascii="Times New Roman" w:hAnsi="Times New Roman"/>
          <w:caps/>
          <w:sz w:val="24"/>
          <w:szCs w:val="24"/>
        </w:rPr>
        <w:t xml:space="preserve"> Controle Social e </w:t>
      </w:r>
      <w:r w:rsidR="00315991" w:rsidRPr="008531B0">
        <w:rPr>
          <w:rFonts w:ascii="Times New Roman" w:hAnsi="Times New Roman"/>
          <w:caps/>
          <w:sz w:val="24"/>
          <w:szCs w:val="24"/>
        </w:rPr>
        <w:t xml:space="preserve">das </w:t>
      </w:r>
      <w:r w:rsidRPr="008531B0">
        <w:rPr>
          <w:rFonts w:ascii="Times New Roman" w:hAnsi="Times New Roman"/>
          <w:caps/>
          <w:sz w:val="24"/>
          <w:szCs w:val="24"/>
        </w:rPr>
        <w:t>Premiações</w:t>
      </w:r>
    </w:p>
    <w:p w:rsidR="00066D29" w:rsidRPr="008531B0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EC07D8" w:rsidRPr="00691B42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Art. 98. Fica o Tribunal de Contas autorizado a instituir, por meio de Resolução, Programa de Incentivos às boas práticas de gestão do controle externo e social, dos recursos públicos e de combate à corrupção, mediante a entrega de:</w:t>
      </w:r>
    </w:p>
    <w:p w:rsidR="00066D29" w:rsidRPr="00691B42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691B42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I - premiações;</w:t>
      </w:r>
    </w:p>
    <w:p w:rsidR="00066D29" w:rsidRPr="00691B42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691B42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II - condecorações;</w:t>
      </w:r>
    </w:p>
    <w:p w:rsidR="00066D29" w:rsidRPr="00691B42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§1°</w:t>
      </w:r>
      <w:r w:rsidR="00C563DC" w:rsidRPr="00691B42">
        <w:rPr>
          <w:rFonts w:ascii="Times New Roman" w:hAnsi="Times New Roman"/>
          <w:sz w:val="24"/>
          <w:szCs w:val="24"/>
        </w:rPr>
        <w:t>.</w:t>
      </w:r>
      <w:r w:rsidRPr="00691B42">
        <w:rPr>
          <w:rFonts w:ascii="Times New Roman" w:hAnsi="Times New Roman"/>
          <w:sz w:val="24"/>
          <w:szCs w:val="24"/>
        </w:rPr>
        <w:t xml:space="preserve"> As</w:t>
      </w:r>
      <w:r w:rsidRPr="00691B42">
        <w:rPr>
          <w:rFonts w:ascii="Times New Roman" w:hAnsi="Times New Roman"/>
          <w:b/>
          <w:sz w:val="24"/>
          <w:szCs w:val="24"/>
        </w:rPr>
        <w:t xml:space="preserve"> </w:t>
      </w:r>
      <w:r w:rsidRPr="00F34089">
        <w:rPr>
          <w:rFonts w:ascii="Times New Roman" w:hAnsi="Times New Roman"/>
          <w:sz w:val="24"/>
          <w:szCs w:val="24"/>
        </w:rPr>
        <w:t xml:space="preserve">premiações, consistentes na entrega de recompensa de valor pecuniário ou não, objetivam valorizar as experiências de sucesso e boas práticas na condução da máquina administrativa e serão conferidas nas seguintes categorias: </w:t>
      </w:r>
    </w:p>
    <w:p w:rsidR="00066D29" w:rsidRPr="00F34089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 xml:space="preserve">I - Prêmio </w:t>
      </w:r>
      <w:r w:rsidR="002D2214" w:rsidRPr="00F34089">
        <w:rPr>
          <w:rFonts w:ascii="Times New Roman" w:hAnsi="Times New Roman"/>
          <w:sz w:val="24"/>
          <w:szCs w:val="24"/>
        </w:rPr>
        <w:t>Mérito Imprensa Cidadã de Contas</w:t>
      </w:r>
      <w:r w:rsidRPr="00F34089">
        <w:rPr>
          <w:rFonts w:ascii="Times New Roman" w:hAnsi="Times New Roman"/>
          <w:sz w:val="24"/>
          <w:szCs w:val="24"/>
        </w:rPr>
        <w:t>: serão concedidas aos profissionais e aos órgãos de imprensa com o objetivo de estimular o controle social através de matérias e artigos jornalísticos que abordem temas relativos ao controle externo, controle social, as boas práticas na Administração Pública, a boa gestão dos recursos públicos e ao combate à corrupção.</w:t>
      </w:r>
    </w:p>
    <w:p w:rsidR="000C68F3" w:rsidRPr="00F34089" w:rsidRDefault="000C68F3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 xml:space="preserve">II - Prêmio Excelência da Gestão Pública: destinado à identificação e reconhecimento de experiências de sucesso na condução da máquina pública ou implantação, segundo critérios definidos em resolução,  de boas práticas na gestão pública que consigam atingir e suplantar metas estabelecidas na legislação, em documentos de instituições internacionais e nas decisões do Tribunal de Contas </w:t>
      </w:r>
    </w:p>
    <w:p w:rsidR="00066D29" w:rsidRPr="00F34089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>§2°</w:t>
      </w:r>
      <w:r w:rsidR="000C68F3" w:rsidRPr="00F34089">
        <w:rPr>
          <w:rFonts w:ascii="Times New Roman" w:hAnsi="Times New Roman"/>
          <w:sz w:val="24"/>
          <w:szCs w:val="24"/>
        </w:rPr>
        <w:t>.</w:t>
      </w:r>
      <w:r w:rsidRPr="00F34089">
        <w:rPr>
          <w:rFonts w:ascii="Times New Roman" w:hAnsi="Times New Roman"/>
          <w:sz w:val="24"/>
          <w:szCs w:val="24"/>
        </w:rPr>
        <w:t xml:space="preserve"> As condecorações visam distinguir e homenagear pessoas físicas, jurídicas ou instituições e consistirão na entrega de medalhas, placas e diploma de certificação, a saber:</w:t>
      </w:r>
    </w:p>
    <w:p w:rsidR="00066D29" w:rsidRPr="00F34089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>I - Medalha do Mérito de Contas: destina-se a reconhecer e a agraciar pessoas físicas ou jurídicas, nacionais ou estrangeiras, que por seus méritos tenham contribuído, no exercício de seus cargos ou funções, para o conhecimento técnico-jurídico do Controle Externo ou que prestaram relevantes serviços ao Estado de Rondônia e/ou Brasil;</w:t>
      </w:r>
    </w:p>
    <w:p w:rsidR="00066D29" w:rsidRPr="00F34089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 xml:space="preserve">II - Placa de Mérito Parlamentar Cidadão de Contas: conferida aos Parlamentares de qualquer das três esferas de poder que, no exercício de suas funções, haja merecido essa distinção pelos bons serviços à sociedade relacionados ao fortalecimento do Controle Externo da Administração Pública. </w:t>
      </w:r>
    </w:p>
    <w:p w:rsidR="000C68F3" w:rsidRPr="00F34089" w:rsidRDefault="000C68F3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lastRenderedPageBreak/>
        <w:t>III - Placa de Reconhecimento Corte de Contas: destina-se a pessoas da sociedade que tenham prestado relevantes serviços às causas democráticas, humanitárias, artísticas, sociais e culturais no Estado de Rondônia.</w:t>
      </w:r>
    </w:p>
    <w:p w:rsidR="00066D29" w:rsidRPr="00F34089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>IV - Placa Servidor Destaque da Corte de Contas: concedida aos servidores públicos do Tribunal de Contas do Estado de Rondônia que tenham se distinguido no exercício de sua função pela criatividade, eficiência, qualidade e bons resultados no controle externo e na consecução da missão institucional.</w:t>
      </w:r>
    </w:p>
    <w:p w:rsidR="000C68F3" w:rsidRPr="00F34089" w:rsidRDefault="000C68F3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7D8" w:rsidRPr="00F34089" w:rsidRDefault="00EC07D8" w:rsidP="000C6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>§</w:t>
      </w:r>
      <w:r w:rsidR="000C68F3" w:rsidRPr="00F34089">
        <w:rPr>
          <w:rFonts w:ascii="Times New Roman" w:hAnsi="Times New Roman"/>
          <w:sz w:val="24"/>
          <w:szCs w:val="24"/>
        </w:rPr>
        <w:t xml:space="preserve"> </w:t>
      </w:r>
      <w:r w:rsidRPr="00F34089">
        <w:rPr>
          <w:rFonts w:ascii="Times New Roman" w:hAnsi="Times New Roman"/>
          <w:sz w:val="24"/>
          <w:szCs w:val="24"/>
        </w:rPr>
        <w:t>3°</w:t>
      </w:r>
      <w:r w:rsidR="000C68F3" w:rsidRPr="00F34089">
        <w:rPr>
          <w:rFonts w:ascii="Times New Roman" w:hAnsi="Times New Roman"/>
          <w:sz w:val="24"/>
          <w:szCs w:val="24"/>
        </w:rPr>
        <w:t>.</w:t>
      </w:r>
      <w:r w:rsidRPr="00F34089">
        <w:rPr>
          <w:rFonts w:ascii="Times New Roman" w:hAnsi="Times New Roman"/>
          <w:sz w:val="24"/>
          <w:szCs w:val="24"/>
        </w:rPr>
        <w:t xml:space="preserve"> A regulamentação acerca do programa de incentivo referido no </w:t>
      </w:r>
      <w:r w:rsidRPr="00F34089">
        <w:rPr>
          <w:rFonts w:ascii="Times New Roman" w:hAnsi="Times New Roman"/>
          <w:i/>
          <w:sz w:val="24"/>
          <w:szCs w:val="24"/>
        </w:rPr>
        <w:t>caput</w:t>
      </w:r>
      <w:r w:rsidRPr="00F34089">
        <w:rPr>
          <w:rFonts w:ascii="Times New Roman" w:hAnsi="Times New Roman"/>
          <w:sz w:val="24"/>
          <w:szCs w:val="24"/>
        </w:rPr>
        <w:t xml:space="preserve">, das premiações e das condecorações serão disciplinados por Resolução do Conselho Superior de Administração do Tribunal de Contas do Estado de Rondônia. </w:t>
      </w:r>
    </w:p>
    <w:p w:rsidR="00066D29" w:rsidRPr="00F34089" w:rsidRDefault="00066D29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4A5" w:rsidRPr="00F34089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F34089">
        <w:rPr>
          <w:rFonts w:ascii="Times New Roman" w:hAnsi="Times New Roman"/>
          <w:caps/>
          <w:sz w:val="24"/>
          <w:szCs w:val="24"/>
        </w:rPr>
        <w:t>Capítulo II</w:t>
      </w:r>
    </w:p>
    <w:p w:rsidR="001A64A5" w:rsidRPr="00F34089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F34089">
        <w:rPr>
          <w:rFonts w:ascii="Times New Roman" w:hAnsi="Times New Roman"/>
          <w:caps/>
          <w:sz w:val="24"/>
          <w:szCs w:val="24"/>
        </w:rPr>
        <w:t>Dos Programas de Incentivo à Gestão de Pessoas por Competência</w:t>
      </w:r>
    </w:p>
    <w:p w:rsidR="00066D29" w:rsidRPr="00F34089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1A64A5" w:rsidRPr="00691B42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 xml:space="preserve">Art. </w:t>
      </w:r>
      <w:r w:rsidR="006551CA" w:rsidRPr="00F34089">
        <w:rPr>
          <w:rFonts w:ascii="Times New Roman" w:hAnsi="Times New Roman"/>
          <w:sz w:val="24"/>
          <w:szCs w:val="24"/>
        </w:rPr>
        <w:t>99</w:t>
      </w:r>
      <w:r w:rsidRPr="00F34089">
        <w:rPr>
          <w:rFonts w:ascii="Times New Roman" w:hAnsi="Times New Roman"/>
          <w:sz w:val="24"/>
          <w:szCs w:val="24"/>
        </w:rPr>
        <w:t>. Fica o Tribunal de Contas autorizado a conceder, nos termos da resolução, prêmio ao agente público, inclusive àqueles colocados à sua disposição com ou sem ônus, que cumprir as metas pactuadas, com base nos resultados almejados pela Corte de Contas, conforme definido pela Corregedoria-Geral e/ou pelo Conselho Superior de Administração</w:t>
      </w:r>
      <w:r w:rsidRPr="00691B42">
        <w:rPr>
          <w:rFonts w:ascii="Times New Roman" w:hAnsi="Times New Roman"/>
          <w:sz w:val="24"/>
          <w:szCs w:val="24"/>
        </w:rPr>
        <w:t xml:space="preserve"> do Tribunal de Contas.</w:t>
      </w:r>
    </w:p>
    <w:p w:rsidR="000C68F3" w:rsidRPr="00691B42" w:rsidRDefault="000C68F3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4A5" w:rsidRPr="00691B42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 xml:space="preserve">Parágrafo único. A premiação de que cuida o </w:t>
      </w:r>
      <w:r w:rsidRPr="00691B42">
        <w:rPr>
          <w:rFonts w:ascii="Times New Roman" w:hAnsi="Times New Roman"/>
          <w:i/>
          <w:sz w:val="24"/>
          <w:szCs w:val="24"/>
        </w:rPr>
        <w:t>caput</w:t>
      </w:r>
      <w:r w:rsidRPr="00691B42">
        <w:rPr>
          <w:rFonts w:ascii="Times New Roman" w:hAnsi="Times New Roman"/>
          <w:sz w:val="24"/>
          <w:szCs w:val="24"/>
        </w:rPr>
        <w:t xml:space="preserve"> poderá ser atribuída também àquele que desenvolver projetos inovadores de interesse institucional e adotar boas práticas que fomentem a eficácia e eficiência da atuação interna e externa do Tribunal de Contas.</w:t>
      </w:r>
    </w:p>
    <w:p w:rsidR="00066D29" w:rsidRPr="00691B42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4A5" w:rsidRPr="00691B42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 xml:space="preserve">Art. </w:t>
      </w:r>
      <w:r w:rsidR="00F33922" w:rsidRPr="00691B42">
        <w:rPr>
          <w:rFonts w:ascii="Times New Roman" w:hAnsi="Times New Roman"/>
          <w:sz w:val="24"/>
          <w:szCs w:val="24"/>
        </w:rPr>
        <w:t>10</w:t>
      </w:r>
      <w:r w:rsidR="006551CA" w:rsidRPr="00691B42">
        <w:rPr>
          <w:rFonts w:ascii="Times New Roman" w:hAnsi="Times New Roman"/>
          <w:sz w:val="24"/>
          <w:szCs w:val="24"/>
        </w:rPr>
        <w:t>0</w:t>
      </w:r>
      <w:r w:rsidRPr="00691B42">
        <w:rPr>
          <w:rFonts w:ascii="Times New Roman" w:hAnsi="Times New Roman"/>
          <w:sz w:val="24"/>
          <w:szCs w:val="24"/>
        </w:rPr>
        <w:t>. Fica o Tribunal de Contas autorizado a firmar convênio, termo de cooperação, ou por meio de outro instrumento formal, a firmar termo de parceria com associação ou sindicato de seus servidores e membros com o objetivo de realizar ações voltadas à implantação de programas ou atividades relacionadas à politica de gestão de pessoas.</w:t>
      </w:r>
    </w:p>
    <w:p w:rsidR="005F0059" w:rsidRPr="00691B42" w:rsidRDefault="005F0059" w:rsidP="00C14C69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A64A5" w:rsidRPr="00F34089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F34089">
        <w:rPr>
          <w:rFonts w:ascii="Times New Roman" w:hAnsi="Times New Roman"/>
          <w:caps/>
          <w:sz w:val="24"/>
          <w:szCs w:val="24"/>
        </w:rPr>
        <w:t>Capítulo III</w:t>
      </w:r>
    </w:p>
    <w:p w:rsidR="001A64A5" w:rsidRPr="00F34089" w:rsidRDefault="001A64A5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F34089">
        <w:rPr>
          <w:rFonts w:ascii="Times New Roman" w:hAnsi="Times New Roman"/>
          <w:caps/>
          <w:sz w:val="24"/>
          <w:szCs w:val="24"/>
        </w:rPr>
        <w:t>Do Programa de Aposentadoria Incentivada</w:t>
      </w:r>
    </w:p>
    <w:p w:rsidR="00066D29" w:rsidRPr="00F34089" w:rsidRDefault="00066D29" w:rsidP="00C14C69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F33922" w:rsidRPr="00D07B2B">
        <w:rPr>
          <w:rFonts w:ascii="Times New Roman" w:hAnsi="Times New Roman"/>
          <w:strike/>
          <w:sz w:val="24"/>
          <w:szCs w:val="24"/>
        </w:rPr>
        <w:t>10</w:t>
      </w:r>
      <w:r w:rsidR="006551CA" w:rsidRPr="00D07B2B">
        <w:rPr>
          <w:rFonts w:ascii="Times New Roman" w:hAnsi="Times New Roman"/>
          <w:strike/>
          <w:sz w:val="24"/>
          <w:szCs w:val="24"/>
        </w:rPr>
        <w:t>1</w:t>
      </w:r>
      <w:r w:rsidRPr="00D07B2B">
        <w:rPr>
          <w:rFonts w:ascii="Times New Roman" w:hAnsi="Times New Roman"/>
          <w:strike/>
          <w:sz w:val="24"/>
          <w:szCs w:val="24"/>
        </w:rPr>
        <w:t xml:space="preserve">. Fica </w:t>
      </w:r>
      <w:r w:rsidR="008426FB" w:rsidRPr="00D07B2B">
        <w:rPr>
          <w:rFonts w:ascii="Times New Roman" w:hAnsi="Times New Roman"/>
          <w:strike/>
          <w:sz w:val="24"/>
          <w:szCs w:val="24"/>
        </w:rPr>
        <w:t>autorizado o Tribunal de Contas a instituir</w:t>
      </w:r>
      <w:r w:rsidRPr="00D07B2B">
        <w:rPr>
          <w:rFonts w:ascii="Times New Roman" w:hAnsi="Times New Roman"/>
          <w:strike/>
          <w:sz w:val="24"/>
          <w:szCs w:val="24"/>
        </w:rPr>
        <w:t xml:space="preserve"> Programa de Aposentadoria Incentivada – PAI destinado aos servidores de seu quadro efetivo que preencham os requisitos para a aposentaria voluntária.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§</w:t>
      </w:r>
      <w:r w:rsidR="000C68F3" w:rsidRPr="00D07B2B">
        <w:rPr>
          <w:rFonts w:ascii="Times New Roman" w:hAnsi="Times New Roman"/>
          <w:strike/>
          <w:sz w:val="24"/>
          <w:szCs w:val="24"/>
        </w:rPr>
        <w:t xml:space="preserve"> </w:t>
      </w:r>
      <w:r w:rsidRPr="00D07B2B">
        <w:rPr>
          <w:rFonts w:ascii="Times New Roman" w:hAnsi="Times New Roman"/>
          <w:strike/>
          <w:sz w:val="24"/>
          <w:szCs w:val="24"/>
        </w:rPr>
        <w:t>1º</w:t>
      </w:r>
      <w:r w:rsidR="000C68F3" w:rsidRPr="00D07B2B">
        <w:rPr>
          <w:rFonts w:ascii="Times New Roman" w:hAnsi="Times New Roman"/>
          <w:strike/>
          <w:sz w:val="24"/>
          <w:szCs w:val="24"/>
        </w:rPr>
        <w:t>.</w:t>
      </w:r>
      <w:r w:rsidRPr="00D07B2B">
        <w:rPr>
          <w:rFonts w:ascii="Times New Roman" w:hAnsi="Times New Roman"/>
          <w:strike/>
          <w:sz w:val="24"/>
          <w:szCs w:val="24"/>
        </w:rPr>
        <w:t xml:space="preserve"> O plano de que trata o </w:t>
      </w:r>
      <w:r w:rsidRPr="00D07B2B">
        <w:rPr>
          <w:rFonts w:ascii="Times New Roman" w:hAnsi="Times New Roman"/>
          <w:i/>
          <w:strike/>
          <w:sz w:val="24"/>
          <w:szCs w:val="24"/>
        </w:rPr>
        <w:t>caput</w:t>
      </w:r>
      <w:r w:rsidRPr="00D07B2B">
        <w:rPr>
          <w:rFonts w:ascii="Times New Roman" w:hAnsi="Times New Roman"/>
          <w:strike/>
          <w:sz w:val="24"/>
          <w:szCs w:val="24"/>
        </w:rPr>
        <w:t xml:space="preserve"> terá prazo de vigência até 31 de dezembro de 2017.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C68F3" w:rsidRPr="00D07B2B" w:rsidRDefault="000C68F3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§</w:t>
      </w:r>
      <w:r w:rsidR="000C68F3" w:rsidRPr="00D07B2B">
        <w:rPr>
          <w:rFonts w:ascii="Times New Roman" w:hAnsi="Times New Roman"/>
          <w:strike/>
          <w:sz w:val="24"/>
          <w:szCs w:val="24"/>
        </w:rPr>
        <w:t xml:space="preserve"> </w:t>
      </w:r>
      <w:r w:rsidRPr="00D07B2B">
        <w:rPr>
          <w:rFonts w:ascii="Times New Roman" w:hAnsi="Times New Roman"/>
          <w:strike/>
          <w:sz w:val="24"/>
          <w:szCs w:val="24"/>
        </w:rPr>
        <w:t>2º</w:t>
      </w:r>
      <w:r w:rsidR="000C68F3" w:rsidRPr="00D07B2B">
        <w:rPr>
          <w:rFonts w:ascii="Times New Roman" w:hAnsi="Times New Roman"/>
          <w:strike/>
          <w:sz w:val="24"/>
          <w:szCs w:val="24"/>
        </w:rPr>
        <w:t>.</w:t>
      </w:r>
      <w:r w:rsidRPr="00D07B2B">
        <w:rPr>
          <w:rFonts w:ascii="Times New Roman" w:hAnsi="Times New Roman"/>
          <w:strike/>
          <w:sz w:val="24"/>
          <w:szCs w:val="24"/>
        </w:rPr>
        <w:t xml:space="preserve"> O Tribunal de Contas regulamentará este Programa de Aposentadoria Incentivada – PAI em até 90 dias após o </w:t>
      </w:r>
      <w:r w:rsidR="00505A94" w:rsidRPr="00D07B2B">
        <w:rPr>
          <w:rFonts w:ascii="Times New Roman" w:hAnsi="Times New Roman"/>
          <w:strike/>
          <w:sz w:val="24"/>
          <w:szCs w:val="24"/>
        </w:rPr>
        <w:t xml:space="preserve">dia </w:t>
      </w:r>
      <w:r w:rsidR="00385B12" w:rsidRPr="00D07B2B">
        <w:rPr>
          <w:rFonts w:ascii="Times New Roman" w:hAnsi="Times New Roman"/>
          <w:strike/>
          <w:sz w:val="24"/>
          <w:szCs w:val="24"/>
        </w:rPr>
        <w:t>1</w:t>
      </w:r>
      <w:r w:rsidRPr="00D07B2B">
        <w:rPr>
          <w:rFonts w:ascii="Times New Roman" w:hAnsi="Times New Roman"/>
          <w:strike/>
          <w:sz w:val="24"/>
          <w:szCs w:val="24"/>
        </w:rPr>
        <w:t xml:space="preserve"> de </w:t>
      </w:r>
      <w:r w:rsidR="00385B12" w:rsidRPr="00D07B2B">
        <w:rPr>
          <w:rFonts w:ascii="Times New Roman" w:hAnsi="Times New Roman"/>
          <w:strike/>
          <w:sz w:val="24"/>
          <w:szCs w:val="24"/>
        </w:rPr>
        <w:t>fevereiro</w:t>
      </w:r>
      <w:r w:rsidRPr="00D07B2B">
        <w:rPr>
          <w:rFonts w:ascii="Times New Roman" w:hAnsi="Times New Roman"/>
          <w:strike/>
          <w:sz w:val="24"/>
          <w:szCs w:val="24"/>
        </w:rPr>
        <w:t xml:space="preserve"> de 2016.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F33922" w:rsidRPr="00D07B2B">
        <w:rPr>
          <w:rFonts w:ascii="Times New Roman" w:hAnsi="Times New Roman"/>
          <w:strike/>
          <w:sz w:val="24"/>
          <w:szCs w:val="24"/>
        </w:rPr>
        <w:t>10</w:t>
      </w:r>
      <w:r w:rsidR="006551CA" w:rsidRPr="00D07B2B">
        <w:rPr>
          <w:rFonts w:ascii="Times New Roman" w:hAnsi="Times New Roman"/>
          <w:strike/>
          <w:sz w:val="24"/>
          <w:szCs w:val="24"/>
        </w:rPr>
        <w:t>2</w:t>
      </w:r>
      <w:r w:rsidR="00A9715B" w:rsidRPr="00D07B2B">
        <w:rPr>
          <w:rFonts w:ascii="Times New Roman" w:hAnsi="Times New Roman"/>
          <w:strike/>
          <w:sz w:val="24"/>
          <w:szCs w:val="24"/>
        </w:rPr>
        <w:t>.</w:t>
      </w:r>
      <w:r w:rsidRPr="00D07B2B">
        <w:rPr>
          <w:rFonts w:ascii="Times New Roman" w:hAnsi="Times New Roman"/>
          <w:strike/>
          <w:sz w:val="24"/>
          <w:szCs w:val="24"/>
        </w:rPr>
        <w:t xml:space="preserve"> Poderão aderir ao Programa de Aposentadoria Incentivada o servidor efetivo do quadro de pessoal do Tribunal de Contas que, até 31 de dezembro de 2017, preencha os seguintes requisitos: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lastRenderedPageBreak/>
        <w:t xml:space="preserve">I </w:t>
      </w:r>
      <w:r w:rsidR="00F34089" w:rsidRPr="00D07B2B">
        <w:rPr>
          <w:rFonts w:ascii="Times New Roman" w:hAnsi="Times New Roman"/>
          <w:strike/>
          <w:sz w:val="24"/>
          <w:szCs w:val="24"/>
        </w:rPr>
        <w:t>-</w:t>
      </w:r>
      <w:r w:rsidRPr="00D07B2B">
        <w:rPr>
          <w:rFonts w:ascii="Times New Roman" w:hAnsi="Times New Roman"/>
          <w:strike/>
          <w:sz w:val="24"/>
          <w:szCs w:val="24"/>
        </w:rPr>
        <w:t xml:space="preserve"> que não esteja respondendo a processo disciplinar;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II </w:t>
      </w:r>
      <w:r w:rsidR="00F34089" w:rsidRPr="00D07B2B">
        <w:rPr>
          <w:rFonts w:ascii="Times New Roman" w:hAnsi="Times New Roman"/>
          <w:strike/>
          <w:sz w:val="24"/>
          <w:szCs w:val="24"/>
        </w:rPr>
        <w:t>-</w:t>
      </w:r>
      <w:r w:rsidRPr="00D07B2B">
        <w:rPr>
          <w:rFonts w:ascii="Times New Roman" w:hAnsi="Times New Roman"/>
          <w:strike/>
          <w:sz w:val="24"/>
          <w:szCs w:val="24"/>
        </w:rPr>
        <w:t xml:space="preserve"> que não esteja respondendo a processo judicial pela imputação de ato ou fato criminoso, ímprobo ou outro que implique a perda do cargo ou a restituição de valores ao erário;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III </w:t>
      </w:r>
      <w:r w:rsidR="00F34089" w:rsidRPr="00D07B2B">
        <w:rPr>
          <w:rFonts w:ascii="Times New Roman" w:hAnsi="Times New Roman"/>
          <w:strike/>
          <w:sz w:val="24"/>
          <w:szCs w:val="24"/>
        </w:rPr>
        <w:t>-</w:t>
      </w:r>
      <w:r w:rsidRPr="00D07B2B">
        <w:rPr>
          <w:rFonts w:ascii="Times New Roman" w:hAnsi="Times New Roman"/>
          <w:strike/>
          <w:sz w:val="24"/>
          <w:szCs w:val="24"/>
        </w:rPr>
        <w:t xml:space="preserve"> que requeira o beneficio até 60 dias após a data do preenchimento dos requisitos para a aposentaria voluntária;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§</w:t>
      </w:r>
      <w:r w:rsidR="000C68F3" w:rsidRPr="00D07B2B">
        <w:rPr>
          <w:rFonts w:ascii="Times New Roman" w:hAnsi="Times New Roman"/>
          <w:strike/>
          <w:sz w:val="24"/>
          <w:szCs w:val="24"/>
        </w:rPr>
        <w:t xml:space="preserve"> </w:t>
      </w:r>
      <w:r w:rsidRPr="00D07B2B">
        <w:rPr>
          <w:rFonts w:ascii="Times New Roman" w:hAnsi="Times New Roman"/>
          <w:strike/>
          <w:sz w:val="24"/>
          <w:szCs w:val="24"/>
        </w:rPr>
        <w:t>1º</w:t>
      </w:r>
      <w:r w:rsidR="000C68F3" w:rsidRPr="00D07B2B">
        <w:rPr>
          <w:rFonts w:ascii="Times New Roman" w:hAnsi="Times New Roman"/>
          <w:strike/>
          <w:sz w:val="24"/>
          <w:szCs w:val="24"/>
        </w:rPr>
        <w:t>.</w:t>
      </w:r>
      <w:r w:rsidRPr="00D07B2B">
        <w:rPr>
          <w:rFonts w:ascii="Times New Roman" w:hAnsi="Times New Roman"/>
          <w:strike/>
          <w:sz w:val="24"/>
          <w:szCs w:val="24"/>
        </w:rPr>
        <w:t xml:space="preserve"> O servidor que</w:t>
      </w:r>
      <w:r w:rsidR="00563A4D" w:rsidRPr="00D07B2B">
        <w:rPr>
          <w:rFonts w:ascii="Times New Roman" w:hAnsi="Times New Roman"/>
          <w:strike/>
          <w:sz w:val="24"/>
          <w:szCs w:val="24"/>
        </w:rPr>
        <w:t>,</w:t>
      </w:r>
      <w:r w:rsidRPr="00D07B2B">
        <w:rPr>
          <w:rFonts w:ascii="Times New Roman" w:hAnsi="Times New Roman"/>
          <w:strike/>
          <w:sz w:val="24"/>
          <w:szCs w:val="24"/>
        </w:rPr>
        <w:t xml:space="preserve"> na data da</w:t>
      </w:r>
      <w:r w:rsidR="00563A4D" w:rsidRPr="00D07B2B">
        <w:rPr>
          <w:rFonts w:ascii="Times New Roman" w:hAnsi="Times New Roman"/>
          <w:strike/>
          <w:sz w:val="24"/>
          <w:szCs w:val="24"/>
        </w:rPr>
        <w:t xml:space="preserve"> entrada em vigor desta lei,</w:t>
      </w:r>
      <w:r w:rsidRPr="00D07B2B">
        <w:rPr>
          <w:rFonts w:ascii="Times New Roman" w:hAnsi="Times New Roman"/>
          <w:strike/>
          <w:sz w:val="24"/>
          <w:szCs w:val="24"/>
        </w:rPr>
        <w:t xml:space="preserve"> já tiver preenchido os requisitos para a aposentadoria, terá assegurado o direito de requerer o benefício no prazo de até 60 dias após a publicação do ato de regulamentação desta lei.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§</w:t>
      </w:r>
      <w:r w:rsidR="000C68F3" w:rsidRPr="00D07B2B">
        <w:rPr>
          <w:rFonts w:ascii="Times New Roman" w:hAnsi="Times New Roman"/>
          <w:strike/>
          <w:sz w:val="24"/>
          <w:szCs w:val="24"/>
        </w:rPr>
        <w:t xml:space="preserve"> </w:t>
      </w:r>
      <w:r w:rsidRPr="00D07B2B">
        <w:rPr>
          <w:rFonts w:ascii="Times New Roman" w:hAnsi="Times New Roman"/>
          <w:strike/>
          <w:sz w:val="24"/>
          <w:szCs w:val="24"/>
        </w:rPr>
        <w:t>2º</w:t>
      </w:r>
      <w:r w:rsidR="000C68F3" w:rsidRPr="00D07B2B">
        <w:rPr>
          <w:rFonts w:ascii="Times New Roman" w:hAnsi="Times New Roman"/>
          <w:strike/>
          <w:sz w:val="24"/>
          <w:szCs w:val="24"/>
        </w:rPr>
        <w:t>.</w:t>
      </w:r>
      <w:r w:rsidRPr="00D07B2B">
        <w:rPr>
          <w:rFonts w:ascii="Times New Roman" w:hAnsi="Times New Roman"/>
          <w:strike/>
          <w:sz w:val="24"/>
          <w:szCs w:val="24"/>
        </w:rPr>
        <w:t xml:space="preserve"> Os prazos previstos no inciso III e no §1º deste artigo poderão ser prorrogados por ato do Presidente do Tribunal de Contas.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F33922" w:rsidRPr="00D07B2B">
        <w:rPr>
          <w:rFonts w:ascii="Times New Roman" w:hAnsi="Times New Roman"/>
          <w:strike/>
          <w:sz w:val="24"/>
          <w:szCs w:val="24"/>
        </w:rPr>
        <w:t>10</w:t>
      </w:r>
      <w:r w:rsidR="006551CA" w:rsidRPr="00D07B2B">
        <w:rPr>
          <w:rFonts w:ascii="Times New Roman" w:hAnsi="Times New Roman"/>
          <w:strike/>
          <w:sz w:val="24"/>
          <w:szCs w:val="24"/>
        </w:rPr>
        <w:t>3</w:t>
      </w:r>
      <w:r w:rsidR="00A9715B" w:rsidRPr="00D07B2B">
        <w:rPr>
          <w:rFonts w:ascii="Times New Roman" w:hAnsi="Times New Roman"/>
          <w:strike/>
          <w:sz w:val="24"/>
          <w:szCs w:val="24"/>
        </w:rPr>
        <w:t>.</w:t>
      </w:r>
      <w:r w:rsidRPr="00D07B2B">
        <w:rPr>
          <w:rFonts w:ascii="Times New Roman" w:hAnsi="Times New Roman"/>
          <w:strike/>
          <w:sz w:val="24"/>
          <w:szCs w:val="24"/>
        </w:rPr>
        <w:t xml:space="preserve"> A adesão ao Programa de Aposentadoria Incentivada implica: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I - a permanência no exercício das funções do cargo até </w:t>
      </w:r>
      <w:r w:rsidR="00563A4D" w:rsidRPr="00D07B2B">
        <w:rPr>
          <w:rFonts w:ascii="Times New Roman" w:hAnsi="Times New Roman"/>
          <w:strike/>
          <w:sz w:val="24"/>
          <w:szCs w:val="24"/>
        </w:rPr>
        <w:t>a</w:t>
      </w:r>
      <w:r w:rsidRPr="00D07B2B">
        <w:rPr>
          <w:rFonts w:ascii="Times New Roman" w:hAnsi="Times New Roman"/>
          <w:strike/>
          <w:sz w:val="24"/>
          <w:szCs w:val="24"/>
        </w:rPr>
        <w:t xml:space="preserve"> data de publicação do ato da aposentadoria;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80F51" w:rsidRPr="00D07B2B" w:rsidRDefault="00180F5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II - a irreversibilidade da aposentadoria concedida nos termos desta Lei;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F33922" w:rsidRPr="00D07B2B">
        <w:rPr>
          <w:rFonts w:ascii="Times New Roman" w:hAnsi="Times New Roman"/>
          <w:strike/>
          <w:sz w:val="24"/>
          <w:szCs w:val="24"/>
        </w:rPr>
        <w:t>10</w:t>
      </w:r>
      <w:r w:rsidR="006551CA" w:rsidRPr="00D07B2B">
        <w:rPr>
          <w:rFonts w:ascii="Times New Roman" w:hAnsi="Times New Roman"/>
          <w:strike/>
          <w:sz w:val="24"/>
          <w:szCs w:val="24"/>
        </w:rPr>
        <w:t>4</w:t>
      </w:r>
      <w:r w:rsidRPr="00D07B2B">
        <w:rPr>
          <w:rFonts w:ascii="Times New Roman" w:hAnsi="Times New Roman"/>
          <w:strike/>
          <w:sz w:val="24"/>
          <w:szCs w:val="24"/>
        </w:rPr>
        <w:t>. O valor do incentivo, de caráter indenizatório, e os critérios de concessão serão disciplinados em resolução pelo Conselho Superior de Administração do Tribunal de Contas.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§ </w:t>
      </w:r>
      <w:r w:rsidR="00586DB5" w:rsidRPr="00D07B2B">
        <w:rPr>
          <w:rFonts w:ascii="Times New Roman" w:hAnsi="Times New Roman"/>
          <w:strike/>
          <w:sz w:val="24"/>
          <w:szCs w:val="24"/>
        </w:rPr>
        <w:t>1</w:t>
      </w:r>
      <w:r w:rsidRPr="00D07B2B">
        <w:rPr>
          <w:rFonts w:ascii="Times New Roman" w:hAnsi="Times New Roman"/>
          <w:strike/>
          <w:sz w:val="24"/>
          <w:szCs w:val="24"/>
        </w:rPr>
        <w:t>º. A indenização será devida exclusivamente ao servidor que formalizar a adesão ao Programa de Aposentadoria Incentivada e será paga em procedimento próprio da seguinte forma, a critério da Presidência do Tribunal de Contas: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I - à vista, em até noventa dias contados da publicação do ato de aposentadoria;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066D29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II - em parcelas mensais, segundo cronograma de desembolso definido na regulamentação do Tribunal de Contas, atendida a programação orçamentária e financ</w:t>
      </w:r>
      <w:r w:rsidR="003F5162" w:rsidRPr="00D07B2B">
        <w:rPr>
          <w:rFonts w:ascii="Times New Roman" w:hAnsi="Times New Roman"/>
          <w:strike/>
          <w:sz w:val="24"/>
          <w:szCs w:val="24"/>
        </w:rPr>
        <w:t>eira.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80F51" w:rsidRPr="00D07B2B" w:rsidRDefault="00180F51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>§</w:t>
      </w:r>
      <w:r w:rsidR="00FA098B" w:rsidRPr="00D07B2B">
        <w:rPr>
          <w:rFonts w:ascii="Times New Roman" w:hAnsi="Times New Roman"/>
          <w:strike/>
          <w:sz w:val="24"/>
          <w:szCs w:val="24"/>
        </w:rPr>
        <w:t xml:space="preserve"> </w:t>
      </w:r>
      <w:r w:rsidR="00586DB5" w:rsidRPr="00D07B2B">
        <w:rPr>
          <w:rFonts w:ascii="Times New Roman" w:hAnsi="Times New Roman"/>
          <w:strike/>
          <w:sz w:val="24"/>
          <w:szCs w:val="24"/>
        </w:rPr>
        <w:t>2</w:t>
      </w:r>
      <w:r w:rsidRPr="00D07B2B">
        <w:rPr>
          <w:rFonts w:ascii="Times New Roman" w:hAnsi="Times New Roman"/>
          <w:strike/>
          <w:sz w:val="24"/>
          <w:szCs w:val="24"/>
        </w:rPr>
        <w:t>º Os v</w:t>
      </w:r>
      <w:r w:rsidR="00495848" w:rsidRPr="00D07B2B">
        <w:rPr>
          <w:rFonts w:ascii="Times New Roman" w:hAnsi="Times New Roman"/>
          <w:strike/>
          <w:sz w:val="24"/>
          <w:szCs w:val="24"/>
        </w:rPr>
        <w:t>alores correspondentes ao benefí</w:t>
      </w:r>
      <w:r w:rsidRPr="00D07B2B">
        <w:rPr>
          <w:rFonts w:ascii="Times New Roman" w:hAnsi="Times New Roman"/>
          <w:strike/>
          <w:sz w:val="24"/>
          <w:szCs w:val="24"/>
        </w:rPr>
        <w:t xml:space="preserve">cio de que trata esta lei não se incorporam, para nenhum efeito, aos proventos de aposentadoria nem compõe margem de cálculo consignável.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lastRenderedPageBreak/>
        <w:t xml:space="preserve">§ </w:t>
      </w:r>
      <w:r w:rsidR="00586DB5" w:rsidRPr="00D07B2B">
        <w:rPr>
          <w:rFonts w:ascii="Times New Roman" w:hAnsi="Times New Roman"/>
          <w:strike/>
          <w:sz w:val="24"/>
          <w:szCs w:val="24"/>
        </w:rPr>
        <w:t>3</w:t>
      </w:r>
      <w:r w:rsidRPr="00D07B2B">
        <w:rPr>
          <w:rFonts w:ascii="Times New Roman" w:hAnsi="Times New Roman"/>
          <w:strike/>
          <w:sz w:val="24"/>
          <w:szCs w:val="24"/>
        </w:rPr>
        <w:t>º. Para os efeitos deste artigo, as frações de ano são contadas por cálculo duodecimal, considerando-se por inteiro a fração de mês igual ou superior a quinze dias.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F33922" w:rsidRPr="00D07B2B">
        <w:rPr>
          <w:rFonts w:ascii="Times New Roman" w:hAnsi="Times New Roman"/>
          <w:strike/>
          <w:sz w:val="24"/>
          <w:szCs w:val="24"/>
        </w:rPr>
        <w:t>10</w:t>
      </w:r>
      <w:r w:rsidR="006551CA" w:rsidRPr="00D07B2B">
        <w:rPr>
          <w:rFonts w:ascii="Times New Roman" w:hAnsi="Times New Roman"/>
          <w:strike/>
          <w:sz w:val="24"/>
          <w:szCs w:val="24"/>
        </w:rPr>
        <w:t>5</w:t>
      </w:r>
      <w:r w:rsidRPr="00D07B2B">
        <w:rPr>
          <w:rFonts w:ascii="Times New Roman" w:hAnsi="Times New Roman"/>
          <w:strike/>
          <w:sz w:val="24"/>
          <w:szCs w:val="24"/>
        </w:rPr>
        <w:t>. A indenização instituída nesta lei não interfere no cálculo dos proventos de aposentadoria a que tiver direito o aderente na forma da legislação.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F33922" w:rsidRPr="00D07B2B">
        <w:rPr>
          <w:rFonts w:ascii="Times New Roman" w:hAnsi="Times New Roman"/>
          <w:strike/>
          <w:sz w:val="24"/>
          <w:szCs w:val="24"/>
        </w:rPr>
        <w:t>1</w:t>
      </w:r>
      <w:r w:rsidR="006551CA" w:rsidRPr="00D07B2B">
        <w:rPr>
          <w:rFonts w:ascii="Times New Roman" w:hAnsi="Times New Roman"/>
          <w:strike/>
          <w:sz w:val="24"/>
          <w:szCs w:val="24"/>
        </w:rPr>
        <w:t>06</w:t>
      </w:r>
      <w:r w:rsidRPr="00D07B2B">
        <w:rPr>
          <w:rFonts w:ascii="Times New Roman" w:hAnsi="Times New Roman"/>
          <w:strike/>
          <w:sz w:val="24"/>
          <w:szCs w:val="24"/>
        </w:rPr>
        <w:t>. Os pedidos de adesão ao Programa de Aposentadoria Incentivada serão classificados pelo recebimento cronológico, segundo listagem formada a partir de análise do órgão gerenciador, e nesta ordem decididos pelo Presidente do Tribunal.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F33922" w:rsidRPr="00D07B2B">
        <w:rPr>
          <w:rFonts w:ascii="Times New Roman" w:hAnsi="Times New Roman"/>
          <w:strike/>
          <w:sz w:val="24"/>
          <w:szCs w:val="24"/>
        </w:rPr>
        <w:t>1</w:t>
      </w:r>
      <w:r w:rsidR="006551CA" w:rsidRPr="00D07B2B">
        <w:rPr>
          <w:rFonts w:ascii="Times New Roman" w:hAnsi="Times New Roman"/>
          <w:strike/>
          <w:sz w:val="24"/>
          <w:szCs w:val="24"/>
        </w:rPr>
        <w:t>07</w:t>
      </w:r>
      <w:r w:rsidRPr="00D07B2B">
        <w:rPr>
          <w:rFonts w:ascii="Times New Roman" w:hAnsi="Times New Roman"/>
          <w:strike/>
          <w:sz w:val="24"/>
          <w:szCs w:val="24"/>
        </w:rPr>
        <w:t>. Cabe ao Presidente do Tribunal de Contas definir a margem dos recursos orçamentário-financeiros destinados ao custeio do Programa de Aposentadoria Incentivada instituído por esta lei complementar.</w:t>
      </w:r>
      <w:r w:rsidR="00180F51" w:rsidRPr="00180F51">
        <w:rPr>
          <w:rFonts w:ascii="Times New Roman" w:hAnsi="Times New Roman"/>
          <w:b/>
          <w:sz w:val="24"/>
          <w:szCs w:val="24"/>
        </w:rPr>
        <w:t xml:space="preserve"> </w:t>
      </w:r>
      <w:r w:rsidR="00180F5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Art. </w:t>
      </w:r>
      <w:r w:rsidR="006551CA" w:rsidRPr="00D07B2B">
        <w:rPr>
          <w:rFonts w:ascii="Times New Roman" w:hAnsi="Times New Roman"/>
          <w:strike/>
          <w:sz w:val="24"/>
          <w:szCs w:val="24"/>
        </w:rPr>
        <w:t>108</w:t>
      </w:r>
      <w:r w:rsidRPr="00D07B2B">
        <w:rPr>
          <w:rFonts w:ascii="Times New Roman" w:hAnsi="Times New Roman"/>
          <w:strike/>
          <w:sz w:val="24"/>
          <w:szCs w:val="24"/>
        </w:rPr>
        <w:t>. Incumbe ao Tribunal de Contas:</w:t>
      </w:r>
      <w:r w:rsidR="00D07B2B" w:rsidRPr="00D07B2B">
        <w:rPr>
          <w:rFonts w:ascii="Times New Roman" w:hAnsi="Times New Roman"/>
          <w:b/>
          <w:sz w:val="24"/>
          <w:szCs w:val="24"/>
        </w:rPr>
        <w:t xml:space="preserve"> </w:t>
      </w:r>
      <w:r w:rsidR="00D07B2B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I </w:t>
      </w:r>
      <w:r w:rsidR="00F34089" w:rsidRPr="00D07B2B">
        <w:rPr>
          <w:rFonts w:ascii="Times New Roman" w:hAnsi="Times New Roman"/>
          <w:strike/>
          <w:sz w:val="24"/>
          <w:szCs w:val="24"/>
        </w:rPr>
        <w:t>-</w:t>
      </w:r>
      <w:r w:rsidRPr="00D07B2B">
        <w:rPr>
          <w:rFonts w:ascii="Times New Roman" w:hAnsi="Times New Roman"/>
          <w:strike/>
          <w:sz w:val="24"/>
          <w:szCs w:val="24"/>
        </w:rPr>
        <w:t xml:space="preserve"> </w:t>
      </w:r>
      <w:r w:rsidR="00132D5F" w:rsidRPr="00D07B2B">
        <w:rPr>
          <w:rFonts w:ascii="Times New Roman" w:hAnsi="Times New Roman"/>
          <w:strike/>
          <w:sz w:val="24"/>
          <w:szCs w:val="24"/>
        </w:rPr>
        <w:t>r</w:t>
      </w:r>
      <w:r w:rsidRPr="00D07B2B">
        <w:rPr>
          <w:rFonts w:ascii="Times New Roman" w:hAnsi="Times New Roman"/>
          <w:strike/>
          <w:sz w:val="24"/>
          <w:szCs w:val="24"/>
        </w:rPr>
        <w:t>eceber os pedidos de aposentadoria de que trata esta Lei, instruí-los, em procedimento sumário, e promover-lhes a análise técnico-jurídica;</w:t>
      </w:r>
      <w:r w:rsidR="00D07B2B" w:rsidRPr="00D07B2B">
        <w:rPr>
          <w:rFonts w:ascii="Times New Roman" w:hAnsi="Times New Roman"/>
          <w:b/>
          <w:sz w:val="24"/>
          <w:szCs w:val="24"/>
        </w:rPr>
        <w:t xml:space="preserve"> </w:t>
      </w:r>
      <w:r w:rsidR="00D07B2B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D07B2B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4A5" w:rsidRPr="00D07B2B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07B2B">
        <w:rPr>
          <w:rFonts w:ascii="Times New Roman" w:hAnsi="Times New Roman"/>
          <w:strike/>
          <w:sz w:val="24"/>
          <w:szCs w:val="24"/>
        </w:rPr>
        <w:t xml:space="preserve">II </w:t>
      </w:r>
      <w:r w:rsidR="00F34089" w:rsidRPr="00D07B2B">
        <w:rPr>
          <w:rFonts w:ascii="Times New Roman" w:hAnsi="Times New Roman"/>
          <w:strike/>
          <w:sz w:val="24"/>
          <w:szCs w:val="24"/>
        </w:rPr>
        <w:t>-</w:t>
      </w:r>
      <w:r w:rsidRPr="00D07B2B">
        <w:rPr>
          <w:rFonts w:ascii="Times New Roman" w:hAnsi="Times New Roman"/>
          <w:strike/>
          <w:sz w:val="24"/>
          <w:szCs w:val="24"/>
        </w:rPr>
        <w:t xml:space="preserve"> </w:t>
      </w:r>
      <w:r w:rsidR="00132D5F" w:rsidRPr="00D07B2B">
        <w:rPr>
          <w:rFonts w:ascii="Times New Roman" w:hAnsi="Times New Roman"/>
          <w:strike/>
          <w:sz w:val="24"/>
          <w:szCs w:val="24"/>
        </w:rPr>
        <w:t>b</w:t>
      </w:r>
      <w:r w:rsidRPr="00D07B2B">
        <w:rPr>
          <w:rFonts w:ascii="Times New Roman" w:hAnsi="Times New Roman"/>
          <w:strike/>
          <w:sz w:val="24"/>
          <w:szCs w:val="24"/>
        </w:rPr>
        <w:t>aixar e publicar os atos constitutivos da decisão proferida no processo</w:t>
      </w:r>
      <w:r w:rsidR="009523A3" w:rsidRPr="00D07B2B">
        <w:rPr>
          <w:rFonts w:ascii="Times New Roman" w:hAnsi="Times New Roman"/>
          <w:strike/>
          <w:sz w:val="24"/>
          <w:szCs w:val="24"/>
        </w:rPr>
        <w:t xml:space="preserve"> em conjunto o IPERON</w:t>
      </w:r>
      <w:r w:rsidR="00586DB5" w:rsidRPr="00D07B2B">
        <w:rPr>
          <w:rFonts w:ascii="Times New Roman" w:hAnsi="Times New Roman"/>
          <w:strike/>
          <w:sz w:val="24"/>
          <w:szCs w:val="24"/>
        </w:rPr>
        <w:t>.</w:t>
      </w:r>
      <w:r w:rsidR="00D07B2B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1A64A5" w:rsidRPr="00F34089" w:rsidRDefault="001A64A5" w:rsidP="00C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E1F" w:rsidRPr="00F34089" w:rsidRDefault="00567E1F" w:rsidP="00C14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>CAPÍTULO IV</w:t>
      </w:r>
    </w:p>
    <w:p w:rsidR="00567E1F" w:rsidRPr="00F34089" w:rsidRDefault="00567E1F" w:rsidP="00C14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089">
        <w:rPr>
          <w:rFonts w:ascii="Times New Roman" w:hAnsi="Times New Roman"/>
          <w:sz w:val="24"/>
          <w:szCs w:val="24"/>
        </w:rPr>
        <w:t>DISPOSIÇÕES FINAIS</w:t>
      </w:r>
    </w:p>
    <w:p w:rsidR="00066D29" w:rsidRPr="00691B42" w:rsidRDefault="00066D29" w:rsidP="00C14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4DB" w:rsidRPr="00691B42" w:rsidRDefault="00DE74DB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 xml:space="preserve">Art. </w:t>
      </w:r>
      <w:r w:rsidR="006551CA" w:rsidRPr="00691B42">
        <w:rPr>
          <w:rFonts w:ascii="Times New Roman" w:hAnsi="Times New Roman"/>
          <w:sz w:val="24"/>
          <w:szCs w:val="24"/>
        </w:rPr>
        <w:t>109</w:t>
      </w:r>
      <w:r w:rsidR="00CB4AA4" w:rsidRPr="00691B42">
        <w:rPr>
          <w:rFonts w:ascii="Times New Roman" w:hAnsi="Times New Roman"/>
          <w:sz w:val="24"/>
          <w:szCs w:val="24"/>
        </w:rPr>
        <w:t xml:space="preserve">. </w:t>
      </w:r>
      <w:r w:rsidRPr="00691B42">
        <w:rPr>
          <w:rFonts w:ascii="Times New Roman" w:hAnsi="Times New Roman"/>
          <w:sz w:val="24"/>
          <w:szCs w:val="24"/>
        </w:rPr>
        <w:t>Observado o interesse da Administração e a existência de previsão orçamentária e disponibilidade financeira, fica o Tribunal de</w:t>
      </w:r>
      <w:r w:rsidR="00CB4AA4" w:rsidRPr="00691B42">
        <w:rPr>
          <w:rFonts w:ascii="Times New Roman" w:hAnsi="Times New Roman"/>
          <w:sz w:val="24"/>
          <w:szCs w:val="24"/>
        </w:rPr>
        <w:t xml:space="preserve"> Contas autorizado a indenizar </w:t>
      </w:r>
      <w:r w:rsidRPr="00691B42">
        <w:rPr>
          <w:rFonts w:ascii="Times New Roman" w:hAnsi="Times New Roman"/>
          <w:sz w:val="24"/>
          <w:szCs w:val="24"/>
        </w:rPr>
        <w:t xml:space="preserve">os direitos adquiridos, e não gozados, dos servidores </w:t>
      </w:r>
      <w:r w:rsidR="00D471F7" w:rsidRPr="00691B42">
        <w:rPr>
          <w:rFonts w:ascii="Times New Roman" w:hAnsi="Times New Roman"/>
          <w:sz w:val="24"/>
          <w:szCs w:val="24"/>
        </w:rPr>
        <w:t>de quaisquer das esferas de</w:t>
      </w:r>
      <w:r w:rsidR="00FA098B" w:rsidRPr="00691B42">
        <w:rPr>
          <w:rFonts w:ascii="Times New Roman" w:hAnsi="Times New Roman"/>
          <w:sz w:val="24"/>
          <w:szCs w:val="24"/>
        </w:rPr>
        <w:t xml:space="preserve"> </w:t>
      </w:r>
      <w:r w:rsidR="001561DE" w:rsidRPr="00691B42">
        <w:rPr>
          <w:rFonts w:ascii="Times New Roman" w:hAnsi="Times New Roman"/>
          <w:sz w:val="24"/>
          <w:szCs w:val="24"/>
        </w:rPr>
        <w:t>governo</w:t>
      </w:r>
      <w:r w:rsidRPr="00691B42">
        <w:rPr>
          <w:rFonts w:ascii="Times New Roman" w:hAnsi="Times New Roman"/>
          <w:sz w:val="24"/>
          <w:szCs w:val="24"/>
        </w:rPr>
        <w:t>que lhe forem cedidos, com ou sem ônus, como férias e licença prêmio assiduidade e a pagar os auxílios que são assegurados aos seus servidores.</w:t>
      </w:r>
    </w:p>
    <w:p w:rsidR="00066D29" w:rsidRPr="00691B42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4DB" w:rsidRPr="00691B42" w:rsidRDefault="00E56DA7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691B42">
        <w:rPr>
          <w:rFonts w:ascii="Times New Roman" w:hAnsi="Times New Roman" w:cs="Times New Roman"/>
          <w:color w:val="auto"/>
        </w:rPr>
        <w:t>§ 1º</w:t>
      </w:r>
      <w:r w:rsidR="00DE74DB" w:rsidRPr="00691B42">
        <w:rPr>
          <w:rFonts w:ascii="Times New Roman" w:hAnsi="Times New Roman" w:cs="Times New Roman"/>
          <w:color w:val="auto"/>
        </w:rPr>
        <w:t>. O servidor de que trata o caput poderá ser convocado para prestar serviços durante o período de recesso, fazendo jus à folga compensatória ou à equivalente conversão em pecúnia.</w:t>
      </w:r>
    </w:p>
    <w:p w:rsidR="00066D29" w:rsidRPr="00691B42" w:rsidRDefault="00066D29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E56DA7" w:rsidRPr="00691B42" w:rsidRDefault="00E56DA7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691B42">
        <w:rPr>
          <w:rFonts w:ascii="Times New Roman" w:hAnsi="Times New Roman" w:cs="Times New Roman"/>
          <w:color w:val="auto"/>
        </w:rPr>
        <w:t>§ 2º. O servidor público cedido ao Tribunal de Contas poderá exerceu ou não cargo em comissão ou função gratificada</w:t>
      </w:r>
      <w:r w:rsidR="00000663" w:rsidRPr="00691B42">
        <w:rPr>
          <w:rFonts w:ascii="Times New Roman" w:hAnsi="Times New Roman" w:cs="Times New Roman"/>
          <w:color w:val="auto"/>
        </w:rPr>
        <w:t>.</w:t>
      </w:r>
    </w:p>
    <w:p w:rsidR="00066D29" w:rsidRDefault="00066D29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1C637F" w:rsidRPr="001C637F" w:rsidRDefault="001C637F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1C637F">
        <w:rPr>
          <w:rFonts w:ascii="Times New Roman" w:hAnsi="Times New Roman" w:cs="Times New Roman"/>
          <w:szCs w:val="26"/>
        </w:rPr>
        <w:t>§ 3º. O servidor cedido ao Tribunal de Contas do Estado que, no seu órgão de origem for remunerado por subsídio, deverá, quando investido em cargo em comissão na Corte, receber a título representação o percentual previsto na legislação do Tribunal de Contas do Estado.</w:t>
      </w:r>
      <w:r w:rsidRPr="001C637F">
        <w:t xml:space="preserve"> </w:t>
      </w:r>
      <w:r w:rsidRPr="001C637F">
        <w:rPr>
          <w:rFonts w:ascii="Times New Roman" w:hAnsi="Times New Roman" w:cs="Times New Roman"/>
          <w:b/>
          <w:szCs w:val="26"/>
        </w:rPr>
        <w:t>(Parágrafo acrescido pela Lei Complementar n. 912, de 12/12/2016)</w:t>
      </w:r>
    </w:p>
    <w:p w:rsidR="001C637F" w:rsidRDefault="001C637F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1C637F" w:rsidRPr="005D52CC" w:rsidRDefault="001C637F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D52CC">
        <w:rPr>
          <w:rFonts w:ascii="Times New Roman" w:hAnsi="Times New Roman" w:cs="Times New Roman"/>
          <w:strike/>
          <w:szCs w:val="26"/>
        </w:rPr>
        <w:t xml:space="preserve">Art.109-A. Fica o Tribunal de Contas do Estado autorizado, nos termos da Resolução do Conselho Superior de Administração e observado a conveniência e a oportunidade, a promover a participação dos </w:t>
      </w:r>
      <w:r w:rsidRPr="005D52CC">
        <w:rPr>
          <w:rFonts w:ascii="Times New Roman" w:hAnsi="Times New Roman" w:cs="Times New Roman"/>
          <w:strike/>
          <w:szCs w:val="26"/>
        </w:rPr>
        <w:lastRenderedPageBreak/>
        <w:t>seus agentes públicos em eventos esportivos como forma de promoção da qualidade de vida no trabalho e fomento ao desenvolvimento das políticas de gestão de pessoas.</w:t>
      </w:r>
      <w:r w:rsidRPr="005D52CC">
        <w:rPr>
          <w:strike/>
        </w:rPr>
        <w:t xml:space="preserve"> </w:t>
      </w:r>
      <w:r w:rsidRPr="005D52CC">
        <w:rPr>
          <w:rFonts w:ascii="Times New Roman" w:hAnsi="Times New Roman" w:cs="Times New Roman"/>
          <w:b/>
          <w:strike/>
          <w:szCs w:val="26"/>
        </w:rPr>
        <w:t>(Artigo acrescido pela Lei Complementar n. 912, de 12/12/2016)</w:t>
      </w:r>
      <w:r w:rsidR="00331A5C">
        <w:rPr>
          <w:rFonts w:ascii="Times New Roman" w:hAnsi="Times New Roman" w:cs="Times New Roman"/>
          <w:b/>
          <w:strike/>
          <w:szCs w:val="26"/>
        </w:rPr>
        <w:t xml:space="preserve"> </w:t>
      </w:r>
      <w:r w:rsidR="005D52CC">
        <w:rPr>
          <w:rFonts w:ascii="Times New Roman" w:hAnsi="Times New Roman" w:cs="Times New Roman"/>
          <w:b/>
          <w:szCs w:val="26"/>
        </w:rPr>
        <w:t>(Revogada pela Lei Complementar 1.023, de 6/6/2019)</w:t>
      </w:r>
    </w:p>
    <w:p w:rsidR="001C637F" w:rsidRPr="00691B42" w:rsidRDefault="001C637F" w:rsidP="00C14C6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DE74DB" w:rsidRPr="00691B42" w:rsidRDefault="00DE74DB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Art.</w:t>
      </w:r>
      <w:r w:rsidR="00F33922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11</w:t>
      </w:r>
      <w:r w:rsidR="006551CA" w:rsidRPr="00691B42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. O parágrafo 4º do artigo 27-A da Lei Complementar nº. 307, de 1º de outubro de 2004, passará a vigorar com a seguinte redação:</w:t>
      </w:r>
    </w:p>
    <w:p w:rsidR="00066D29" w:rsidRPr="00691B42" w:rsidRDefault="00066D29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74DB" w:rsidRPr="00691B42" w:rsidRDefault="006551CA" w:rsidP="00FA0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DE74DB" w:rsidRPr="00691B42">
        <w:rPr>
          <w:rFonts w:ascii="Times New Roman" w:eastAsia="Times New Roman" w:hAnsi="Times New Roman"/>
          <w:sz w:val="24"/>
          <w:szCs w:val="24"/>
          <w:lang w:eastAsia="pt-BR"/>
        </w:rPr>
        <w:t>§ 4º. A função administrativa de membro da comissão permanente de sindicância será desempenhada por servidores efetivos e a de membro de comissão permanente de processo administrativo disciplinar, por servidores estáveis, pertencentes ao quadro de pessoal do Tribunal de Contas do Estado de Rondônia, preferencialmente Bacharéis em Direito.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”</w:t>
      </w:r>
    </w:p>
    <w:p w:rsidR="00066D29" w:rsidRPr="00691B42" w:rsidRDefault="00066D29" w:rsidP="00C14C6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74DB" w:rsidRPr="00691B42" w:rsidRDefault="00DE74DB" w:rsidP="00C14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Art.</w:t>
      </w:r>
      <w:r w:rsidR="00931676" w:rsidRPr="00691B42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155A96" w:rsidRPr="00691B42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6551CA" w:rsidRPr="00691B42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3C188E" w:rsidRPr="00691B42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Ao artigo 27-A da Lei Complementar nº. 307, de 1º de outubro de 2004,</w:t>
      </w:r>
      <w:r w:rsidR="00324104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573738" w:rsidRPr="00691B42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r w:rsidR="00324104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acrescido</w:t>
      </w:r>
      <w:r w:rsidR="00573738" w:rsidRPr="00691B4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24104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065B7" w:rsidRPr="00691B42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573738" w:rsidRPr="00691B4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065B7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parágrafo 5º,</w:t>
      </w:r>
      <w:r w:rsidR="00573738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e 6º</w:t>
      </w:r>
      <w:r w:rsidR="00C065B7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com a</w:t>
      </w:r>
      <w:r w:rsidR="00573738" w:rsidRPr="00691B4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065B7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seguinte</w:t>
      </w:r>
      <w:r w:rsidR="00573738" w:rsidRPr="00691B4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065B7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redaç</w:t>
      </w:r>
      <w:r w:rsidR="00573738" w:rsidRPr="00691B42"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FA098B" w:rsidRPr="00691B42" w:rsidRDefault="00FA098B" w:rsidP="00FA0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74DB" w:rsidRPr="00691B42" w:rsidRDefault="006551CA" w:rsidP="00FA0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DE74DB" w:rsidRPr="00691B42">
        <w:rPr>
          <w:rFonts w:ascii="Times New Roman" w:eastAsia="Times New Roman" w:hAnsi="Times New Roman"/>
          <w:sz w:val="24"/>
          <w:szCs w:val="24"/>
          <w:lang w:eastAsia="pt-BR"/>
        </w:rPr>
        <w:t>§ 5º. Os membros integrantes das comissões previstas no c</w:t>
      </w:r>
      <w:r w:rsidR="00DE74DB" w:rsidRPr="00691B42">
        <w:rPr>
          <w:rFonts w:ascii="Times New Roman" w:eastAsia="Times New Roman" w:hAnsi="Times New Roman"/>
          <w:i/>
          <w:sz w:val="24"/>
          <w:szCs w:val="24"/>
          <w:lang w:eastAsia="pt-BR"/>
        </w:rPr>
        <w:t>aput</w:t>
      </w:r>
      <w:r w:rsidR="008D66C0" w:rsidRPr="00691B42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DE74DB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serão</w:t>
      </w:r>
      <w:r w:rsidR="008D66C0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DE74DB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nomeados pelo Presidente</w:t>
      </w:r>
      <w:r w:rsidR="00C065B7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do Tribunal de Contas</w:t>
      </w:r>
      <w:r w:rsidR="00DE74DB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, por indicação do Corregedor-Geral, pelo</w:t>
      </w:r>
      <w:r w:rsidR="00BC2217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DE74DB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período de dois anos, permitidas reconduções,</w:t>
      </w:r>
      <w:r w:rsidR="00251701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DE74DB" w:rsidRPr="00691B42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251701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E74DB" w:rsidRPr="00691B42">
        <w:rPr>
          <w:rFonts w:ascii="Times New Roman" w:eastAsia="Times New Roman" w:hAnsi="Times New Roman"/>
          <w:sz w:val="24"/>
          <w:szCs w:val="24"/>
          <w:lang w:eastAsia="pt-BR"/>
        </w:rPr>
        <w:t>desempenharão, no âmbito da Corregedoria-Geral, as atribuições previstas em</w:t>
      </w:r>
      <w:r w:rsidR="00251701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E74DB" w:rsidRPr="00691B42">
        <w:rPr>
          <w:rFonts w:ascii="Times New Roman" w:eastAsia="Times New Roman" w:hAnsi="Times New Roman"/>
          <w:sz w:val="24"/>
          <w:szCs w:val="24"/>
          <w:lang w:eastAsia="pt-BR"/>
        </w:rPr>
        <w:t>resolução do Conselho Superior de Administração.</w:t>
      </w:r>
    </w:p>
    <w:p w:rsidR="00FA098B" w:rsidRPr="00691B42" w:rsidRDefault="00FA098B" w:rsidP="00FA0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6EDD" w:rsidRPr="00691B42" w:rsidRDefault="00BB6EDD" w:rsidP="00FA0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§ 6º. Os membros suplentes das comissões previstas no c</w:t>
      </w:r>
      <w:r w:rsidRPr="00691B42">
        <w:rPr>
          <w:rFonts w:ascii="Times New Roman" w:eastAsia="Times New Roman" w:hAnsi="Times New Roman"/>
          <w:i/>
          <w:sz w:val="24"/>
          <w:szCs w:val="24"/>
          <w:lang w:eastAsia="pt-BR"/>
        </w:rPr>
        <w:t>aput</w:t>
      </w:r>
      <w:r w:rsidR="00251701" w:rsidRPr="00691B42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FA43F5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poderão</w:t>
      </w:r>
      <w:r w:rsidR="00251701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FA43F5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ser convocados</w:t>
      </w:r>
      <w:r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pelo Presidente</w:t>
      </w:r>
      <w:r w:rsidR="00FA43F5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do Tribunal</w:t>
      </w:r>
      <w:r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C90EE2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por solicitação</w:t>
      </w:r>
      <w:r w:rsidR="00FA43F5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do Corregedor-Geral, para desempenharem atividades de interesse da Corregedoria-Geral e farão jus a receber, no período da convocação, a gratificação de Comissão Disciplinar disposta no Anexo VIII desta Lei Complementar.</w:t>
      </w:r>
      <w:r w:rsidR="006551CA" w:rsidRPr="00691B42">
        <w:rPr>
          <w:rFonts w:ascii="Times New Roman" w:eastAsia="Times New Roman" w:hAnsi="Times New Roman"/>
          <w:bCs/>
          <w:sz w:val="24"/>
          <w:szCs w:val="24"/>
          <w:lang w:eastAsia="pt-BR"/>
        </w:rPr>
        <w:t>”</w:t>
      </w:r>
    </w:p>
    <w:p w:rsidR="00066D29" w:rsidRPr="00691B42" w:rsidRDefault="00066D29" w:rsidP="00C14C6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7E1F" w:rsidRPr="00691B42" w:rsidRDefault="001A64A5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Art.</w:t>
      </w:r>
      <w:r w:rsidR="00931676" w:rsidRPr="00691B42">
        <w:rPr>
          <w:rFonts w:ascii="Times New Roman" w:hAnsi="Times New Roman"/>
          <w:sz w:val="24"/>
          <w:szCs w:val="24"/>
        </w:rPr>
        <w:t>1</w:t>
      </w:r>
      <w:r w:rsidR="00155A96" w:rsidRPr="00691B42">
        <w:rPr>
          <w:rFonts w:ascii="Times New Roman" w:hAnsi="Times New Roman"/>
          <w:sz w:val="24"/>
          <w:szCs w:val="24"/>
        </w:rPr>
        <w:t>1</w:t>
      </w:r>
      <w:r w:rsidR="006551CA" w:rsidRPr="00691B42">
        <w:rPr>
          <w:rFonts w:ascii="Times New Roman" w:hAnsi="Times New Roman"/>
          <w:sz w:val="24"/>
          <w:szCs w:val="24"/>
        </w:rPr>
        <w:t>2</w:t>
      </w:r>
      <w:r w:rsidR="008618FC" w:rsidRPr="00691B42">
        <w:rPr>
          <w:rFonts w:ascii="Times New Roman" w:hAnsi="Times New Roman"/>
          <w:sz w:val="24"/>
          <w:szCs w:val="24"/>
        </w:rPr>
        <w:t>.</w:t>
      </w:r>
      <w:r w:rsidR="00567E1F" w:rsidRPr="00691B42">
        <w:rPr>
          <w:rFonts w:ascii="Times New Roman" w:hAnsi="Times New Roman"/>
          <w:sz w:val="24"/>
          <w:szCs w:val="24"/>
        </w:rPr>
        <w:t xml:space="preserve"> A Lei Complementar n</w:t>
      </w:r>
      <w:r w:rsidR="008E56BF" w:rsidRPr="00691B42">
        <w:rPr>
          <w:rFonts w:ascii="Times New Roman" w:hAnsi="Times New Roman"/>
          <w:sz w:val="24"/>
          <w:szCs w:val="24"/>
        </w:rPr>
        <w:t>º</w:t>
      </w:r>
      <w:r w:rsidR="00567E1F" w:rsidRPr="00691B42">
        <w:rPr>
          <w:rFonts w:ascii="Times New Roman" w:hAnsi="Times New Roman"/>
          <w:sz w:val="24"/>
          <w:szCs w:val="24"/>
        </w:rPr>
        <w:t xml:space="preserve"> 154, de 26 de julho de 1996, passa a vigorar com as seguintes </w:t>
      </w:r>
      <w:r w:rsidR="00951312" w:rsidRPr="00691B42">
        <w:rPr>
          <w:rFonts w:ascii="Times New Roman" w:hAnsi="Times New Roman"/>
          <w:sz w:val="24"/>
          <w:szCs w:val="24"/>
        </w:rPr>
        <w:t>alterações</w:t>
      </w:r>
      <w:r w:rsidR="0050120C" w:rsidRPr="00691B42">
        <w:rPr>
          <w:rFonts w:ascii="Times New Roman" w:hAnsi="Times New Roman"/>
          <w:sz w:val="24"/>
          <w:szCs w:val="24"/>
        </w:rPr>
        <w:t>:</w:t>
      </w:r>
    </w:p>
    <w:p w:rsidR="00066D29" w:rsidRPr="00691B42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E1F" w:rsidRPr="00691B42" w:rsidRDefault="00567E1F" w:rsidP="00C14C69">
      <w:pPr>
        <w:pStyle w:val="NormalWeb"/>
        <w:spacing w:before="0" w:after="0"/>
        <w:ind w:left="567"/>
        <w:jc w:val="both"/>
        <w:rPr>
          <w:rFonts w:ascii="Times New Roman" w:hAnsi="Times New Roman" w:cs="Times New Roman"/>
          <w:color w:val="auto"/>
        </w:rPr>
      </w:pPr>
      <w:r w:rsidRPr="00691B42">
        <w:rPr>
          <w:rFonts w:ascii="Times New Roman" w:hAnsi="Times New Roman" w:cs="Times New Roman"/>
          <w:color w:val="auto"/>
        </w:rPr>
        <w:t>Art. 1</w:t>
      </w:r>
      <w:r w:rsidRPr="00691B42">
        <w:rPr>
          <w:rFonts w:ascii="Times New Roman" w:hAnsi="Times New Roman" w:cs="Times New Roman"/>
          <w:color w:val="auto"/>
          <w:vertAlign w:val="superscript"/>
        </w:rPr>
        <w:t>o</w:t>
      </w:r>
      <w:r w:rsidRPr="00691B42">
        <w:rPr>
          <w:rFonts w:ascii="Times New Roman" w:hAnsi="Times New Roman" w:cs="Times New Roman"/>
          <w:color w:val="auto"/>
        </w:rPr>
        <w:t>......</w:t>
      </w:r>
      <w:r w:rsidR="00C563DC" w:rsidRPr="00691B42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</w:t>
      </w:r>
      <w:r w:rsidR="00F34089">
        <w:rPr>
          <w:rFonts w:ascii="Times New Roman" w:hAnsi="Times New Roman" w:cs="Times New Roman"/>
          <w:color w:val="auto"/>
        </w:rPr>
        <w:t>.........................</w:t>
      </w:r>
      <w:r w:rsidR="00C563DC" w:rsidRPr="00691B42">
        <w:rPr>
          <w:rFonts w:ascii="Times New Roman" w:hAnsi="Times New Roman" w:cs="Times New Roman"/>
          <w:color w:val="auto"/>
        </w:rPr>
        <w:t>.</w:t>
      </w:r>
    </w:p>
    <w:p w:rsidR="00FA098B" w:rsidRPr="00691B42" w:rsidRDefault="00FA098B" w:rsidP="00FA098B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7E1F" w:rsidRPr="00691B42" w:rsidRDefault="006551CA" w:rsidP="00FA098B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691B42">
        <w:rPr>
          <w:rFonts w:ascii="Times New Roman" w:hAnsi="Times New Roman" w:cs="Times New Roman"/>
          <w:color w:val="auto"/>
        </w:rPr>
        <w:t>“</w:t>
      </w:r>
      <w:r w:rsidR="00567E1F" w:rsidRPr="00691B42">
        <w:rPr>
          <w:rFonts w:ascii="Times New Roman" w:hAnsi="Times New Roman" w:cs="Times New Roman"/>
          <w:color w:val="auto"/>
        </w:rPr>
        <w:t xml:space="preserve">IV </w:t>
      </w:r>
      <w:r w:rsidR="00F34089">
        <w:rPr>
          <w:rFonts w:ascii="Times New Roman" w:hAnsi="Times New Roman" w:cs="Times New Roman"/>
          <w:color w:val="auto"/>
        </w:rPr>
        <w:t>-</w:t>
      </w:r>
      <w:r w:rsidR="00567E1F" w:rsidRPr="00691B42">
        <w:rPr>
          <w:rFonts w:ascii="Times New Roman" w:hAnsi="Times New Roman" w:cs="Times New Roman"/>
          <w:color w:val="auto"/>
        </w:rPr>
        <w:t xml:space="preserve"> acompanhar e fiscalizar, em todas as suas etapas, a arrecadação da receita a cargo das unidade</w:t>
      </w:r>
      <w:r w:rsidR="00C4394F" w:rsidRPr="00691B42">
        <w:rPr>
          <w:rFonts w:ascii="Times New Roman" w:hAnsi="Times New Roman" w:cs="Times New Roman"/>
          <w:color w:val="auto"/>
        </w:rPr>
        <w:t>s</w:t>
      </w:r>
      <w:r w:rsidR="00567E1F" w:rsidRPr="00691B42">
        <w:rPr>
          <w:rFonts w:ascii="Times New Roman" w:hAnsi="Times New Roman" w:cs="Times New Roman"/>
          <w:color w:val="auto"/>
        </w:rPr>
        <w:t xml:space="preserve"> </w:t>
      </w:r>
      <w:r w:rsidR="00450004" w:rsidRPr="00691B42">
        <w:rPr>
          <w:rFonts w:ascii="Times New Roman" w:hAnsi="Times New Roman" w:cs="Times New Roman"/>
          <w:color w:val="auto"/>
        </w:rPr>
        <w:t xml:space="preserve">jurisdicionais </w:t>
      </w:r>
      <w:r w:rsidR="00292714" w:rsidRPr="00691B42">
        <w:rPr>
          <w:rFonts w:ascii="Times New Roman" w:hAnsi="Times New Roman" w:cs="Times New Roman"/>
          <w:color w:val="auto"/>
        </w:rPr>
        <w:t>ao</w:t>
      </w:r>
      <w:r w:rsidR="00450004" w:rsidRPr="00691B42">
        <w:rPr>
          <w:rFonts w:ascii="Times New Roman" w:hAnsi="Times New Roman" w:cs="Times New Roman"/>
          <w:color w:val="auto"/>
        </w:rPr>
        <w:t xml:space="preserve"> Tribunal de Contas</w:t>
      </w:r>
      <w:r w:rsidR="00567E1F" w:rsidRPr="00691B42">
        <w:rPr>
          <w:rFonts w:ascii="Times New Roman" w:hAnsi="Times New Roman" w:cs="Times New Roman"/>
          <w:color w:val="auto"/>
        </w:rPr>
        <w:t>, dos municípios e das entidades que compõem a administração indireta, incluídas as fundações, fundos e sociedades instituídas e mantidas pelos poderes públicos estadual e municipais, bem como fiscalizar a renúncia de receitas, acompanhar e avaliar quantidades e valores de ações judicia</w:t>
      </w:r>
      <w:r w:rsidR="00EF7245" w:rsidRPr="00691B42">
        <w:rPr>
          <w:rFonts w:ascii="Times New Roman" w:hAnsi="Times New Roman" w:cs="Times New Roman"/>
          <w:color w:val="auto"/>
        </w:rPr>
        <w:t>i</w:t>
      </w:r>
      <w:r w:rsidR="00567E1F" w:rsidRPr="00691B42">
        <w:rPr>
          <w:rFonts w:ascii="Times New Roman" w:hAnsi="Times New Roman" w:cs="Times New Roman"/>
          <w:color w:val="auto"/>
        </w:rPr>
        <w:t>s ajuizadas para cobrança de dívida ativa mediante levantamentos, auditorias, inspeções, acompanhamentos e monitoramentos dos sistemas de arrecadação mantidos pela Administração Pública estadual e municipal e seus agentes delegados;</w:t>
      </w:r>
    </w:p>
    <w:p w:rsidR="00066D29" w:rsidRPr="00691B42" w:rsidRDefault="00066D29" w:rsidP="00C14C69">
      <w:pPr>
        <w:pStyle w:val="NormalWeb"/>
        <w:spacing w:before="0" w:after="0"/>
        <w:ind w:left="567"/>
        <w:jc w:val="both"/>
        <w:rPr>
          <w:rFonts w:ascii="Times New Roman" w:hAnsi="Times New Roman" w:cs="Times New Roman"/>
          <w:color w:val="auto"/>
        </w:rPr>
      </w:pPr>
    </w:p>
    <w:p w:rsidR="00567E1F" w:rsidRPr="00691B42" w:rsidRDefault="00C563DC" w:rsidP="00C14C69">
      <w:pPr>
        <w:pStyle w:val="NormalWeb"/>
        <w:spacing w:before="0" w:after="0"/>
        <w:ind w:left="567"/>
        <w:jc w:val="both"/>
        <w:rPr>
          <w:rFonts w:ascii="Times New Roman" w:hAnsi="Times New Roman" w:cs="Times New Roman"/>
          <w:color w:val="auto"/>
        </w:rPr>
      </w:pPr>
      <w:r w:rsidRPr="00691B42">
        <w:rPr>
          <w:rFonts w:ascii="Times New Roman" w:hAnsi="Times New Roman" w:cs="Times New Roman"/>
          <w:color w:val="auto"/>
        </w:rPr>
        <w:t>......................................................................</w:t>
      </w:r>
      <w:r w:rsidR="00F34089">
        <w:rPr>
          <w:rFonts w:ascii="Times New Roman" w:hAnsi="Times New Roman" w:cs="Times New Roman"/>
          <w:color w:val="auto"/>
        </w:rPr>
        <w:t>.........................</w:t>
      </w:r>
      <w:r w:rsidRPr="00691B42">
        <w:rPr>
          <w:rFonts w:ascii="Times New Roman" w:hAnsi="Times New Roman" w:cs="Times New Roman"/>
          <w:color w:val="auto"/>
        </w:rPr>
        <w:t>.................................................................</w:t>
      </w:r>
    </w:p>
    <w:p w:rsidR="00FA098B" w:rsidRPr="00691B42" w:rsidRDefault="00FA098B" w:rsidP="00FA098B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7E1F" w:rsidRPr="00691B42" w:rsidRDefault="00567E1F" w:rsidP="00FA098B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691B42">
        <w:rPr>
          <w:rFonts w:ascii="Times New Roman" w:hAnsi="Times New Roman" w:cs="Times New Roman"/>
          <w:color w:val="auto"/>
        </w:rPr>
        <w:t xml:space="preserve">X </w:t>
      </w:r>
      <w:r w:rsidR="00F34089">
        <w:rPr>
          <w:rFonts w:ascii="Times New Roman" w:hAnsi="Times New Roman" w:cs="Times New Roman"/>
          <w:color w:val="auto"/>
        </w:rPr>
        <w:t>-</w:t>
      </w:r>
      <w:r w:rsidRPr="00691B42">
        <w:rPr>
          <w:rFonts w:ascii="Times New Roman" w:hAnsi="Times New Roman" w:cs="Times New Roman"/>
          <w:color w:val="auto"/>
        </w:rPr>
        <w:t xml:space="preserve"> eleger o Presidente, o Vice-Presidente, o Corregedor-Geral, os Presidentes de Câmaras, o Ouvidor e o Presidente da Escola Superior de Contas e dar-lhes posse na forma disposta no Regimento Interno; </w:t>
      </w:r>
    </w:p>
    <w:p w:rsidR="00FA098B" w:rsidRPr="00691B42" w:rsidRDefault="00FA098B" w:rsidP="00FA098B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7E1F" w:rsidRPr="00691B42" w:rsidRDefault="00567E1F" w:rsidP="00FA098B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691B42">
        <w:rPr>
          <w:rFonts w:ascii="Times New Roman" w:hAnsi="Times New Roman" w:cs="Times New Roman"/>
          <w:color w:val="auto"/>
        </w:rPr>
        <w:lastRenderedPageBreak/>
        <w:t xml:space="preserve">XI </w:t>
      </w:r>
      <w:r w:rsidR="00F34089">
        <w:rPr>
          <w:rFonts w:ascii="Times New Roman" w:hAnsi="Times New Roman" w:cs="Times New Roman"/>
          <w:color w:val="auto"/>
        </w:rPr>
        <w:t>-</w:t>
      </w:r>
      <w:r w:rsidRPr="00691B42">
        <w:rPr>
          <w:rFonts w:ascii="Times New Roman" w:hAnsi="Times New Roman" w:cs="Times New Roman"/>
          <w:color w:val="auto"/>
        </w:rPr>
        <w:t xml:space="preserve"> conceder </w:t>
      </w:r>
      <w:r w:rsidR="003A2725" w:rsidRPr="00691B42">
        <w:rPr>
          <w:rFonts w:ascii="Times New Roman" w:hAnsi="Times New Roman" w:cs="Times New Roman"/>
          <w:color w:val="auto"/>
        </w:rPr>
        <w:t>licença</w:t>
      </w:r>
      <w:r w:rsidRPr="00691B42">
        <w:rPr>
          <w:rFonts w:ascii="Times New Roman" w:hAnsi="Times New Roman" w:cs="Times New Roman"/>
          <w:color w:val="auto"/>
        </w:rPr>
        <w:t xml:space="preserve">, </w:t>
      </w:r>
      <w:r w:rsidR="003A2725" w:rsidRPr="00691B42">
        <w:rPr>
          <w:rFonts w:ascii="Times New Roman" w:hAnsi="Times New Roman" w:cs="Times New Roman"/>
          <w:color w:val="auto"/>
        </w:rPr>
        <w:t>férias</w:t>
      </w:r>
      <w:r w:rsidRPr="00691B42">
        <w:rPr>
          <w:rFonts w:ascii="Times New Roman" w:hAnsi="Times New Roman" w:cs="Times New Roman"/>
          <w:color w:val="auto"/>
        </w:rPr>
        <w:t xml:space="preserve"> e outros afastamentos aos Conselheiros, Conselheiros Substitutos e membros do </w:t>
      </w:r>
      <w:r w:rsidR="003A2725" w:rsidRPr="00691B42">
        <w:rPr>
          <w:rFonts w:ascii="Times New Roman" w:hAnsi="Times New Roman" w:cs="Times New Roman"/>
          <w:color w:val="auto"/>
        </w:rPr>
        <w:t>Ministério</w:t>
      </w:r>
      <w:r w:rsidR="00F15255" w:rsidRPr="00691B42">
        <w:rPr>
          <w:rFonts w:ascii="Times New Roman" w:hAnsi="Times New Roman" w:cs="Times New Roman"/>
          <w:color w:val="auto"/>
        </w:rPr>
        <w:t xml:space="preserve"> </w:t>
      </w:r>
      <w:r w:rsidR="003A2725" w:rsidRPr="00691B42">
        <w:rPr>
          <w:rFonts w:ascii="Times New Roman" w:hAnsi="Times New Roman" w:cs="Times New Roman"/>
          <w:color w:val="auto"/>
        </w:rPr>
        <w:t>Público</w:t>
      </w:r>
      <w:r w:rsidRPr="00691B42">
        <w:rPr>
          <w:rFonts w:ascii="Times New Roman" w:hAnsi="Times New Roman" w:cs="Times New Roman"/>
          <w:color w:val="auto"/>
        </w:rPr>
        <w:t xml:space="preserve"> de Contas, dependendo de </w:t>
      </w:r>
      <w:r w:rsidR="003A2725" w:rsidRPr="00691B42">
        <w:rPr>
          <w:rFonts w:ascii="Times New Roman" w:hAnsi="Times New Roman" w:cs="Times New Roman"/>
          <w:color w:val="auto"/>
        </w:rPr>
        <w:t>inspeção</w:t>
      </w:r>
      <w:r w:rsidRPr="00691B42">
        <w:rPr>
          <w:rFonts w:ascii="Times New Roman" w:hAnsi="Times New Roman" w:cs="Times New Roman"/>
          <w:color w:val="auto"/>
        </w:rPr>
        <w:t xml:space="preserve"> por junta </w:t>
      </w:r>
      <w:r w:rsidR="003A2725" w:rsidRPr="00691B42">
        <w:rPr>
          <w:rFonts w:ascii="Times New Roman" w:hAnsi="Times New Roman" w:cs="Times New Roman"/>
          <w:color w:val="auto"/>
        </w:rPr>
        <w:t>médica</w:t>
      </w:r>
      <w:r w:rsidRPr="00691B42">
        <w:rPr>
          <w:rFonts w:ascii="Times New Roman" w:hAnsi="Times New Roman" w:cs="Times New Roman"/>
          <w:color w:val="auto"/>
        </w:rPr>
        <w:t xml:space="preserve"> designada pelo Tribunal, a</w:t>
      </w:r>
      <w:r w:rsidR="00F15255" w:rsidRPr="00691B42">
        <w:rPr>
          <w:rFonts w:ascii="Times New Roman" w:hAnsi="Times New Roman" w:cs="Times New Roman"/>
          <w:color w:val="auto"/>
        </w:rPr>
        <w:t xml:space="preserve"> </w:t>
      </w:r>
      <w:r w:rsidR="00C4394F" w:rsidRPr="00691B42">
        <w:rPr>
          <w:rFonts w:ascii="Times New Roman" w:hAnsi="Times New Roman" w:cs="Times New Roman"/>
          <w:color w:val="auto"/>
        </w:rPr>
        <w:t>licença</w:t>
      </w:r>
      <w:r w:rsidRPr="00691B42">
        <w:rPr>
          <w:rFonts w:ascii="Times New Roman" w:hAnsi="Times New Roman" w:cs="Times New Roman"/>
          <w:color w:val="auto"/>
        </w:rPr>
        <w:t xml:space="preserve"> para tratamento de </w:t>
      </w:r>
      <w:r w:rsidR="003A2725" w:rsidRPr="00691B42">
        <w:rPr>
          <w:rFonts w:ascii="Times New Roman" w:hAnsi="Times New Roman" w:cs="Times New Roman"/>
          <w:color w:val="auto"/>
        </w:rPr>
        <w:t>saúde</w:t>
      </w:r>
      <w:r w:rsidRPr="00691B42">
        <w:rPr>
          <w:rFonts w:ascii="Times New Roman" w:hAnsi="Times New Roman" w:cs="Times New Roman"/>
          <w:color w:val="auto"/>
        </w:rPr>
        <w:t xml:space="preserve"> p</w:t>
      </w:r>
      <w:r w:rsidR="006551CA" w:rsidRPr="00691B42">
        <w:rPr>
          <w:rFonts w:ascii="Times New Roman" w:hAnsi="Times New Roman" w:cs="Times New Roman"/>
          <w:color w:val="auto"/>
        </w:rPr>
        <w:t>or prazo superior a seis meses;”</w:t>
      </w:r>
    </w:p>
    <w:p w:rsidR="00FA098B" w:rsidRPr="00691B42" w:rsidRDefault="00FA098B" w:rsidP="00FA0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E1F" w:rsidRPr="00691B42" w:rsidRDefault="00F75740" w:rsidP="00FA0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Art.</w:t>
      </w:r>
      <w:r w:rsidR="009007E1" w:rsidRPr="00691B42">
        <w:rPr>
          <w:rFonts w:ascii="Times New Roman" w:hAnsi="Times New Roman"/>
          <w:sz w:val="24"/>
          <w:szCs w:val="24"/>
        </w:rPr>
        <w:t>1</w:t>
      </w:r>
      <w:r w:rsidR="00155A96" w:rsidRPr="00691B42">
        <w:rPr>
          <w:rFonts w:ascii="Times New Roman" w:hAnsi="Times New Roman"/>
          <w:sz w:val="24"/>
          <w:szCs w:val="24"/>
        </w:rPr>
        <w:t>1</w:t>
      </w:r>
      <w:r w:rsidR="006551CA" w:rsidRPr="00691B42">
        <w:rPr>
          <w:rFonts w:ascii="Times New Roman" w:hAnsi="Times New Roman"/>
          <w:sz w:val="24"/>
          <w:szCs w:val="24"/>
        </w:rPr>
        <w:t>3</w:t>
      </w:r>
      <w:r w:rsidR="00A9715B" w:rsidRPr="00691B42">
        <w:rPr>
          <w:rFonts w:ascii="Times New Roman" w:hAnsi="Times New Roman"/>
          <w:sz w:val="24"/>
          <w:szCs w:val="24"/>
        </w:rPr>
        <w:t>.</w:t>
      </w:r>
      <w:r w:rsidR="00567E1F" w:rsidRPr="00691B42">
        <w:rPr>
          <w:rFonts w:ascii="Times New Roman" w:hAnsi="Times New Roman"/>
          <w:sz w:val="24"/>
          <w:szCs w:val="24"/>
        </w:rPr>
        <w:t xml:space="preserve"> O artigo 11 da Lei Complementar n. 307/2004, passa a vigorar acrescido do parágrafo único, com a seguinte redação:</w:t>
      </w:r>
    </w:p>
    <w:p w:rsidR="00066D29" w:rsidRPr="00691B42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E1F" w:rsidRPr="00691B42" w:rsidRDefault="00C563DC" w:rsidP="00C14C6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“</w:t>
      </w:r>
      <w:r w:rsidR="00567E1F" w:rsidRPr="00691B42">
        <w:rPr>
          <w:rFonts w:ascii="Times New Roman" w:hAnsi="Times New Roman"/>
          <w:sz w:val="24"/>
          <w:szCs w:val="24"/>
        </w:rPr>
        <w:t>Art.11</w:t>
      </w:r>
      <w:r w:rsidRPr="00691B42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F34089">
        <w:rPr>
          <w:rFonts w:ascii="Times New Roman" w:hAnsi="Times New Roman"/>
          <w:sz w:val="24"/>
          <w:szCs w:val="24"/>
        </w:rPr>
        <w:t>.........................</w:t>
      </w:r>
      <w:r w:rsidRPr="00691B42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FA098B" w:rsidRPr="00691B42" w:rsidRDefault="00FA098B" w:rsidP="00C14C6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563DC" w:rsidRPr="00691B42" w:rsidRDefault="00C563DC" w:rsidP="00FA0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34089">
        <w:rPr>
          <w:rFonts w:ascii="Times New Roman" w:hAnsi="Times New Roman"/>
          <w:sz w:val="24"/>
          <w:szCs w:val="24"/>
        </w:rPr>
        <w:t>.........................</w:t>
      </w:r>
      <w:r w:rsidRPr="00691B42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563DC" w:rsidRPr="00691B42" w:rsidRDefault="00C563DC" w:rsidP="00FA0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E1F" w:rsidRPr="00691B42" w:rsidRDefault="00567E1F" w:rsidP="00FA0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 xml:space="preserve">Parágrafo único. Além das atribuições dispostas nos incisos deste artigo, os servidores integrantes da carreira citada no </w:t>
      </w:r>
      <w:r w:rsidRPr="00691B42">
        <w:rPr>
          <w:rFonts w:ascii="Times New Roman" w:hAnsi="Times New Roman"/>
          <w:i/>
          <w:sz w:val="24"/>
          <w:szCs w:val="24"/>
        </w:rPr>
        <w:t>caput,</w:t>
      </w:r>
      <w:r w:rsidRPr="00691B42">
        <w:rPr>
          <w:rFonts w:ascii="Times New Roman" w:hAnsi="Times New Roman"/>
          <w:sz w:val="24"/>
          <w:szCs w:val="24"/>
        </w:rPr>
        <w:t xml:space="preserve"> lotados em qualquer setor da estrutura organizacional</w:t>
      </w:r>
      <w:r w:rsidR="003C188E" w:rsidRPr="00691B42">
        <w:rPr>
          <w:rFonts w:ascii="Times New Roman" w:hAnsi="Times New Roman"/>
          <w:sz w:val="24"/>
          <w:szCs w:val="24"/>
        </w:rPr>
        <w:t xml:space="preserve"> do Tribunal de Contas</w:t>
      </w:r>
      <w:r w:rsidRPr="00691B42">
        <w:rPr>
          <w:rFonts w:ascii="Times New Roman" w:hAnsi="Times New Roman"/>
          <w:sz w:val="24"/>
          <w:szCs w:val="24"/>
        </w:rPr>
        <w:t>, desenvolverão</w:t>
      </w:r>
      <w:r w:rsidR="00CD31F6" w:rsidRPr="00691B42">
        <w:rPr>
          <w:rFonts w:ascii="Times New Roman" w:hAnsi="Times New Roman"/>
          <w:sz w:val="24"/>
          <w:szCs w:val="24"/>
        </w:rPr>
        <w:t xml:space="preserve"> as</w:t>
      </w:r>
      <w:r w:rsidRPr="00691B42">
        <w:rPr>
          <w:rFonts w:ascii="Times New Roman" w:hAnsi="Times New Roman"/>
          <w:sz w:val="24"/>
          <w:szCs w:val="24"/>
        </w:rPr>
        <w:t xml:space="preserve"> atividades </w:t>
      </w:r>
      <w:r w:rsidR="00CD31F6" w:rsidRPr="00691B42">
        <w:rPr>
          <w:rFonts w:ascii="Times New Roman" w:hAnsi="Times New Roman"/>
          <w:sz w:val="24"/>
          <w:szCs w:val="24"/>
        </w:rPr>
        <w:t>de</w:t>
      </w:r>
      <w:r w:rsidRPr="00691B42">
        <w:rPr>
          <w:rFonts w:ascii="Times New Roman" w:hAnsi="Times New Roman"/>
          <w:sz w:val="24"/>
          <w:szCs w:val="24"/>
        </w:rPr>
        <w:t xml:space="preserve"> competências </w:t>
      </w:r>
      <w:r w:rsidR="00CD31F6" w:rsidRPr="00691B42">
        <w:rPr>
          <w:rFonts w:ascii="Times New Roman" w:hAnsi="Times New Roman"/>
          <w:sz w:val="24"/>
          <w:szCs w:val="24"/>
        </w:rPr>
        <w:t>do setor em que estiverem lotados</w:t>
      </w:r>
      <w:r w:rsidRPr="00691B42">
        <w:rPr>
          <w:rFonts w:ascii="Times New Roman" w:hAnsi="Times New Roman"/>
          <w:sz w:val="24"/>
          <w:szCs w:val="24"/>
        </w:rPr>
        <w:t>.</w:t>
      </w:r>
      <w:r w:rsidR="006551CA" w:rsidRPr="00691B42">
        <w:rPr>
          <w:rFonts w:ascii="Times New Roman" w:hAnsi="Times New Roman"/>
          <w:sz w:val="24"/>
          <w:szCs w:val="24"/>
        </w:rPr>
        <w:t>”</w:t>
      </w:r>
    </w:p>
    <w:p w:rsidR="00066D29" w:rsidRPr="00691B42" w:rsidRDefault="00066D29" w:rsidP="00C14C6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75740" w:rsidRPr="00612261" w:rsidRDefault="00F75740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612261">
        <w:rPr>
          <w:rFonts w:ascii="Times New Roman" w:hAnsi="Times New Roman"/>
          <w:strike/>
          <w:sz w:val="24"/>
          <w:szCs w:val="24"/>
        </w:rPr>
        <w:t xml:space="preserve">Art. </w:t>
      </w:r>
      <w:r w:rsidR="00532CCD" w:rsidRPr="00612261">
        <w:rPr>
          <w:rFonts w:ascii="Times New Roman" w:hAnsi="Times New Roman"/>
          <w:strike/>
          <w:sz w:val="24"/>
          <w:szCs w:val="24"/>
        </w:rPr>
        <w:t>1</w:t>
      </w:r>
      <w:r w:rsidR="00155A96" w:rsidRPr="00612261">
        <w:rPr>
          <w:rFonts w:ascii="Times New Roman" w:hAnsi="Times New Roman"/>
          <w:strike/>
          <w:sz w:val="24"/>
          <w:szCs w:val="24"/>
        </w:rPr>
        <w:t>1</w:t>
      </w:r>
      <w:r w:rsidR="006551CA" w:rsidRPr="00612261">
        <w:rPr>
          <w:rFonts w:ascii="Times New Roman" w:hAnsi="Times New Roman"/>
          <w:strike/>
          <w:sz w:val="24"/>
          <w:szCs w:val="24"/>
        </w:rPr>
        <w:t>4</w:t>
      </w:r>
      <w:r w:rsidRPr="00612261">
        <w:rPr>
          <w:rFonts w:ascii="Times New Roman" w:hAnsi="Times New Roman"/>
          <w:strike/>
          <w:sz w:val="24"/>
          <w:szCs w:val="24"/>
        </w:rPr>
        <w:t xml:space="preserve">. </w:t>
      </w:r>
      <w:r w:rsidRPr="00612261">
        <w:rPr>
          <w:rFonts w:ascii="Times New Roman" w:hAnsi="Times New Roman"/>
          <w:bCs/>
          <w:strike/>
          <w:sz w:val="24"/>
          <w:szCs w:val="24"/>
        </w:rPr>
        <w:t>O Tribunal de Contas do Estado regulamentará, em Resolução do Conselho Superior de Administração, as atribuições pertinentes a cada unidade, cargo e função alterados ou criados por esta Lei Complementar, de acordo com o interesse da administração do Tribunal.</w:t>
      </w:r>
      <w:r w:rsidR="00612261" w:rsidRPr="00612261">
        <w:rPr>
          <w:rFonts w:ascii="Times New Roman" w:hAnsi="Times New Roman"/>
          <w:b/>
          <w:sz w:val="24"/>
          <w:szCs w:val="24"/>
        </w:rPr>
        <w:t xml:space="preserve"> </w:t>
      </w:r>
      <w:r w:rsidR="00612261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066D29" w:rsidRPr="00691B42" w:rsidRDefault="00066D29" w:rsidP="00C14C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426FB" w:rsidRPr="00691B42" w:rsidRDefault="008426FB" w:rsidP="00C14C69">
      <w:pPr>
        <w:pStyle w:val="Corpodotexto"/>
        <w:ind w:firstLine="539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 xml:space="preserve">Art. </w:t>
      </w:r>
      <w:r w:rsidR="009007E1" w:rsidRPr="00691B42">
        <w:rPr>
          <w:szCs w:val="24"/>
          <w:lang w:val="pt-BR"/>
        </w:rPr>
        <w:t>1</w:t>
      </w:r>
      <w:r w:rsidR="00155A96" w:rsidRPr="00691B42">
        <w:rPr>
          <w:szCs w:val="24"/>
          <w:lang w:val="pt-BR"/>
        </w:rPr>
        <w:t>1</w:t>
      </w:r>
      <w:r w:rsidR="006551CA" w:rsidRPr="00691B42">
        <w:rPr>
          <w:szCs w:val="24"/>
          <w:lang w:val="pt-BR"/>
        </w:rPr>
        <w:t>5</w:t>
      </w:r>
      <w:r w:rsidRPr="00691B42">
        <w:rPr>
          <w:szCs w:val="24"/>
          <w:lang w:val="pt-BR"/>
        </w:rPr>
        <w:t xml:space="preserve">. Fica acrescido o parágrafo único ao </w:t>
      </w:r>
      <w:r w:rsidR="00C563DC" w:rsidRPr="00691B42">
        <w:rPr>
          <w:szCs w:val="24"/>
          <w:lang w:val="pt-BR"/>
        </w:rPr>
        <w:t>art. 66-B da Lei Complementar nº</w:t>
      </w:r>
      <w:r w:rsidRPr="00691B42">
        <w:rPr>
          <w:szCs w:val="24"/>
          <w:lang w:val="pt-BR"/>
        </w:rPr>
        <w:t xml:space="preserve"> 154, de 26 de julho de 1996, com a seguinte redação:</w:t>
      </w:r>
    </w:p>
    <w:p w:rsidR="00FA098B" w:rsidRPr="00691B42" w:rsidRDefault="00FA098B" w:rsidP="00FA098B">
      <w:pPr>
        <w:pStyle w:val="Corpodotexto"/>
        <w:jc w:val="both"/>
        <w:rPr>
          <w:szCs w:val="24"/>
          <w:lang w:val="pt-BR"/>
        </w:rPr>
      </w:pPr>
    </w:p>
    <w:p w:rsidR="008426FB" w:rsidRPr="00691B42" w:rsidRDefault="008426FB" w:rsidP="00FA098B">
      <w:pPr>
        <w:pStyle w:val="Corpodotexto"/>
        <w:ind w:firstLine="539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 xml:space="preserve">“Parágrafo </w:t>
      </w:r>
      <w:r w:rsidR="00C563DC" w:rsidRPr="00691B42">
        <w:rPr>
          <w:szCs w:val="24"/>
          <w:lang w:val="pt-BR"/>
        </w:rPr>
        <w:t>ú</w:t>
      </w:r>
      <w:r w:rsidRPr="00691B42">
        <w:rPr>
          <w:szCs w:val="24"/>
          <w:lang w:val="pt-BR"/>
        </w:rPr>
        <w:t xml:space="preserve">nico – As atribuições da Corregedoria-Geral </w:t>
      </w:r>
      <w:r w:rsidR="003A2725" w:rsidRPr="00691B42">
        <w:rPr>
          <w:szCs w:val="24"/>
          <w:lang w:val="pt-BR"/>
        </w:rPr>
        <w:t>são as mesmas do Corregedor-Geral</w:t>
      </w:r>
      <w:r w:rsidR="00C563DC" w:rsidRPr="00691B42">
        <w:rPr>
          <w:szCs w:val="24"/>
          <w:lang w:val="pt-BR"/>
        </w:rPr>
        <w:t>.</w:t>
      </w:r>
      <w:r w:rsidR="003A2725" w:rsidRPr="00691B42">
        <w:rPr>
          <w:szCs w:val="24"/>
          <w:lang w:val="pt-BR"/>
        </w:rPr>
        <w:t>”</w:t>
      </w:r>
    </w:p>
    <w:p w:rsidR="00066D29" w:rsidRPr="00691B42" w:rsidRDefault="00066D29" w:rsidP="00C14C69">
      <w:pPr>
        <w:pStyle w:val="Corpodotexto"/>
        <w:ind w:left="567"/>
        <w:jc w:val="both"/>
        <w:rPr>
          <w:szCs w:val="24"/>
          <w:lang w:val="pt-BR"/>
        </w:rPr>
      </w:pPr>
    </w:p>
    <w:p w:rsidR="005B46DB" w:rsidRPr="00691B42" w:rsidRDefault="005B46DB" w:rsidP="00C14C69">
      <w:pPr>
        <w:pStyle w:val="Corpodotexto"/>
        <w:ind w:firstLine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>Art. 1</w:t>
      </w:r>
      <w:r w:rsidR="00155A96" w:rsidRPr="00691B42">
        <w:rPr>
          <w:szCs w:val="24"/>
          <w:lang w:val="pt-BR"/>
        </w:rPr>
        <w:t>1</w:t>
      </w:r>
      <w:r w:rsidR="006551CA" w:rsidRPr="00691B42">
        <w:rPr>
          <w:szCs w:val="24"/>
          <w:lang w:val="pt-BR"/>
        </w:rPr>
        <w:t>6</w:t>
      </w:r>
      <w:r w:rsidRPr="00691B42">
        <w:rPr>
          <w:szCs w:val="24"/>
          <w:lang w:val="pt-BR"/>
        </w:rPr>
        <w:t>. Na forma de sua Lei Orgânica a Procuradoria Geral do Estado poderá instalar unidade junto ao Tribunal de Contas, para o exercício de todas as competências constitucionais a ela atribuídas, especialmente a representação judicial e a consultoria jurídica.</w:t>
      </w:r>
    </w:p>
    <w:p w:rsidR="00066D29" w:rsidRPr="00691B42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A86DAE" w:rsidRPr="00691B42" w:rsidRDefault="00A86DAE" w:rsidP="00C14C69">
      <w:pPr>
        <w:pStyle w:val="Corpodotexto"/>
        <w:ind w:firstLine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>§ 1º. A unidade será dirigida por Procurador do Estado de carreira, indicado pela Presidência do Tribun</w:t>
      </w:r>
      <w:r w:rsidR="004C6332" w:rsidRPr="00691B42">
        <w:rPr>
          <w:szCs w:val="24"/>
          <w:lang w:val="pt-BR"/>
        </w:rPr>
        <w:t>al de Contas.</w:t>
      </w:r>
    </w:p>
    <w:p w:rsidR="00066D29" w:rsidRPr="00691B42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A86DAE" w:rsidRPr="00691B42" w:rsidRDefault="00A86DAE" w:rsidP="00C14C69">
      <w:pPr>
        <w:pStyle w:val="Corpodotexto"/>
        <w:ind w:left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>§ 2º.</w:t>
      </w:r>
      <w:r w:rsidR="00EE77B5" w:rsidRPr="00691B42">
        <w:rPr>
          <w:szCs w:val="24"/>
          <w:lang w:val="pt-BR"/>
        </w:rPr>
        <w:t xml:space="preserve"> </w:t>
      </w:r>
      <w:r w:rsidR="00692964" w:rsidRPr="00691B42">
        <w:rPr>
          <w:szCs w:val="24"/>
          <w:lang w:val="pt-BR"/>
        </w:rPr>
        <w:t>Os Procuradores do Estado lotadas na respectiva unidade:</w:t>
      </w:r>
    </w:p>
    <w:p w:rsidR="00066D29" w:rsidRPr="00691B42" w:rsidRDefault="00066D29" w:rsidP="00C14C69">
      <w:pPr>
        <w:pStyle w:val="Corpodotexto"/>
        <w:ind w:left="567"/>
        <w:jc w:val="both"/>
        <w:rPr>
          <w:szCs w:val="24"/>
          <w:lang w:val="pt-BR"/>
        </w:rPr>
      </w:pPr>
    </w:p>
    <w:p w:rsidR="00692964" w:rsidRPr="00691B42" w:rsidRDefault="00C715F5" w:rsidP="00C14C69">
      <w:pPr>
        <w:pStyle w:val="Corpodotexto"/>
        <w:ind w:firstLine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 xml:space="preserve">I - </w:t>
      </w:r>
      <w:r w:rsidR="00990728" w:rsidRPr="00691B42">
        <w:rPr>
          <w:szCs w:val="24"/>
          <w:lang w:val="pt-BR"/>
        </w:rPr>
        <w:t>p</w:t>
      </w:r>
      <w:r w:rsidR="00692964" w:rsidRPr="00691B42">
        <w:rPr>
          <w:szCs w:val="24"/>
          <w:lang w:val="pt-BR"/>
        </w:rPr>
        <w:t>oderão ter o ônus do seu cargo transferidos ao tribunal de Contas e, não sendo o caso, aplicar-se-á à remuneração dos mesmos o regime remuneratório de cedência com ônus ao Poder Executivo;</w:t>
      </w:r>
    </w:p>
    <w:p w:rsidR="00066D29" w:rsidRPr="00691B42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692964" w:rsidRPr="00691B42" w:rsidRDefault="00C715F5" w:rsidP="00C14C69">
      <w:pPr>
        <w:pStyle w:val="Corpodotexto"/>
        <w:ind w:firstLine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 xml:space="preserve">II - </w:t>
      </w:r>
      <w:r w:rsidR="00990728" w:rsidRPr="00691B42">
        <w:rPr>
          <w:szCs w:val="24"/>
          <w:lang w:val="pt-BR"/>
        </w:rPr>
        <w:t>p</w:t>
      </w:r>
      <w:r w:rsidR="00692964" w:rsidRPr="00691B42">
        <w:rPr>
          <w:szCs w:val="24"/>
          <w:lang w:val="pt-BR"/>
        </w:rPr>
        <w:t>ermanecerem em efetivo exercício da carreira, para todos os fins, fazendo jus a todas as prerrogativas, direitos e benefícios advindos do cargo;</w:t>
      </w:r>
    </w:p>
    <w:p w:rsidR="00066D29" w:rsidRPr="00691B42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692964" w:rsidRPr="00691B42" w:rsidRDefault="00C715F5" w:rsidP="00C14C69">
      <w:pPr>
        <w:pStyle w:val="Corpodotexto"/>
        <w:ind w:firstLine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 xml:space="preserve">III - </w:t>
      </w:r>
      <w:r w:rsidR="00990728" w:rsidRPr="00691B42">
        <w:rPr>
          <w:szCs w:val="24"/>
          <w:lang w:val="pt-BR"/>
        </w:rPr>
        <w:t>passar a fazer jus, com ônus para o Tribunal de Contas, à parcela de representação destinado ao cargo de Assessor Jurídico Chefe, quando estiver acumulando esta função.</w:t>
      </w:r>
    </w:p>
    <w:p w:rsidR="00066D29" w:rsidRPr="00691B42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C92350" w:rsidRPr="001C637F" w:rsidRDefault="00C92350" w:rsidP="00C14C69">
      <w:pPr>
        <w:pStyle w:val="Corpodotexto"/>
        <w:ind w:firstLine="567"/>
        <w:jc w:val="both"/>
        <w:rPr>
          <w:strike/>
          <w:szCs w:val="24"/>
          <w:lang w:val="pt-BR"/>
        </w:rPr>
      </w:pPr>
      <w:r w:rsidRPr="001C637F">
        <w:rPr>
          <w:strike/>
          <w:szCs w:val="24"/>
          <w:lang w:val="pt-BR"/>
        </w:rPr>
        <w:t>§ 3º. O Tribunal de Contas deverá investir na capacitação, aprimoramento, treinamento, bem como em parcerias com a Procuradoria Geral do Estado, de modo a possibilitar o exercício das atividades da unidade.</w:t>
      </w:r>
    </w:p>
    <w:p w:rsidR="00066D29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1C637F" w:rsidRPr="00F45C30" w:rsidRDefault="001C637F" w:rsidP="00C14C69">
      <w:pPr>
        <w:pStyle w:val="Corpodotexto"/>
        <w:ind w:firstLine="567"/>
        <w:jc w:val="both"/>
        <w:rPr>
          <w:b/>
          <w:strike/>
          <w:szCs w:val="24"/>
          <w:lang w:val="pt-BR"/>
        </w:rPr>
      </w:pPr>
      <w:r w:rsidRPr="00F45C30">
        <w:rPr>
          <w:strike/>
          <w:szCs w:val="26"/>
          <w:lang w:val="pt-BR"/>
        </w:rPr>
        <w:t>§ 3º. O servidor cedido ao Tribunal de Contas do Estado que, no seu órgão de origem for remunerado por subsídio, deverá, quando investido em cargo em comissão na Corte, receber a título representação o percentual previsto na legislação do Tribunal de Contas do Estado.</w:t>
      </w:r>
      <w:r w:rsidRPr="00F45C30">
        <w:rPr>
          <w:strike/>
          <w:lang w:val="pt-BR"/>
        </w:rPr>
        <w:t xml:space="preserve"> </w:t>
      </w:r>
      <w:r w:rsidRPr="00F45C30">
        <w:rPr>
          <w:b/>
          <w:strike/>
          <w:szCs w:val="26"/>
          <w:lang w:val="pt-BR"/>
        </w:rPr>
        <w:t>(Redação dada pela Lei Complementar n. 912, de 12/12/2016)</w:t>
      </w:r>
      <w:r w:rsidR="00F45C30" w:rsidRPr="00F45C30">
        <w:rPr>
          <w:b/>
          <w:szCs w:val="26"/>
          <w:lang w:val="pt-BR"/>
        </w:rPr>
        <w:t xml:space="preserve"> (Revogada pela Lei Complementar 1.023, de 6/6/2019)</w:t>
      </w:r>
    </w:p>
    <w:p w:rsidR="001C637F" w:rsidRPr="00691B42" w:rsidRDefault="001C637F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C92350" w:rsidRPr="00691B42" w:rsidRDefault="00C92350" w:rsidP="00C14C69">
      <w:pPr>
        <w:pStyle w:val="Corpodotexto"/>
        <w:ind w:firstLine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>§ 4º. O Tribunal de Contas disponibilizará à unidade servidores e recursos em número suficiente para o seu funcionamento.</w:t>
      </w:r>
    </w:p>
    <w:p w:rsidR="00066D29" w:rsidRPr="00691B42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6B74E0" w:rsidRPr="00691B42" w:rsidRDefault="00ED6731" w:rsidP="00C14C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>Art. 1</w:t>
      </w:r>
      <w:r w:rsidR="006551CA" w:rsidRPr="00691B42">
        <w:rPr>
          <w:rFonts w:ascii="Times New Roman" w:hAnsi="Times New Roman"/>
          <w:sz w:val="24"/>
          <w:szCs w:val="24"/>
        </w:rPr>
        <w:t>17</w:t>
      </w:r>
      <w:r w:rsidRPr="00691B42">
        <w:rPr>
          <w:rFonts w:ascii="Times New Roman" w:hAnsi="Times New Roman"/>
          <w:sz w:val="24"/>
          <w:szCs w:val="24"/>
        </w:rPr>
        <w:t>. O Presidente</w:t>
      </w:r>
      <w:r w:rsidR="003F280E" w:rsidRPr="00691B42">
        <w:rPr>
          <w:rFonts w:ascii="Times New Roman" w:hAnsi="Times New Roman"/>
          <w:sz w:val="24"/>
          <w:szCs w:val="24"/>
        </w:rPr>
        <w:t xml:space="preserve"> do Tribunal de Contas</w:t>
      </w:r>
      <w:r w:rsidRPr="00691B42">
        <w:rPr>
          <w:rFonts w:ascii="Times New Roman" w:hAnsi="Times New Roman"/>
          <w:sz w:val="24"/>
          <w:szCs w:val="24"/>
        </w:rPr>
        <w:t xml:space="preserve">, </w:t>
      </w:r>
      <w:r w:rsidR="006627DD" w:rsidRPr="00691B42">
        <w:rPr>
          <w:rFonts w:ascii="Times New Roman" w:hAnsi="Times New Roman"/>
          <w:sz w:val="24"/>
          <w:szCs w:val="24"/>
        </w:rPr>
        <w:t xml:space="preserve">buscando </w:t>
      </w:r>
      <w:r w:rsidR="00C61A17" w:rsidRPr="00691B42">
        <w:rPr>
          <w:rFonts w:ascii="Times New Roman" w:hAnsi="Times New Roman"/>
          <w:sz w:val="24"/>
          <w:szCs w:val="24"/>
        </w:rPr>
        <w:t xml:space="preserve">alcançar o cumprimento das metas </w:t>
      </w:r>
      <w:r w:rsidR="008F418F" w:rsidRPr="00691B42">
        <w:rPr>
          <w:rFonts w:ascii="Times New Roman" w:hAnsi="Times New Roman"/>
          <w:sz w:val="24"/>
          <w:szCs w:val="24"/>
        </w:rPr>
        <w:t>fixadas e a redução d</w:t>
      </w:r>
      <w:r w:rsidR="006627DD" w:rsidRPr="00691B42">
        <w:rPr>
          <w:rFonts w:ascii="Times New Roman" w:hAnsi="Times New Roman"/>
          <w:sz w:val="24"/>
          <w:szCs w:val="24"/>
        </w:rPr>
        <w:t>o estoque de processo</w:t>
      </w:r>
      <w:r w:rsidR="00FE2A27" w:rsidRPr="00691B42">
        <w:rPr>
          <w:rFonts w:ascii="Times New Roman" w:hAnsi="Times New Roman"/>
          <w:sz w:val="24"/>
          <w:szCs w:val="24"/>
        </w:rPr>
        <w:t>s</w:t>
      </w:r>
      <w:r w:rsidR="006627DD" w:rsidRPr="00691B42">
        <w:rPr>
          <w:rFonts w:ascii="Times New Roman" w:hAnsi="Times New Roman"/>
          <w:sz w:val="24"/>
          <w:szCs w:val="24"/>
        </w:rPr>
        <w:t xml:space="preserve">, poderá criar </w:t>
      </w:r>
      <w:r w:rsidR="006B74E0" w:rsidRPr="00691B42">
        <w:rPr>
          <w:rFonts w:ascii="Times New Roman" w:hAnsi="Times New Roman"/>
          <w:sz w:val="24"/>
          <w:szCs w:val="24"/>
        </w:rPr>
        <w:t>mutirões, mediante convocação de servidores</w:t>
      </w:r>
      <w:r w:rsidR="003F280E" w:rsidRPr="00691B42">
        <w:rPr>
          <w:rFonts w:ascii="Times New Roman" w:hAnsi="Times New Roman"/>
          <w:sz w:val="24"/>
          <w:szCs w:val="24"/>
        </w:rPr>
        <w:t xml:space="preserve"> e estagiários de quaisquer dos setores do Tribunal</w:t>
      </w:r>
      <w:r w:rsidR="006B74E0" w:rsidRPr="00691B42">
        <w:rPr>
          <w:rFonts w:ascii="Times New Roman" w:hAnsi="Times New Roman"/>
          <w:sz w:val="24"/>
          <w:szCs w:val="24"/>
        </w:rPr>
        <w:t>, para que fora do horário de expediente normal</w:t>
      </w:r>
      <w:r w:rsidR="00C61A17" w:rsidRPr="00691B42">
        <w:rPr>
          <w:rFonts w:ascii="Times New Roman" w:hAnsi="Times New Roman"/>
          <w:sz w:val="24"/>
          <w:szCs w:val="24"/>
        </w:rPr>
        <w:t xml:space="preserve"> do Tribunal</w:t>
      </w:r>
      <w:r w:rsidR="006B74E0" w:rsidRPr="00691B42">
        <w:rPr>
          <w:rFonts w:ascii="Times New Roman" w:hAnsi="Times New Roman"/>
          <w:sz w:val="24"/>
          <w:szCs w:val="24"/>
        </w:rPr>
        <w:t xml:space="preserve">, </w:t>
      </w:r>
      <w:r w:rsidR="003F280E" w:rsidRPr="00691B42">
        <w:rPr>
          <w:rFonts w:ascii="Times New Roman" w:hAnsi="Times New Roman"/>
          <w:sz w:val="24"/>
          <w:szCs w:val="24"/>
        </w:rPr>
        <w:t xml:space="preserve">sem prejuízo de suas funções e atividades, </w:t>
      </w:r>
      <w:r w:rsidR="00FE2A27" w:rsidRPr="00691B42">
        <w:rPr>
          <w:rFonts w:ascii="Times New Roman" w:hAnsi="Times New Roman"/>
          <w:sz w:val="24"/>
          <w:szCs w:val="24"/>
        </w:rPr>
        <w:t xml:space="preserve">possam </w:t>
      </w:r>
      <w:r w:rsidR="006B74E0" w:rsidRPr="00691B42">
        <w:rPr>
          <w:rFonts w:ascii="Times New Roman" w:hAnsi="Times New Roman"/>
          <w:sz w:val="24"/>
          <w:szCs w:val="24"/>
        </w:rPr>
        <w:t>desenvolver atividades inerentes aos objetivos estratégicos nos quais se inserem as unidades administrativas.</w:t>
      </w:r>
    </w:p>
    <w:p w:rsidR="00C61FEF" w:rsidRPr="00691B42" w:rsidRDefault="00C61FEF" w:rsidP="00C14C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D6731" w:rsidRPr="00691B42" w:rsidRDefault="00C61FEF" w:rsidP="00C14C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 xml:space="preserve">§ 1º. </w:t>
      </w:r>
      <w:r w:rsidR="00DA2E93" w:rsidRPr="00691B42">
        <w:rPr>
          <w:rFonts w:ascii="Times New Roman" w:hAnsi="Times New Roman"/>
          <w:sz w:val="24"/>
          <w:szCs w:val="24"/>
        </w:rPr>
        <w:t xml:space="preserve">Os servidores que trabalharem </w:t>
      </w:r>
      <w:r w:rsidR="006B74E0" w:rsidRPr="00691B42">
        <w:rPr>
          <w:rFonts w:ascii="Times New Roman" w:hAnsi="Times New Roman"/>
          <w:sz w:val="24"/>
          <w:szCs w:val="24"/>
        </w:rPr>
        <w:t xml:space="preserve">em </w:t>
      </w:r>
      <w:r w:rsidR="003F280E" w:rsidRPr="00691B42">
        <w:rPr>
          <w:rFonts w:ascii="Times New Roman" w:hAnsi="Times New Roman"/>
          <w:sz w:val="24"/>
          <w:szCs w:val="24"/>
        </w:rPr>
        <w:t xml:space="preserve">regime de </w:t>
      </w:r>
      <w:r w:rsidR="006B74E0" w:rsidRPr="00691B42">
        <w:rPr>
          <w:rFonts w:ascii="Times New Roman" w:hAnsi="Times New Roman"/>
          <w:sz w:val="24"/>
          <w:szCs w:val="24"/>
        </w:rPr>
        <w:t>mutirão</w:t>
      </w:r>
      <w:r w:rsidR="004D02E4" w:rsidRPr="00691B42">
        <w:rPr>
          <w:rFonts w:ascii="Times New Roman" w:hAnsi="Times New Roman"/>
          <w:sz w:val="24"/>
          <w:szCs w:val="24"/>
        </w:rPr>
        <w:t xml:space="preserve"> </w:t>
      </w:r>
      <w:r w:rsidR="00DA2E93" w:rsidRPr="00691B42">
        <w:rPr>
          <w:rFonts w:ascii="Times New Roman" w:hAnsi="Times New Roman"/>
          <w:sz w:val="24"/>
          <w:szCs w:val="24"/>
        </w:rPr>
        <w:t xml:space="preserve">terão </w:t>
      </w:r>
      <w:r w:rsidR="003F280E" w:rsidRPr="00691B42">
        <w:rPr>
          <w:rFonts w:ascii="Times New Roman" w:hAnsi="Times New Roman"/>
          <w:sz w:val="24"/>
          <w:szCs w:val="24"/>
        </w:rPr>
        <w:t xml:space="preserve">assegurado o </w:t>
      </w:r>
      <w:r w:rsidR="00DA2E93" w:rsidRPr="00691B42">
        <w:rPr>
          <w:rFonts w:ascii="Times New Roman" w:hAnsi="Times New Roman"/>
          <w:sz w:val="24"/>
          <w:szCs w:val="24"/>
        </w:rPr>
        <w:t xml:space="preserve">direito ao afastamento do serviço na proporção de 1 (um) dia de folga </w:t>
      </w:r>
      <w:r w:rsidR="00962FF8" w:rsidRPr="00691B42">
        <w:rPr>
          <w:rFonts w:ascii="Times New Roman" w:hAnsi="Times New Roman"/>
          <w:sz w:val="24"/>
          <w:szCs w:val="24"/>
        </w:rPr>
        <w:t xml:space="preserve">compensatória </w:t>
      </w:r>
      <w:r w:rsidR="00DA2E93" w:rsidRPr="00691B42">
        <w:rPr>
          <w:rFonts w:ascii="Times New Roman" w:hAnsi="Times New Roman"/>
          <w:sz w:val="24"/>
          <w:szCs w:val="24"/>
        </w:rPr>
        <w:t>para ca</w:t>
      </w:r>
      <w:r w:rsidR="003F280E" w:rsidRPr="00691B42">
        <w:rPr>
          <w:rFonts w:ascii="Times New Roman" w:hAnsi="Times New Roman"/>
          <w:sz w:val="24"/>
          <w:szCs w:val="24"/>
        </w:rPr>
        <w:t>da dia trabalhado</w:t>
      </w:r>
      <w:r w:rsidR="00732C8F" w:rsidRPr="00691B42">
        <w:rPr>
          <w:rFonts w:ascii="Times New Roman" w:hAnsi="Times New Roman"/>
          <w:sz w:val="24"/>
          <w:szCs w:val="24"/>
        </w:rPr>
        <w:t xml:space="preserve"> sob esse regime, nos termos da resolução</w:t>
      </w:r>
      <w:r w:rsidR="003F280E" w:rsidRPr="00691B42">
        <w:rPr>
          <w:rFonts w:ascii="Times New Roman" w:hAnsi="Times New Roman"/>
          <w:sz w:val="24"/>
          <w:szCs w:val="24"/>
        </w:rPr>
        <w:t>.</w:t>
      </w:r>
    </w:p>
    <w:p w:rsidR="003F280E" w:rsidRPr="00691B42" w:rsidRDefault="003F280E" w:rsidP="00C14C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F280E" w:rsidRPr="00691B42" w:rsidRDefault="00C61FEF" w:rsidP="00C14C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 xml:space="preserve">§ 2º. </w:t>
      </w:r>
      <w:r w:rsidR="003F280E" w:rsidRPr="00691B42">
        <w:rPr>
          <w:rFonts w:ascii="Times New Roman" w:hAnsi="Times New Roman"/>
          <w:sz w:val="24"/>
          <w:szCs w:val="24"/>
        </w:rPr>
        <w:t xml:space="preserve">Presente a conveniência, </w:t>
      </w:r>
      <w:r w:rsidRPr="00691B42">
        <w:rPr>
          <w:rFonts w:ascii="Times New Roman" w:hAnsi="Times New Roman"/>
          <w:sz w:val="24"/>
          <w:szCs w:val="24"/>
        </w:rPr>
        <w:t xml:space="preserve">a </w:t>
      </w:r>
      <w:r w:rsidR="003F280E" w:rsidRPr="00691B42">
        <w:rPr>
          <w:rFonts w:ascii="Times New Roman" w:hAnsi="Times New Roman"/>
          <w:sz w:val="24"/>
          <w:szCs w:val="24"/>
        </w:rPr>
        <w:t>oportunidade e</w:t>
      </w:r>
      <w:r w:rsidRPr="00691B42">
        <w:rPr>
          <w:rFonts w:ascii="Times New Roman" w:hAnsi="Times New Roman"/>
          <w:sz w:val="24"/>
          <w:szCs w:val="24"/>
        </w:rPr>
        <w:t xml:space="preserve"> o</w:t>
      </w:r>
      <w:r w:rsidR="003F280E" w:rsidRPr="00691B42">
        <w:rPr>
          <w:rFonts w:ascii="Times New Roman" w:hAnsi="Times New Roman"/>
          <w:sz w:val="24"/>
          <w:szCs w:val="24"/>
        </w:rPr>
        <w:t xml:space="preserve"> interesse da administração</w:t>
      </w:r>
      <w:r w:rsidRPr="00691B42">
        <w:rPr>
          <w:rFonts w:ascii="Times New Roman" w:hAnsi="Times New Roman"/>
          <w:sz w:val="24"/>
          <w:szCs w:val="24"/>
        </w:rPr>
        <w:t xml:space="preserve">, que </w:t>
      </w:r>
      <w:r w:rsidR="004B64A3" w:rsidRPr="00691B42">
        <w:rPr>
          <w:rFonts w:ascii="Times New Roman" w:hAnsi="Times New Roman"/>
          <w:sz w:val="24"/>
          <w:szCs w:val="24"/>
        </w:rPr>
        <w:t>impeça</w:t>
      </w:r>
      <w:r w:rsidRPr="00691B42">
        <w:rPr>
          <w:rFonts w:ascii="Times New Roman" w:hAnsi="Times New Roman"/>
          <w:sz w:val="24"/>
          <w:szCs w:val="24"/>
        </w:rPr>
        <w:t xml:space="preserve"> o servidor de usufrui</w:t>
      </w:r>
      <w:r w:rsidR="00C563DC" w:rsidRPr="00691B42">
        <w:rPr>
          <w:rFonts w:ascii="Times New Roman" w:hAnsi="Times New Roman"/>
          <w:sz w:val="24"/>
          <w:szCs w:val="24"/>
        </w:rPr>
        <w:t>r do direito de que cuida o pará</w:t>
      </w:r>
      <w:r w:rsidRPr="00691B42">
        <w:rPr>
          <w:rFonts w:ascii="Times New Roman" w:hAnsi="Times New Roman"/>
          <w:sz w:val="24"/>
          <w:szCs w:val="24"/>
        </w:rPr>
        <w:t>grafo anterior, poderá, o servidor interessado, requerer nova data para gozar da folga compensatória a que tem direito ou optar por transformar em pecúnia o período de afastamento a que tem direito, ficando a administração obrigada ao pagamento da verba indenizatória, desde que presente a disponibilidade orçamentária e financeira.</w:t>
      </w:r>
    </w:p>
    <w:p w:rsidR="00066D29" w:rsidRPr="00691B42" w:rsidRDefault="00066D29" w:rsidP="00C14C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73512" w:rsidRPr="00691B42" w:rsidRDefault="00E73512" w:rsidP="00C14C6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91B42">
        <w:rPr>
          <w:rFonts w:ascii="Times New Roman" w:hAnsi="Times New Roman"/>
          <w:sz w:val="24"/>
          <w:szCs w:val="24"/>
        </w:rPr>
        <w:t>Art. 1</w:t>
      </w:r>
      <w:r w:rsidR="006551CA" w:rsidRPr="00691B42">
        <w:rPr>
          <w:rFonts w:ascii="Times New Roman" w:hAnsi="Times New Roman"/>
          <w:sz w:val="24"/>
          <w:szCs w:val="24"/>
        </w:rPr>
        <w:t>18</w:t>
      </w:r>
      <w:r w:rsidRPr="00691B42">
        <w:rPr>
          <w:rFonts w:ascii="Times New Roman" w:hAnsi="Times New Roman"/>
          <w:sz w:val="24"/>
          <w:szCs w:val="24"/>
        </w:rPr>
        <w:t xml:space="preserve">. 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O Presidente, para atender a necessidade do serviço, poderá</w:t>
      </w:r>
      <w:r w:rsidR="00962FF8" w:rsidRPr="00691B42">
        <w:rPr>
          <w:rFonts w:ascii="Times New Roman" w:eastAsia="Times New Roman" w:hAnsi="Times New Roman"/>
          <w:sz w:val="24"/>
          <w:szCs w:val="24"/>
          <w:lang w:eastAsia="pt-BR"/>
        </w:rPr>
        <w:t xml:space="preserve"> designar servidores efetivos e </w:t>
      </w:r>
      <w:r w:rsidRPr="00691B42">
        <w:rPr>
          <w:rFonts w:ascii="Times New Roman" w:eastAsia="Times New Roman" w:hAnsi="Times New Roman"/>
          <w:sz w:val="24"/>
          <w:szCs w:val="24"/>
          <w:lang w:eastAsia="pt-BR"/>
        </w:rPr>
        <w:t>comissionados para atuarem em qualquer setor da estrutura organizacional do Tribunal de Contas.</w:t>
      </w:r>
    </w:p>
    <w:p w:rsidR="00066D29" w:rsidRDefault="00066D29" w:rsidP="00C14C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500F8" w:rsidRPr="00A15B3D" w:rsidRDefault="00B500F8" w:rsidP="00C14C69">
      <w:pPr>
        <w:spacing w:after="0" w:line="240" w:lineRule="auto"/>
        <w:ind w:firstLine="539"/>
        <w:jc w:val="both"/>
        <w:rPr>
          <w:rFonts w:ascii="Times New Roman" w:hAnsi="Times New Roman"/>
          <w:b/>
          <w:strike/>
          <w:sz w:val="24"/>
          <w:szCs w:val="24"/>
        </w:rPr>
      </w:pPr>
      <w:r w:rsidRPr="00A15B3D">
        <w:rPr>
          <w:rFonts w:ascii="Times New Roman" w:hAnsi="Times New Roman"/>
          <w:strike/>
          <w:sz w:val="24"/>
          <w:szCs w:val="24"/>
        </w:rPr>
        <w:t xml:space="preserve">Art. 118-A. Será aplicada pelo gestor demandante como meramente preferencial a exigência prevista nesta lei de formação acadêmica em determinada área do conhecimento, como condição para a investidura em cargo comissionado. </w:t>
      </w:r>
      <w:r w:rsidRPr="00A15B3D">
        <w:rPr>
          <w:rFonts w:ascii="Times New Roman" w:hAnsi="Times New Roman"/>
          <w:b/>
          <w:strike/>
          <w:sz w:val="24"/>
          <w:szCs w:val="24"/>
        </w:rPr>
        <w:t>(Acrescido pela Lei Complementar nº 1.010, de 21/12/2018)</w:t>
      </w:r>
      <w:r w:rsidR="00A15B3D" w:rsidRPr="00A15B3D">
        <w:rPr>
          <w:rFonts w:ascii="Times New Roman" w:hAnsi="Times New Roman"/>
          <w:b/>
          <w:sz w:val="24"/>
          <w:szCs w:val="24"/>
        </w:rPr>
        <w:t xml:space="preserve"> </w:t>
      </w:r>
      <w:r w:rsidR="00A15B3D">
        <w:rPr>
          <w:rFonts w:ascii="Times New Roman" w:hAnsi="Times New Roman"/>
          <w:b/>
          <w:sz w:val="24"/>
          <w:szCs w:val="24"/>
        </w:rPr>
        <w:t>(Revogado pela Lei Complementar nº 1.024, de 6/6/2019)</w:t>
      </w:r>
    </w:p>
    <w:p w:rsidR="00A15B3D" w:rsidRPr="00B500F8" w:rsidRDefault="00A15B3D" w:rsidP="00C14C69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567E1F" w:rsidRPr="002A1915" w:rsidRDefault="00567E1F" w:rsidP="00C14C69">
      <w:pPr>
        <w:pStyle w:val="Corpodotexto"/>
        <w:ind w:firstLine="539"/>
        <w:jc w:val="both"/>
        <w:rPr>
          <w:strike/>
          <w:szCs w:val="24"/>
          <w:lang w:val="pt-BR"/>
        </w:rPr>
      </w:pPr>
      <w:r w:rsidRPr="002A1915">
        <w:rPr>
          <w:strike/>
          <w:szCs w:val="24"/>
          <w:lang w:val="pt-BR"/>
        </w:rPr>
        <w:t xml:space="preserve">Art. </w:t>
      </w:r>
      <w:r w:rsidR="00684976" w:rsidRPr="002A1915">
        <w:rPr>
          <w:strike/>
          <w:szCs w:val="24"/>
          <w:lang w:val="pt-BR"/>
        </w:rPr>
        <w:t>1</w:t>
      </w:r>
      <w:r w:rsidR="006551CA" w:rsidRPr="002A1915">
        <w:rPr>
          <w:strike/>
          <w:szCs w:val="24"/>
          <w:lang w:val="pt-BR"/>
        </w:rPr>
        <w:t>19</w:t>
      </w:r>
      <w:r w:rsidRPr="002A1915">
        <w:rPr>
          <w:strike/>
          <w:szCs w:val="24"/>
          <w:lang w:val="pt-BR"/>
        </w:rPr>
        <w:t>. Os Anexos I e II da Lei Complementar nº 799, de 29 de setembro de 2014, alterados pela Lei Complementar nº 806, de 12 de dezembro de 2014, passam a vigorar com os acréscimos e supressões dispostos nos Anexo I e II desta Lei Complementar.</w:t>
      </w:r>
      <w:r w:rsidR="002A1915" w:rsidRPr="002A1915">
        <w:rPr>
          <w:b/>
          <w:szCs w:val="24"/>
          <w:lang w:val="pt-BR"/>
        </w:rPr>
        <w:t xml:space="preserve"> </w:t>
      </w:r>
      <w:r w:rsidR="002A1915" w:rsidRPr="00354619">
        <w:rPr>
          <w:b/>
          <w:szCs w:val="24"/>
          <w:lang w:val="pt-BR"/>
        </w:rPr>
        <w:t>(Revogado pela Lei Complementar nº 1.024, de 6/6/2019)</w:t>
      </w:r>
    </w:p>
    <w:p w:rsidR="00066D29" w:rsidRPr="00691B42" w:rsidRDefault="00066D29" w:rsidP="00C14C69">
      <w:pPr>
        <w:pStyle w:val="Corpodotexto"/>
        <w:ind w:firstLine="539"/>
        <w:jc w:val="both"/>
        <w:rPr>
          <w:b/>
          <w:szCs w:val="24"/>
          <w:lang w:val="pt-BR"/>
        </w:rPr>
      </w:pPr>
    </w:p>
    <w:p w:rsidR="005D66D0" w:rsidRPr="00FD08AE" w:rsidRDefault="005D66D0" w:rsidP="00C14C69">
      <w:pPr>
        <w:pStyle w:val="Corpodotexto"/>
        <w:ind w:firstLine="539"/>
        <w:jc w:val="both"/>
        <w:rPr>
          <w:strike/>
          <w:szCs w:val="24"/>
          <w:lang w:val="pt-BR"/>
        </w:rPr>
      </w:pPr>
      <w:r w:rsidRPr="00FD08AE">
        <w:rPr>
          <w:strike/>
          <w:szCs w:val="24"/>
          <w:lang w:val="pt-BR"/>
        </w:rPr>
        <w:t>Art. 1</w:t>
      </w:r>
      <w:r w:rsidR="00155A96" w:rsidRPr="00FD08AE">
        <w:rPr>
          <w:strike/>
          <w:szCs w:val="24"/>
          <w:lang w:val="pt-BR"/>
        </w:rPr>
        <w:t>2</w:t>
      </w:r>
      <w:r w:rsidR="006551CA" w:rsidRPr="00FD08AE">
        <w:rPr>
          <w:strike/>
          <w:szCs w:val="24"/>
          <w:lang w:val="pt-BR"/>
        </w:rPr>
        <w:t>0</w:t>
      </w:r>
      <w:r w:rsidRPr="00FD08AE">
        <w:rPr>
          <w:strike/>
          <w:szCs w:val="24"/>
          <w:lang w:val="pt-BR"/>
        </w:rPr>
        <w:t xml:space="preserve">. O Anexo X-A da Lei Complementar nº 307, de 1º de outubro de 2004, </w:t>
      </w:r>
      <w:r w:rsidR="00A34FFB" w:rsidRPr="00FD08AE">
        <w:rPr>
          <w:strike/>
          <w:szCs w:val="24"/>
          <w:lang w:val="pt-BR"/>
        </w:rPr>
        <w:t>acrescentado pela Lei Complementar nº 645, de 20 de dezembro de 2011, passa a vigorar com as alterações dispostas no Anexo III desta Lei Complementar.</w:t>
      </w:r>
      <w:r w:rsidR="00FD08AE" w:rsidRPr="00FD08AE">
        <w:rPr>
          <w:b/>
          <w:szCs w:val="26"/>
          <w:lang w:val="pt-BR"/>
        </w:rPr>
        <w:t xml:space="preserve"> </w:t>
      </w:r>
      <w:r w:rsidR="00FD08AE">
        <w:rPr>
          <w:b/>
          <w:szCs w:val="26"/>
        </w:rPr>
        <w:t>(Revogada pela Lei Complementar 1.023, de 6/6/2019)</w:t>
      </w:r>
    </w:p>
    <w:p w:rsidR="00066D29" w:rsidRPr="00691B42" w:rsidRDefault="00066D29" w:rsidP="00C14C69">
      <w:pPr>
        <w:pStyle w:val="Corpodotexto"/>
        <w:ind w:firstLine="539"/>
        <w:jc w:val="both"/>
        <w:rPr>
          <w:szCs w:val="24"/>
          <w:lang w:val="pt-BR"/>
        </w:rPr>
      </w:pPr>
    </w:p>
    <w:p w:rsidR="00A34FFB" w:rsidRPr="00691B42" w:rsidRDefault="00A34FFB" w:rsidP="00C14C69">
      <w:pPr>
        <w:pStyle w:val="Corpodotexto"/>
        <w:ind w:firstLine="539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>Art. 1</w:t>
      </w:r>
      <w:r w:rsidR="00155A96" w:rsidRPr="00691B42">
        <w:rPr>
          <w:szCs w:val="24"/>
          <w:lang w:val="pt-BR"/>
        </w:rPr>
        <w:t>2</w:t>
      </w:r>
      <w:r w:rsidR="006551CA" w:rsidRPr="00691B42">
        <w:rPr>
          <w:szCs w:val="24"/>
          <w:lang w:val="pt-BR"/>
        </w:rPr>
        <w:t>1</w:t>
      </w:r>
      <w:r w:rsidRPr="00691B42">
        <w:rPr>
          <w:szCs w:val="24"/>
          <w:lang w:val="pt-BR"/>
        </w:rPr>
        <w:t>. Fica acrescentado à Lei Complementar nº 307, de 1º de outubro de 2004</w:t>
      </w:r>
      <w:r w:rsidR="004F5D67" w:rsidRPr="00691B42">
        <w:rPr>
          <w:szCs w:val="24"/>
          <w:lang w:val="pt-BR"/>
        </w:rPr>
        <w:t>, o Anexo X-C, na forma disposta no Anexo III desta Lei Complementar.</w:t>
      </w:r>
    </w:p>
    <w:p w:rsidR="00FA098B" w:rsidRPr="00691B42" w:rsidRDefault="00FA098B" w:rsidP="00C14C69">
      <w:pPr>
        <w:pStyle w:val="Corpodotexto"/>
        <w:ind w:firstLine="539"/>
        <w:jc w:val="both"/>
        <w:rPr>
          <w:szCs w:val="24"/>
          <w:lang w:val="pt-BR"/>
        </w:rPr>
      </w:pPr>
    </w:p>
    <w:p w:rsidR="00567E1F" w:rsidRPr="00691B42" w:rsidRDefault="00567E1F" w:rsidP="00C14C69">
      <w:pPr>
        <w:pStyle w:val="Corpodotexto"/>
        <w:ind w:firstLine="539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lastRenderedPageBreak/>
        <w:t xml:space="preserve">Art. </w:t>
      </w:r>
      <w:r w:rsidR="00684976" w:rsidRPr="00691B42">
        <w:rPr>
          <w:szCs w:val="24"/>
          <w:lang w:val="pt-BR"/>
        </w:rPr>
        <w:t>1</w:t>
      </w:r>
      <w:r w:rsidR="00155A96" w:rsidRPr="00691B42">
        <w:rPr>
          <w:szCs w:val="24"/>
          <w:lang w:val="pt-BR"/>
        </w:rPr>
        <w:t>2</w:t>
      </w:r>
      <w:r w:rsidR="006551CA" w:rsidRPr="00691B42">
        <w:rPr>
          <w:szCs w:val="24"/>
          <w:lang w:val="pt-BR"/>
        </w:rPr>
        <w:t>2</w:t>
      </w:r>
      <w:r w:rsidRPr="00691B42">
        <w:rPr>
          <w:szCs w:val="24"/>
          <w:lang w:val="pt-BR"/>
        </w:rPr>
        <w:t>. Ficam revogados o parágrafo único do artigo 40 da Lei Complementar 154, de 26</w:t>
      </w:r>
      <w:r w:rsidR="00923176" w:rsidRPr="00691B42">
        <w:rPr>
          <w:szCs w:val="24"/>
          <w:lang w:val="pt-BR"/>
        </w:rPr>
        <w:t xml:space="preserve"> de julho de 1996, e os artigos</w:t>
      </w:r>
      <w:r w:rsidR="001F1515" w:rsidRPr="00691B42">
        <w:rPr>
          <w:szCs w:val="24"/>
          <w:lang w:val="pt-BR"/>
        </w:rPr>
        <w:t xml:space="preserve">, </w:t>
      </w:r>
      <w:r w:rsidR="003F14C3" w:rsidRPr="00691B42">
        <w:rPr>
          <w:szCs w:val="24"/>
          <w:lang w:val="pt-BR"/>
        </w:rPr>
        <w:t xml:space="preserve">10, 11, 12, 13, </w:t>
      </w:r>
      <w:r w:rsidR="00532CCD" w:rsidRPr="00691B42">
        <w:rPr>
          <w:szCs w:val="24"/>
          <w:lang w:val="pt-BR"/>
        </w:rPr>
        <w:t>14,</w:t>
      </w:r>
      <w:r w:rsidR="00FF2C43" w:rsidRPr="00691B42">
        <w:rPr>
          <w:szCs w:val="24"/>
          <w:lang w:val="pt-BR"/>
        </w:rPr>
        <w:t>15,</w:t>
      </w:r>
      <w:r w:rsidR="003F14C3" w:rsidRPr="00691B42">
        <w:rPr>
          <w:szCs w:val="24"/>
          <w:lang w:val="pt-BR"/>
        </w:rPr>
        <w:t xml:space="preserve"> 16, 17, 18, 19, 20, 21,</w:t>
      </w:r>
      <w:r w:rsidR="00716F5F" w:rsidRPr="00691B42">
        <w:rPr>
          <w:szCs w:val="24"/>
          <w:lang w:val="pt-BR"/>
        </w:rPr>
        <w:t xml:space="preserve"> 22, 23,</w:t>
      </w:r>
      <w:r w:rsidR="00966791" w:rsidRPr="00691B42">
        <w:rPr>
          <w:szCs w:val="24"/>
          <w:lang w:val="pt-BR"/>
        </w:rPr>
        <w:t xml:space="preserve">24, 25, 26, 27, 28, 29, 30, 31, 32, 36, </w:t>
      </w:r>
      <w:r w:rsidRPr="00691B42">
        <w:rPr>
          <w:szCs w:val="24"/>
          <w:lang w:val="pt-BR"/>
        </w:rPr>
        <w:t>54, 55, 56, 57, 58, 59, 60, 61, 62, 63</w:t>
      </w:r>
      <w:r w:rsidR="00924315" w:rsidRPr="00691B42">
        <w:rPr>
          <w:szCs w:val="24"/>
          <w:lang w:val="pt-BR"/>
        </w:rPr>
        <w:t>,</w:t>
      </w:r>
      <w:r w:rsidRPr="00691B42">
        <w:rPr>
          <w:szCs w:val="24"/>
          <w:lang w:val="pt-BR"/>
        </w:rPr>
        <w:t xml:space="preserve"> 64</w:t>
      </w:r>
      <w:r w:rsidR="00924315" w:rsidRPr="00691B42">
        <w:rPr>
          <w:szCs w:val="24"/>
          <w:lang w:val="pt-BR"/>
        </w:rPr>
        <w:t>, 65 caput e parágrafo único, 66, 67</w:t>
      </w:r>
      <w:r w:rsidR="00BE26E6" w:rsidRPr="00691B42">
        <w:rPr>
          <w:szCs w:val="24"/>
          <w:lang w:val="pt-BR"/>
        </w:rPr>
        <w:t xml:space="preserve">, 68, 69, </w:t>
      </w:r>
      <w:r w:rsidR="001F1515" w:rsidRPr="00691B42">
        <w:rPr>
          <w:szCs w:val="24"/>
          <w:lang w:val="pt-BR"/>
        </w:rPr>
        <w:t>70, 71, 72,73 e</w:t>
      </w:r>
      <w:r w:rsidR="00EE77B5" w:rsidRPr="00691B42">
        <w:rPr>
          <w:szCs w:val="24"/>
          <w:lang w:val="pt-BR"/>
        </w:rPr>
        <w:t xml:space="preserve"> </w:t>
      </w:r>
      <w:r w:rsidR="001F1515" w:rsidRPr="00691B42">
        <w:rPr>
          <w:szCs w:val="24"/>
          <w:lang w:val="pt-BR"/>
        </w:rPr>
        <w:t>74</w:t>
      </w:r>
      <w:r w:rsidRPr="00691B42">
        <w:rPr>
          <w:szCs w:val="24"/>
          <w:lang w:val="pt-BR"/>
        </w:rPr>
        <w:t xml:space="preserve"> da Lei Complementar</w:t>
      </w:r>
      <w:r w:rsidR="00C109B1" w:rsidRPr="00691B42">
        <w:rPr>
          <w:szCs w:val="24"/>
          <w:lang w:val="pt-BR"/>
        </w:rPr>
        <w:t xml:space="preserve"> nº 764, de 1º de abril de 2014, os incisos I, II, III, e IV do artigo 1º, os incisos I, II, III e IV artigo 2º da lei Complementar nº 786 de</w:t>
      </w:r>
      <w:r w:rsidR="00B451C7" w:rsidRPr="00691B42">
        <w:rPr>
          <w:szCs w:val="24"/>
          <w:lang w:val="pt-BR"/>
        </w:rPr>
        <w:t xml:space="preserve"> 15.07.2014, </w:t>
      </w:r>
      <w:r w:rsidR="006D643B" w:rsidRPr="00691B42">
        <w:rPr>
          <w:szCs w:val="24"/>
          <w:lang w:val="pt-BR"/>
        </w:rPr>
        <w:t xml:space="preserve">e </w:t>
      </w:r>
      <w:r w:rsidR="00A961C4" w:rsidRPr="00691B42">
        <w:rPr>
          <w:szCs w:val="24"/>
          <w:lang w:val="pt-BR"/>
        </w:rPr>
        <w:t>os incisos I, II, III</w:t>
      </w:r>
      <w:r w:rsidR="00966791" w:rsidRPr="00691B42">
        <w:rPr>
          <w:szCs w:val="24"/>
          <w:lang w:val="pt-BR"/>
        </w:rPr>
        <w:t xml:space="preserve">, IV, V, VI e VII, do artigo 4º, </w:t>
      </w:r>
      <w:r w:rsidR="00A961C4" w:rsidRPr="00691B42">
        <w:rPr>
          <w:szCs w:val="24"/>
          <w:lang w:val="pt-BR"/>
        </w:rPr>
        <w:t>os incisos I, II, III, IV, V, VI, VII e VIII, do artigo 5º</w:t>
      </w:r>
      <w:r w:rsidR="00966791" w:rsidRPr="00691B42">
        <w:rPr>
          <w:szCs w:val="24"/>
          <w:lang w:val="pt-BR"/>
        </w:rPr>
        <w:t>, o artigo 8º, os i</w:t>
      </w:r>
      <w:r w:rsidR="00A5596D" w:rsidRPr="00691B42">
        <w:rPr>
          <w:szCs w:val="24"/>
          <w:lang w:val="pt-BR"/>
        </w:rPr>
        <w:t>ncisos I,</w:t>
      </w:r>
      <w:r w:rsidR="00EE77B5" w:rsidRPr="00691B42">
        <w:rPr>
          <w:szCs w:val="24"/>
          <w:lang w:val="pt-BR"/>
        </w:rPr>
        <w:t xml:space="preserve"> </w:t>
      </w:r>
      <w:r w:rsidR="00A5596D" w:rsidRPr="00691B42">
        <w:rPr>
          <w:szCs w:val="24"/>
          <w:lang w:val="pt-BR"/>
        </w:rPr>
        <w:t>II,</w:t>
      </w:r>
      <w:r w:rsidR="00EE77B5" w:rsidRPr="00691B42">
        <w:rPr>
          <w:szCs w:val="24"/>
          <w:lang w:val="pt-BR"/>
        </w:rPr>
        <w:t xml:space="preserve"> </w:t>
      </w:r>
      <w:r w:rsidR="00A5596D" w:rsidRPr="00691B42">
        <w:rPr>
          <w:szCs w:val="24"/>
          <w:lang w:val="pt-BR"/>
        </w:rPr>
        <w:t>III, IV, V, VI, VII, VIII e IX do artigo 9º, os incisos I, II, III, IV, V, VI, VII, VIII, IX, X e XI do artigo 10</w:t>
      </w:r>
      <w:r w:rsidR="00A961C4" w:rsidRPr="00691B42">
        <w:rPr>
          <w:szCs w:val="24"/>
          <w:lang w:val="pt-BR"/>
        </w:rPr>
        <w:t xml:space="preserve"> da Lei Complementar nº 799 de 25.09.2014</w:t>
      </w:r>
      <w:r w:rsidR="00AA1E01" w:rsidRPr="00691B42">
        <w:rPr>
          <w:szCs w:val="24"/>
          <w:lang w:val="pt-BR"/>
        </w:rPr>
        <w:t xml:space="preserve">. </w:t>
      </w:r>
    </w:p>
    <w:p w:rsidR="00066D29" w:rsidRPr="00691B42" w:rsidRDefault="00066D29" w:rsidP="00C14C69">
      <w:pPr>
        <w:pStyle w:val="Corpodotexto"/>
        <w:ind w:firstLine="539"/>
        <w:jc w:val="both"/>
        <w:rPr>
          <w:szCs w:val="24"/>
          <w:lang w:val="pt-BR"/>
        </w:rPr>
      </w:pPr>
    </w:p>
    <w:p w:rsidR="00567E1F" w:rsidRPr="00691B42" w:rsidRDefault="00567E1F" w:rsidP="00C14C69">
      <w:pPr>
        <w:pStyle w:val="Corpodotexto"/>
        <w:ind w:firstLine="567"/>
        <w:jc w:val="both"/>
        <w:rPr>
          <w:szCs w:val="24"/>
          <w:lang w:val="pt-BR"/>
        </w:rPr>
      </w:pPr>
      <w:r w:rsidRPr="00691B42">
        <w:rPr>
          <w:szCs w:val="24"/>
          <w:lang w:val="pt-BR"/>
        </w:rPr>
        <w:t xml:space="preserve">Art. </w:t>
      </w:r>
      <w:r w:rsidR="00A1717C" w:rsidRPr="00691B42">
        <w:rPr>
          <w:szCs w:val="24"/>
          <w:lang w:val="pt-BR"/>
        </w:rPr>
        <w:t>1</w:t>
      </w:r>
      <w:r w:rsidR="00155A96" w:rsidRPr="00691B42">
        <w:rPr>
          <w:szCs w:val="24"/>
          <w:lang w:val="pt-BR"/>
        </w:rPr>
        <w:t>2</w:t>
      </w:r>
      <w:r w:rsidR="006551CA" w:rsidRPr="00691B42">
        <w:rPr>
          <w:szCs w:val="24"/>
          <w:lang w:val="pt-BR"/>
        </w:rPr>
        <w:t>3</w:t>
      </w:r>
      <w:r w:rsidRPr="00691B42">
        <w:rPr>
          <w:szCs w:val="24"/>
          <w:lang w:val="pt-BR"/>
        </w:rPr>
        <w:t>. As despesas decorrentes dessa Lei complementar correrão por conta das dotações orçamentárias do Tribunal de Contas do Estado.</w:t>
      </w:r>
    </w:p>
    <w:p w:rsidR="00066D29" w:rsidRPr="00691B42" w:rsidRDefault="00066D29" w:rsidP="00C14C69">
      <w:pPr>
        <w:pStyle w:val="Corpodotexto"/>
        <w:ind w:firstLine="567"/>
        <w:jc w:val="both"/>
        <w:rPr>
          <w:szCs w:val="24"/>
          <w:lang w:val="pt-BR"/>
        </w:rPr>
      </w:pPr>
    </w:p>
    <w:p w:rsidR="00567E1F" w:rsidRPr="00691B42" w:rsidRDefault="00567E1F" w:rsidP="00C14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t xml:space="preserve">Art. </w:t>
      </w:r>
      <w:r w:rsidR="00155A96" w:rsidRPr="00691B42">
        <w:rPr>
          <w:rFonts w:ascii="Times New Roman" w:hAnsi="Times New Roman"/>
          <w:sz w:val="24"/>
          <w:szCs w:val="24"/>
        </w:rPr>
        <w:t>12</w:t>
      </w:r>
      <w:r w:rsidR="006551CA" w:rsidRPr="00691B42">
        <w:rPr>
          <w:rFonts w:ascii="Times New Roman" w:hAnsi="Times New Roman"/>
          <w:sz w:val="24"/>
          <w:szCs w:val="24"/>
        </w:rPr>
        <w:t>4.</w:t>
      </w:r>
      <w:r w:rsidRPr="00691B42">
        <w:rPr>
          <w:rFonts w:ascii="Times New Roman" w:hAnsi="Times New Roman"/>
          <w:sz w:val="24"/>
          <w:szCs w:val="24"/>
        </w:rPr>
        <w:t xml:space="preserve"> Esta Lei Complementar entra em </w:t>
      </w:r>
      <w:r w:rsidR="003C4617" w:rsidRPr="00691B42">
        <w:rPr>
          <w:rFonts w:ascii="Times New Roman" w:hAnsi="Times New Roman"/>
          <w:sz w:val="24"/>
          <w:szCs w:val="24"/>
        </w:rPr>
        <w:t>vigor na data de sua publicação, com efeitos retroativos à 1º de fevereiro de 2016.</w:t>
      </w:r>
    </w:p>
    <w:p w:rsidR="00E26A01" w:rsidRPr="00691B42" w:rsidRDefault="00E26A01" w:rsidP="00E26A01">
      <w:pPr>
        <w:pStyle w:val="Corpodotexto"/>
        <w:jc w:val="both"/>
        <w:rPr>
          <w:szCs w:val="24"/>
          <w:lang w:val="pt-BR"/>
        </w:rPr>
      </w:pPr>
    </w:p>
    <w:p w:rsidR="00A7792E" w:rsidRPr="00A7792E" w:rsidRDefault="00A7792E" w:rsidP="00A7792E">
      <w:pPr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A7792E">
        <w:rPr>
          <w:rFonts w:ascii="Times New Roman" w:hAnsi="Times New Roman"/>
          <w:sz w:val="24"/>
          <w:szCs w:val="24"/>
          <w:lang w:eastAsia="pt-BR"/>
        </w:rPr>
        <w:t>Palácio do Governo do Estado de Rondônia, em</w:t>
      </w:r>
      <w:r w:rsidR="00A53587">
        <w:rPr>
          <w:rFonts w:ascii="Times New Roman" w:hAnsi="Times New Roman"/>
          <w:sz w:val="24"/>
          <w:szCs w:val="24"/>
          <w:lang w:eastAsia="pt-BR"/>
        </w:rPr>
        <w:t xml:space="preserve"> 18 </w:t>
      </w:r>
      <w:r w:rsidRPr="00A7792E">
        <w:rPr>
          <w:rFonts w:ascii="Times New Roman" w:hAnsi="Times New Roman"/>
          <w:sz w:val="24"/>
          <w:szCs w:val="24"/>
          <w:lang w:eastAsia="pt-BR"/>
        </w:rPr>
        <w:t>de fevereiro de 2016, 128º da República.</w:t>
      </w:r>
    </w:p>
    <w:p w:rsidR="00A7792E" w:rsidRPr="00A7792E" w:rsidRDefault="00A7792E" w:rsidP="00A7792E">
      <w:pPr>
        <w:rPr>
          <w:rFonts w:ascii="Times New Roman" w:hAnsi="Times New Roman"/>
          <w:sz w:val="24"/>
          <w:szCs w:val="24"/>
          <w:lang w:eastAsia="pt-BR"/>
        </w:rPr>
      </w:pPr>
    </w:p>
    <w:p w:rsidR="00A7792E" w:rsidRPr="00A7792E" w:rsidRDefault="00A7792E" w:rsidP="00A7792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A7792E">
        <w:rPr>
          <w:rFonts w:ascii="Times New Roman" w:hAnsi="Times New Roman"/>
          <w:b/>
          <w:sz w:val="24"/>
          <w:szCs w:val="24"/>
          <w:lang w:eastAsia="pt-BR"/>
        </w:rPr>
        <w:t>CONFÚCIO AIRES MOURA</w:t>
      </w:r>
    </w:p>
    <w:p w:rsidR="00A7792E" w:rsidRPr="00A7792E" w:rsidRDefault="00A7792E" w:rsidP="00A7792E">
      <w:pPr>
        <w:spacing w:after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A7792E">
        <w:rPr>
          <w:rFonts w:ascii="Times New Roman" w:hAnsi="Times New Roman"/>
          <w:sz w:val="24"/>
          <w:szCs w:val="24"/>
          <w:lang w:eastAsia="pt-BR"/>
        </w:rPr>
        <w:t>Governador</w:t>
      </w:r>
    </w:p>
    <w:p w:rsidR="00A7792E" w:rsidRPr="00A7792E" w:rsidRDefault="00A7792E" w:rsidP="00A7792E">
      <w:pPr>
        <w:rPr>
          <w:rFonts w:ascii="Times New Roman" w:hAnsi="Times New Roman"/>
          <w:sz w:val="24"/>
          <w:szCs w:val="24"/>
          <w:lang w:eastAsia="pt-BR"/>
        </w:rPr>
      </w:pPr>
    </w:p>
    <w:p w:rsidR="00FA098B" w:rsidRPr="00691B42" w:rsidRDefault="00FA098B" w:rsidP="00FA098B">
      <w:pPr>
        <w:rPr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38" w:rsidRPr="00691B42" w:rsidRDefault="00975D38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3D" w:rsidRPr="00691B42" w:rsidRDefault="00EB363D" w:rsidP="00C14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868" w:rsidRDefault="006E4868" w:rsidP="00C14C69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ANEXO I</w:t>
      </w:r>
    </w:p>
    <w:p w:rsidR="00352367" w:rsidRPr="00352367" w:rsidRDefault="00352367" w:rsidP="00C14C69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Cs w:val="26"/>
        </w:rPr>
        <w:t>(Revogada pela Lei Complementar 1.023, de 6/6/2019)</w:t>
      </w:r>
    </w:p>
    <w:p w:rsidR="006E4868" w:rsidRPr="00352367" w:rsidRDefault="006E4868" w:rsidP="00975D38">
      <w:pPr>
        <w:autoSpaceDE w:val="0"/>
        <w:autoSpaceDN w:val="0"/>
        <w:adjustRightInd w:val="0"/>
        <w:spacing w:before="120" w:after="120" w:line="300" w:lineRule="exact"/>
        <w:jc w:val="center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ESTRUTURA ORGANIZACIONAL E ADMINISTRATIVA DO TRIBUNAL DE CONTAS</w:t>
      </w:r>
    </w:p>
    <w:p w:rsidR="006E4868" w:rsidRPr="00352367" w:rsidRDefault="006E4868" w:rsidP="009C5C80">
      <w:pPr>
        <w:spacing w:before="120" w:after="120" w:line="300" w:lineRule="exact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1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TRIBUNAL PLENO </w:t>
      </w: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2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PRIMEIRA CÂMARA </w:t>
      </w: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3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SEGUNDA CÂMARA </w:t>
      </w: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E4868" w:rsidRPr="00352367" w:rsidRDefault="006E4868" w:rsidP="00975D38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4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352367">
        <w:rPr>
          <w:rFonts w:ascii="Times New Roman" w:hAnsi="Times New Roman"/>
          <w:strike/>
          <w:sz w:val="24"/>
          <w:szCs w:val="24"/>
        </w:rPr>
        <w:t>CONSELHO SUPERIOR DE ADMINISTRAÇÃO</w:t>
      </w: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5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PRESIDÊNCIA </w:t>
      </w:r>
    </w:p>
    <w:p w:rsidR="00975D38" w:rsidRPr="00352367" w:rsidRDefault="00975D3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GABINETE DA PRESIDÊNCIA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5.1.1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Chefia de Gabinete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5.1.1.1 </w:t>
      </w:r>
      <w:r w:rsidR="00975D38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>Assessoria Técnica</w:t>
      </w:r>
    </w:p>
    <w:p w:rsidR="00CD4723" w:rsidRPr="00352367" w:rsidRDefault="00CD472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5.1.1.1.1</w:t>
      </w:r>
      <w:r w:rsidR="00975D38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="00BB2841" w:rsidRPr="00352367">
        <w:rPr>
          <w:rFonts w:ascii="Times New Roman" w:hAnsi="Times New Roman"/>
          <w:strike/>
          <w:sz w:val="24"/>
          <w:szCs w:val="24"/>
        </w:rPr>
        <w:t>Assistência Administrativa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5.1.1.2 </w:t>
      </w:r>
      <w:r w:rsidR="00975D38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>Assessoria Jurídica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5.1.1.3 </w:t>
      </w:r>
      <w:r w:rsidR="00975D38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>Assessoria de Cerimonial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5.1.1.4 </w:t>
      </w:r>
      <w:r w:rsidR="00975D38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>Assessoria de Comunicação Social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5.1.1.5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 de Segurança Institucional 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5.1. 1.5.</w:t>
      </w:r>
      <w:r w:rsidR="00CD4723" w:rsidRPr="00352367">
        <w:rPr>
          <w:rFonts w:ascii="Times New Roman" w:hAnsi="Times New Roman"/>
          <w:strike/>
          <w:sz w:val="24"/>
          <w:szCs w:val="24"/>
        </w:rPr>
        <w:t>1</w:t>
      </w:r>
      <w:r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Assistência</w:t>
      </w:r>
    </w:p>
    <w:p w:rsidR="00A41548" w:rsidRPr="00352367" w:rsidRDefault="00A4154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5.1. 1.5.</w:t>
      </w:r>
      <w:r w:rsidR="00CD4723" w:rsidRPr="00352367">
        <w:rPr>
          <w:rFonts w:ascii="Times New Roman" w:hAnsi="Times New Roman"/>
          <w:strike/>
          <w:sz w:val="24"/>
          <w:szCs w:val="24"/>
        </w:rPr>
        <w:t>2</w:t>
      </w:r>
      <w:r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Equipe de Segurança</w:t>
      </w:r>
    </w:p>
    <w:p w:rsidR="00975D38" w:rsidRPr="00352367" w:rsidRDefault="00975D3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PROCURADORIA-GERAL DO TRIBUNAL DE CONTAS</w:t>
      </w:r>
    </w:p>
    <w:p w:rsidR="00975D38" w:rsidRPr="00352367" w:rsidRDefault="00975D3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70D6D" w:rsidRPr="00352367" w:rsidRDefault="00D70D6D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5.3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352367">
        <w:rPr>
          <w:rFonts w:ascii="Times New Roman" w:hAnsi="Times New Roman"/>
          <w:caps/>
          <w:strike/>
          <w:sz w:val="24"/>
          <w:szCs w:val="24"/>
        </w:rPr>
        <w:t>Secretaria de Gestão Estratégica da Presidência</w:t>
      </w:r>
    </w:p>
    <w:p w:rsidR="00D70D6D" w:rsidRPr="00352367" w:rsidRDefault="00D70D6D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5.3.1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 Parlamentar e de Relações Institucionais</w:t>
      </w:r>
    </w:p>
    <w:p w:rsidR="00D70D6D" w:rsidRPr="00352367" w:rsidRDefault="00D70D6D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5.3.2 - Assessoria Técnica</w:t>
      </w:r>
    </w:p>
    <w:p w:rsidR="00D70D6D" w:rsidRPr="00352367" w:rsidRDefault="00D70D6D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5.3.3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Escritório de Projetos Estruturantes</w:t>
      </w:r>
    </w:p>
    <w:p w:rsidR="00975D38" w:rsidRPr="00352367" w:rsidRDefault="00975D3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D70D6D" w:rsidRPr="00352367" w:rsidRDefault="00D70D6D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5.3.4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SECRETARIA DE PLANEJAMENTO</w:t>
      </w:r>
    </w:p>
    <w:p w:rsidR="00975D38" w:rsidRPr="00352367" w:rsidRDefault="00975D38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D70D6D" w:rsidRPr="00352367" w:rsidRDefault="00D70D6D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5.3.4.1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Coordenadoria de Planejamento</w:t>
      </w:r>
    </w:p>
    <w:p w:rsidR="00D70D6D" w:rsidRPr="00352367" w:rsidRDefault="00D70D6D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5. 3.4.2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Coordenadoria de Orçamento</w:t>
      </w:r>
    </w:p>
    <w:p w:rsidR="00D70D6D" w:rsidRPr="00352367" w:rsidRDefault="00D70D6D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5. 3.4.3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Coordenadoria de Desenvolvimento Organizacional </w:t>
      </w:r>
    </w:p>
    <w:p w:rsidR="00D70D6D" w:rsidRPr="00352367" w:rsidRDefault="00D70D6D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5. 3.4.4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Assistência Administrativa</w:t>
      </w:r>
    </w:p>
    <w:p w:rsidR="00D70D6D" w:rsidRPr="00352367" w:rsidRDefault="00D70D6D" w:rsidP="00975D38">
      <w:pPr>
        <w:spacing w:after="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E4868" w:rsidRPr="00352367" w:rsidRDefault="006E4868" w:rsidP="00975D38">
      <w:pPr>
        <w:spacing w:after="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5.</w:t>
      </w:r>
      <w:r w:rsidR="00F51629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 CONTROLADORIA DE ANÁLISE E ACOMPANHAMENTO DA DESPESA DOS CONTROLES INTERNOS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CAAD/TC</w:t>
      </w:r>
    </w:p>
    <w:p w:rsidR="006E4868" w:rsidRPr="00352367" w:rsidRDefault="006E486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</w:t>
      </w:r>
      <w:r w:rsidR="00F51629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</w:t>
      </w:r>
    </w:p>
    <w:p w:rsidR="006E4868" w:rsidRPr="00352367" w:rsidRDefault="006E486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</w:t>
      </w:r>
      <w:r w:rsidR="00F51629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.2 - Assistência Administrativa</w:t>
      </w:r>
    </w:p>
    <w:p w:rsidR="00975D38" w:rsidRPr="00352367" w:rsidRDefault="00975D3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5.5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SECRETARIA DE PROCESSAMENTO E JULGAMENTO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5.5.1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Pr="00352367">
        <w:rPr>
          <w:rFonts w:ascii="Times New Roman" w:hAnsi="Times New Roman"/>
          <w:bCs/>
          <w:strike/>
          <w:sz w:val="24"/>
          <w:szCs w:val="24"/>
        </w:rPr>
        <w:t>Gabinete da Secretaria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 Jurídica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5.5.3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Estatística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5.5.4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Coordenadoria de Uniformização de Jurisprudência e Assuntos Institucionais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5.5.5 - Departamento do Pleno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5.5.5.1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Diretoria de Processamento do Departamento do Pleno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5.5.5.1.1- Seção de Processamento do Departamento do Pleno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5.5.5.2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Diretoria de Coordenação e Julgamento do Departamento do Pleno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5.5.5.2.1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Coordenação e Julgamento do Departamento do Pleno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5.5.5.3 </w:t>
      </w:r>
      <w:r w:rsidR="00975D38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>Seção de Revisão Redacional do Departamento do Pleno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5.5.5.4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Acompanhamento e Registro do Departamento do Pleno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5.5.6 - Departamento da 1ª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5.5.6.1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Diretoria de Processamento da 1ª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lastRenderedPageBreak/>
        <w:t>5.5.6.1.1- Seção de Processamento da 1ª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5.5.6.2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Diretoria de Coordenação e Julgamento da 1ª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5.5.6.2.1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Coordenação e Julgamento da 1ª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5.5.6.3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Revisão Redacional da 1ª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5.5.7 - Departamento da 2ª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5.5.7.1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Diretoria de Processamento da 2ª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5.5.7.1.1- Seção de Processamento da 2ª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5.5.7.2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Diretoria de Coordenação e Julgamento da 2ª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5.5.7.2.1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Coordenação e Julgamento da 2ª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5.5.7.3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Revisão Redacional da 2ª Câmara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5.5.8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Departamento de Acompanhamento de Decisões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5.5.8.1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Acompanhamento de Decisões </w:t>
      </w:r>
    </w:p>
    <w:p w:rsidR="006E4868" w:rsidRPr="00352367" w:rsidRDefault="006E486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SECRETARIA ESTRATÉGICA DE TECNOLOGIA DA INFORMAÇÃO E COMUNICAÇÃO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5.6.1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Gabinete da Secretaria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5.6.1.1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Central de Serviços e Atendimento em Tecnologia da Informação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5.6.1.2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 de Governança de Tecnologia da Informação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5.6.1.3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Assistência Administrativa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Coordenadoria de Infraestrutura de Tecnologia da Informação e Comunicação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5.6.2.1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Administração de Redes e Comunicação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5.6.2.2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Hardware e Suporte Operacional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5.6.3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Coordenadoria de Sistemas de Informação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5.6.3.1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Desenvolvimento de Sistemas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 xml:space="preserve">5.6.3.2 </w:t>
      </w:r>
      <w:r w:rsidR="00975D38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Informação </w:t>
      </w:r>
    </w:p>
    <w:p w:rsidR="006E4868" w:rsidRPr="00352367" w:rsidRDefault="006E486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 xml:space="preserve">6 </w:t>
      </w:r>
      <w:r w:rsidR="00975D38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VICE-PRESIDÊNCIA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7</w:t>
      </w:r>
      <w:r w:rsidR="00400F98" w:rsidRPr="00352367">
        <w:rPr>
          <w:rFonts w:ascii="Times New Roman" w:hAnsi="Times New Roman"/>
          <w:bCs/>
          <w:strike/>
          <w:sz w:val="24"/>
          <w:szCs w:val="24"/>
        </w:rPr>
        <w:t xml:space="preserve"> - GABINETE DA CORREGEDORIA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7</w:t>
      </w:r>
      <w:r w:rsidR="00400F98" w:rsidRPr="00352367">
        <w:rPr>
          <w:rFonts w:ascii="Times New Roman" w:hAnsi="Times New Roman"/>
          <w:strike/>
          <w:sz w:val="24"/>
          <w:szCs w:val="24"/>
        </w:rPr>
        <w:t>.1 - Chefia de Gabinete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7</w:t>
      </w:r>
      <w:r w:rsidR="00400F98" w:rsidRPr="00352367">
        <w:rPr>
          <w:rFonts w:ascii="Times New Roman" w:hAnsi="Times New Roman"/>
          <w:strike/>
          <w:sz w:val="24"/>
          <w:szCs w:val="24"/>
        </w:rPr>
        <w:t>.1.1 - Assessoria 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7</w:t>
      </w:r>
      <w:r w:rsidR="00400F98" w:rsidRPr="00352367">
        <w:rPr>
          <w:rFonts w:ascii="Times New Roman" w:hAnsi="Times New Roman"/>
          <w:strike/>
          <w:sz w:val="24"/>
          <w:szCs w:val="24"/>
        </w:rPr>
        <w:t>.1.2 - Assistência Administrativa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8</w:t>
      </w:r>
      <w:r w:rsidR="00400F98" w:rsidRPr="00352367">
        <w:rPr>
          <w:rFonts w:ascii="Times New Roman" w:hAnsi="Times New Roman"/>
          <w:bCs/>
          <w:strike/>
          <w:sz w:val="24"/>
          <w:szCs w:val="24"/>
        </w:rPr>
        <w:t xml:space="preserve"> - GABINETE DA OUVIDORIA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8</w:t>
      </w:r>
      <w:r w:rsidR="00400F98" w:rsidRPr="00352367">
        <w:rPr>
          <w:rFonts w:ascii="Times New Roman" w:hAnsi="Times New Roman"/>
          <w:strike/>
          <w:sz w:val="24"/>
          <w:szCs w:val="24"/>
        </w:rPr>
        <w:t>.1 - Chefia de Gabinete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8</w:t>
      </w:r>
      <w:r w:rsidR="00400F98" w:rsidRPr="00352367">
        <w:rPr>
          <w:rFonts w:ascii="Times New Roman" w:hAnsi="Times New Roman"/>
          <w:strike/>
          <w:sz w:val="24"/>
          <w:szCs w:val="24"/>
        </w:rPr>
        <w:t>.1.1 - Assessoria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8</w:t>
      </w:r>
      <w:r w:rsidR="00400F98" w:rsidRPr="00352367">
        <w:rPr>
          <w:rFonts w:ascii="Times New Roman" w:hAnsi="Times New Roman"/>
          <w:strike/>
          <w:sz w:val="24"/>
          <w:szCs w:val="24"/>
        </w:rPr>
        <w:t>.1.2 - Assistência Administrativa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9</w:t>
      </w:r>
      <w:r w:rsidR="00400F9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400F98" w:rsidRPr="00352367">
        <w:rPr>
          <w:rFonts w:ascii="Times New Roman" w:hAnsi="Times New Roman"/>
          <w:bCs/>
          <w:strike/>
          <w:sz w:val="24"/>
          <w:szCs w:val="24"/>
        </w:rPr>
        <w:t xml:space="preserve"> ESCOLA SUPERIOR DE CONTAS CONSELHEIRO JOSÉ RENATO DA FROTA UCHÔA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400F98" w:rsidRPr="00352367">
        <w:rPr>
          <w:rFonts w:ascii="Times New Roman" w:hAnsi="Times New Roman"/>
          <w:bCs/>
          <w:strike/>
          <w:sz w:val="24"/>
          <w:szCs w:val="24"/>
        </w:rPr>
        <w:t xml:space="preserve"> ESCON 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9</w:t>
      </w:r>
      <w:r w:rsidR="00400F98" w:rsidRPr="00352367">
        <w:rPr>
          <w:rFonts w:ascii="Times New Roman" w:hAnsi="Times New Roman"/>
          <w:strike/>
          <w:sz w:val="24"/>
          <w:szCs w:val="24"/>
        </w:rPr>
        <w:t xml:space="preserve">.1 </w:t>
      </w:r>
      <w:r w:rsidR="00B666AB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="00400F98" w:rsidRPr="00352367">
        <w:rPr>
          <w:rFonts w:ascii="Times New Roman" w:hAnsi="Times New Roman"/>
          <w:strike/>
          <w:sz w:val="24"/>
          <w:szCs w:val="24"/>
        </w:rPr>
        <w:t>Diretoria Geral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9</w:t>
      </w:r>
      <w:r w:rsidR="00400F98" w:rsidRPr="00352367">
        <w:rPr>
          <w:rFonts w:ascii="Times New Roman" w:hAnsi="Times New Roman"/>
          <w:strike/>
          <w:sz w:val="24"/>
          <w:szCs w:val="24"/>
        </w:rPr>
        <w:t xml:space="preserve">.1.1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400F98" w:rsidRPr="00352367">
        <w:rPr>
          <w:rFonts w:ascii="Times New Roman" w:hAnsi="Times New Roman"/>
          <w:strike/>
          <w:sz w:val="24"/>
          <w:szCs w:val="24"/>
        </w:rPr>
        <w:t>Assessoria Técnica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9</w:t>
      </w:r>
      <w:r w:rsidR="00400F98" w:rsidRPr="00352367">
        <w:rPr>
          <w:rFonts w:ascii="Times New Roman" w:hAnsi="Times New Roman"/>
          <w:strike/>
          <w:sz w:val="24"/>
          <w:szCs w:val="24"/>
        </w:rPr>
        <w:t>.1.2 - D</w:t>
      </w:r>
      <w:r w:rsidR="00B51B18" w:rsidRPr="00352367">
        <w:rPr>
          <w:rFonts w:ascii="Times New Roman" w:hAnsi="Times New Roman"/>
          <w:strike/>
          <w:sz w:val="24"/>
          <w:szCs w:val="24"/>
        </w:rPr>
        <w:t>iretoria Setorial de Biblioteca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9</w:t>
      </w:r>
      <w:r w:rsidR="00400F98" w:rsidRPr="00352367">
        <w:rPr>
          <w:rFonts w:ascii="Times New Roman" w:hAnsi="Times New Roman"/>
          <w:strike/>
          <w:sz w:val="24"/>
          <w:szCs w:val="24"/>
        </w:rPr>
        <w:t>.1.3 - Diretoria Setorial de Treinamento, Qualificação e Eventos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9</w:t>
      </w:r>
      <w:r w:rsidR="00400F98" w:rsidRPr="00352367">
        <w:rPr>
          <w:rFonts w:ascii="Times New Roman" w:hAnsi="Times New Roman"/>
          <w:strike/>
          <w:sz w:val="24"/>
          <w:szCs w:val="24"/>
        </w:rPr>
        <w:t>.1.4 - Diretoria Setorial de Estudos e Pesquisas 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9</w:t>
      </w:r>
      <w:r w:rsidR="00400F98" w:rsidRPr="00352367">
        <w:rPr>
          <w:rFonts w:ascii="Times New Roman" w:hAnsi="Times New Roman"/>
          <w:strike/>
          <w:sz w:val="24"/>
          <w:szCs w:val="24"/>
        </w:rPr>
        <w:t>.1.5 - Assistência Administrativa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10</w:t>
      </w:r>
      <w:r w:rsidR="00400F98" w:rsidRPr="00352367">
        <w:rPr>
          <w:rFonts w:ascii="Times New Roman" w:hAnsi="Times New Roman"/>
          <w:bCs/>
          <w:strike/>
          <w:sz w:val="24"/>
          <w:szCs w:val="24"/>
        </w:rPr>
        <w:t xml:space="preserve"> - GABINETES DE CONSELHEIROS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10</w:t>
      </w:r>
      <w:r w:rsidR="00400F98" w:rsidRPr="00352367">
        <w:rPr>
          <w:rFonts w:ascii="Times New Roman" w:hAnsi="Times New Roman"/>
          <w:strike/>
          <w:sz w:val="24"/>
          <w:szCs w:val="24"/>
        </w:rPr>
        <w:t>.1 - Chefia de Gabinete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10</w:t>
      </w:r>
      <w:r w:rsidR="00400F98" w:rsidRPr="00352367">
        <w:rPr>
          <w:rFonts w:ascii="Times New Roman" w:hAnsi="Times New Roman"/>
          <w:strike/>
          <w:sz w:val="24"/>
          <w:szCs w:val="24"/>
        </w:rPr>
        <w:t>.1.1 - Assessoria </w:t>
      </w:r>
    </w:p>
    <w:p w:rsidR="00400F98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10</w:t>
      </w:r>
      <w:r w:rsidR="00400F98" w:rsidRPr="00352367">
        <w:rPr>
          <w:rFonts w:ascii="Times New Roman" w:hAnsi="Times New Roman"/>
          <w:strike/>
          <w:sz w:val="24"/>
          <w:szCs w:val="24"/>
        </w:rPr>
        <w:t>.1.2 - Assistência Administrativa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- GABINETES DE AUDITORES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1</w:t>
      </w:r>
      <w:r w:rsidRPr="00352367">
        <w:rPr>
          <w:rFonts w:ascii="Times New Roman" w:hAnsi="Times New Roman"/>
          <w:strike/>
          <w:sz w:val="24"/>
          <w:szCs w:val="24"/>
        </w:rPr>
        <w:t>.1 - Chefia de Gabinete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1</w:t>
      </w:r>
      <w:r w:rsidRPr="00352367">
        <w:rPr>
          <w:rFonts w:ascii="Times New Roman" w:hAnsi="Times New Roman"/>
          <w:strike/>
          <w:sz w:val="24"/>
          <w:szCs w:val="24"/>
        </w:rPr>
        <w:t xml:space="preserve">.1.1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1</w:t>
      </w:r>
      <w:r w:rsidRPr="00352367">
        <w:rPr>
          <w:rFonts w:ascii="Times New Roman" w:hAnsi="Times New Roman"/>
          <w:strike/>
          <w:sz w:val="24"/>
          <w:szCs w:val="24"/>
        </w:rPr>
        <w:t xml:space="preserve">.1.2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Assistência Administrativa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 - </w:t>
      </w:r>
      <w:r w:rsidRPr="00352367">
        <w:rPr>
          <w:rFonts w:ascii="Times New Roman" w:hAnsi="Times New Roman"/>
          <w:bCs/>
          <w:strike/>
          <w:sz w:val="24"/>
          <w:szCs w:val="24"/>
        </w:rPr>
        <w:t>MINISTÉRIO PÚBLICO DE CONTAS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Pr="00352367">
        <w:rPr>
          <w:rFonts w:ascii="Times New Roman" w:hAnsi="Times New Roman"/>
          <w:bCs/>
          <w:strike/>
          <w:sz w:val="24"/>
          <w:szCs w:val="24"/>
        </w:rPr>
        <w:t>. 1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 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COLÉGIO DOS PROCURADORES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Pr="00352367">
        <w:rPr>
          <w:rFonts w:ascii="Times New Roman" w:hAnsi="Times New Roman"/>
          <w:bCs/>
          <w:strike/>
          <w:sz w:val="24"/>
          <w:szCs w:val="24"/>
        </w:rPr>
        <w:t>. 2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GABINETE DA PROCURADORIA-GERAL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2</w:t>
      </w:r>
      <w:r w:rsidRPr="00352367">
        <w:rPr>
          <w:rFonts w:ascii="Times New Roman" w:hAnsi="Times New Roman"/>
          <w:strike/>
          <w:sz w:val="24"/>
          <w:szCs w:val="24"/>
        </w:rPr>
        <w:t xml:space="preserve">.2.1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Chefia de Gabinete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2</w:t>
      </w:r>
      <w:r w:rsidRPr="00352367">
        <w:rPr>
          <w:rFonts w:ascii="Times New Roman" w:hAnsi="Times New Roman"/>
          <w:strike/>
          <w:sz w:val="24"/>
          <w:szCs w:val="24"/>
        </w:rPr>
        <w:t xml:space="preserve">.2.2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2</w:t>
      </w:r>
      <w:r w:rsidRPr="00352367">
        <w:rPr>
          <w:rFonts w:ascii="Times New Roman" w:hAnsi="Times New Roman"/>
          <w:strike/>
          <w:sz w:val="24"/>
          <w:szCs w:val="24"/>
        </w:rPr>
        <w:t>.2.3 - Assistência Administrativa</w:t>
      </w:r>
    </w:p>
    <w:p w:rsidR="0062338B" w:rsidRPr="00352367" w:rsidRDefault="0062338B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.3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GABINETE DA CORREGEDORIA-GERAL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.4 - GABINETES DE PROCURADORES 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2</w:t>
      </w:r>
      <w:r w:rsidRPr="00352367">
        <w:rPr>
          <w:rFonts w:ascii="Times New Roman" w:hAnsi="Times New Roman"/>
          <w:strike/>
          <w:sz w:val="24"/>
          <w:szCs w:val="24"/>
        </w:rPr>
        <w:t>.4.1 - Assessoria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62338B" w:rsidRPr="00352367">
        <w:rPr>
          <w:rFonts w:ascii="Times New Roman" w:hAnsi="Times New Roman"/>
          <w:strike/>
          <w:sz w:val="24"/>
          <w:szCs w:val="24"/>
        </w:rPr>
        <w:t>2</w:t>
      </w:r>
      <w:r w:rsidRPr="00352367">
        <w:rPr>
          <w:rFonts w:ascii="Times New Roman" w:hAnsi="Times New Roman"/>
          <w:strike/>
          <w:sz w:val="24"/>
          <w:szCs w:val="24"/>
        </w:rPr>
        <w:t>.4.2 - Assistência Administrativa</w:t>
      </w:r>
    </w:p>
    <w:p w:rsidR="00400F98" w:rsidRPr="00352367" w:rsidRDefault="00400F9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E4868" w:rsidRPr="00352367" w:rsidRDefault="00A64E8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.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SECRETARIA-GERAL DE CONTROLE EXTERNO</w:t>
      </w:r>
    </w:p>
    <w:p w:rsidR="006E4868" w:rsidRPr="00352367" w:rsidRDefault="00A64E8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.1.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Gabinete da Secretaria</w:t>
      </w:r>
      <w:r w:rsidR="001A6B9B" w:rsidRPr="00352367">
        <w:rPr>
          <w:rFonts w:ascii="Times New Roman" w:hAnsi="Times New Roman"/>
          <w:bCs/>
          <w:strike/>
          <w:sz w:val="24"/>
          <w:szCs w:val="24"/>
        </w:rPr>
        <w:t>-Geral</w:t>
      </w:r>
    </w:p>
    <w:p w:rsidR="006E4868" w:rsidRPr="00352367" w:rsidRDefault="00A64E8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13.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1.1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Assessoria Técnica</w:t>
      </w:r>
    </w:p>
    <w:p w:rsidR="006E4868" w:rsidRPr="00352367" w:rsidRDefault="00A64E8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.1.2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Coordenadoria de Gestão da Informação</w:t>
      </w:r>
    </w:p>
    <w:p w:rsidR="006E4868" w:rsidRPr="00352367" w:rsidRDefault="00A64E8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.1.3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Assistência Administrativa</w:t>
      </w:r>
    </w:p>
    <w:p w:rsidR="006E4868" w:rsidRPr="00352367" w:rsidRDefault="009930C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13.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2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SECRETARIA EXECUTIVA</w:t>
      </w:r>
    </w:p>
    <w:p w:rsidR="006E4868" w:rsidRPr="00352367" w:rsidRDefault="009930C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.2.1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="006617D3" w:rsidRPr="00352367">
        <w:rPr>
          <w:rFonts w:ascii="Times New Roman" w:hAnsi="Times New Roman"/>
          <w:strike/>
          <w:sz w:val="24"/>
          <w:szCs w:val="24"/>
        </w:rPr>
        <w:t>Gabinete da Secretaria Executiva</w:t>
      </w:r>
    </w:p>
    <w:p w:rsidR="006617D3" w:rsidRPr="00352367" w:rsidRDefault="006617D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13.2.</w:t>
      </w:r>
      <w:r w:rsidR="00E965AF" w:rsidRPr="00352367">
        <w:rPr>
          <w:rFonts w:ascii="Times New Roman" w:hAnsi="Times New Roman"/>
          <w:strike/>
          <w:sz w:val="24"/>
          <w:szCs w:val="24"/>
        </w:rPr>
        <w:t>1.1</w:t>
      </w:r>
      <w:r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</w:t>
      </w:r>
      <w:r w:rsidR="00E965AF" w:rsidRPr="00352367">
        <w:rPr>
          <w:rFonts w:ascii="Times New Roman" w:hAnsi="Times New Roman"/>
          <w:strike/>
          <w:sz w:val="24"/>
          <w:szCs w:val="24"/>
        </w:rPr>
        <w:t>essoria</w:t>
      </w:r>
    </w:p>
    <w:p w:rsidR="00E965AF" w:rsidRPr="00352367" w:rsidRDefault="00E965AF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13.2.1.</w:t>
      </w:r>
      <w:r w:rsidR="002D16A3" w:rsidRPr="00352367">
        <w:rPr>
          <w:rFonts w:ascii="Times New Roman" w:hAnsi="Times New Roman"/>
          <w:strike/>
          <w:sz w:val="24"/>
          <w:szCs w:val="24"/>
        </w:rPr>
        <w:t>2</w:t>
      </w:r>
      <w:r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Assistência Administrativa 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.2.2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Secretaria Regional de Controle Externo de Vilhena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13.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2.3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Secretaria Regional de Controle Externo de Cacoal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13.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2.4 - Secretaria Regional de Controle Externo de Ji-Paraná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.2.5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Secretaria Regional de Controle Externo de Ariquemes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13.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2.6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Secretaria Regional de Controle Externo de </w:t>
      </w:r>
      <w:r w:rsidR="006E4868" w:rsidRPr="00352367">
        <w:rPr>
          <w:rFonts w:ascii="Times New Roman" w:hAnsi="Times New Roman"/>
          <w:strike/>
          <w:sz w:val="24"/>
          <w:szCs w:val="24"/>
        </w:rPr>
        <w:t>São Miguel do Guaporé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13.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2.7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Secretaria Regional de Controle Externo de </w:t>
      </w:r>
      <w:r w:rsidR="006E4868" w:rsidRPr="00352367">
        <w:rPr>
          <w:rFonts w:ascii="Times New Roman" w:hAnsi="Times New Roman"/>
          <w:strike/>
          <w:sz w:val="24"/>
          <w:szCs w:val="24"/>
        </w:rPr>
        <w:t>Porto Velho</w:t>
      </w:r>
    </w:p>
    <w:p w:rsidR="00E26A01" w:rsidRPr="00352367" w:rsidRDefault="00E26A0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222540" w:rsidRPr="00352367">
        <w:rPr>
          <w:rFonts w:ascii="Times New Roman" w:hAnsi="Times New Roman"/>
          <w:bCs/>
          <w:strike/>
          <w:sz w:val="24"/>
          <w:szCs w:val="24"/>
        </w:rPr>
        <w:t>28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 - 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Diretoria de Controle Ambiental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strike/>
          <w:sz w:val="24"/>
          <w:szCs w:val="24"/>
        </w:rPr>
        <w:t>.</w:t>
      </w:r>
      <w:r w:rsidR="00222540" w:rsidRPr="00352367">
        <w:rPr>
          <w:rFonts w:ascii="Times New Roman" w:hAnsi="Times New Roman"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strike/>
          <w:sz w:val="24"/>
          <w:szCs w:val="24"/>
        </w:rPr>
        <w:t>.</w:t>
      </w:r>
      <w:r w:rsidR="00222540" w:rsidRPr="00352367">
        <w:rPr>
          <w:rFonts w:ascii="Times New Roman" w:hAnsi="Times New Roman"/>
          <w:strike/>
          <w:sz w:val="24"/>
          <w:szCs w:val="24"/>
        </w:rPr>
        <w:t>8.1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- Divisão de Monitoramento e Fiscalização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222540" w:rsidRPr="00352367">
        <w:rPr>
          <w:rFonts w:ascii="Times New Roman" w:hAnsi="Times New Roman"/>
          <w:bCs/>
          <w:strike/>
          <w:sz w:val="24"/>
          <w:szCs w:val="24"/>
        </w:rPr>
        <w:t>.2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BD3BA8" w:rsidRPr="00352367">
        <w:rPr>
          <w:rFonts w:ascii="Times New Roman" w:hAnsi="Times New Roman"/>
          <w:bCs/>
          <w:strike/>
          <w:sz w:val="24"/>
          <w:szCs w:val="24"/>
        </w:rPr>
        <w:t>9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Diretoria de Projetos e Obras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strike/>
          <w:sz w:val="24"/>
          <w:szCs w:val="24"/>
        </w:rPr>
        <w:t>.</w:t>
      </w:r>
      <w:r w:rsidR="00BD3BA8" w:rsidRPr="00352367">
        <w:rPr>
          <w:rFonts w:ascii="Times New Roman" w:hAnsi="Times New Roman"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strike/>
          <w:sz w:val="24"/>
          <w:szCs w:val="24"/>
        </w:rPr>
        <w:t>.</w:t>
      </w:r>
      <w:r w:rsidR="00BD3BA8" w:rsidRPr="00352367">
        <w:rPr>
          <w:rFonts w:ascii="Times New Roman" w:hAnsi="Times New Roman"/>
          <w:strike/>
          <w:sz w:val="24"/>
          <w:szCs w:val="24"/>
        </w:rPr>
        <w:t>9.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Divisão de Análise de Licitações e Contratos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1F14A3" w:rsidRPr="00352367">
        <w:rPr>
          <w:rFonts w:ascii="Times New Roman" w:hAnsi="Times New Roman"/>
          <w:bCs/>
          <w:strike/>
          <w:sz w:val="24"/>
          <w:szCs w:val="24"/>
        </w:rPr>
        <w:t>210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 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Diretoria de Controle de Atos de Pessoal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1F14A3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.1</w:t>
      </w:r>
      <w:r w:rsidR="001F14A3" w:rsidRPr="00352367">
        <w:rPr>
          <w:rFonts w:ascii="Times New Roman" w:hAnsi="Times New Roman"/>
          <w:bCs/>
          <w:strike/>
          <w:sz w:val="24"/>
          <w:szCs w:val="24"/>
        </w:rPr>
        <w:t>0.1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Divisão de Admissão de Pessoal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7A719A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7A719A" w:rsidRPr="00352367">
        <w:rPr>
          <w:rFonts w:ascii="Times New Roman" w:hAnsi="Times New Roman"/>
          <w:bCs/>
          <w:strike/>
          <w:sz w:val="24"/>
          <w:szCs w:val="24"/>
        </w:rPr>
        <w:t>10.2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>Divisão de Inativos e Pensionistas – Civil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7A719A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7A719A" w:rsidRPr="00352367">
        <w:rPr>
          <w:rFonts w:ascii="Times New Roman" w:hAnsi="Times New Roman"/>
          <w:bCs/>
          <w:strike/>
          <w:sz w:val="24"/>
          <w:szCs w:val="24"/>
        </w:rPr>
        <w:t>10.3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strike/>
          <w:sz w:val="24"/>
          <w:szCs w:val="24"/>
        </w:rPr>
        <w:t xml:space="preserve"> Divisão de Inativos e Pensionistas – Militar</w:t>
      </w:r>
    </w:p>
    <w:p w:rsidR="006E4868" w:rsidRPr="00352367" w:rsidRDefault="00BA20FC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13.2 11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Diretoria de Controle I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lastRenderedPageBreak/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BA20FC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.1</w:t>
      </w:r>
      <w:r w:rsidR="00BA20FC" w:rsidRPr="00352367">
        <w:rPr>
          <w:rFonts w:ascii="Times New Roman" w:hAnsi="Times New Roman"/>
          <w:bCs/>
          <w:strike/>
          <w:sz w:val="24"/>
          <w:szCs w:val="24"/>
        </w:rPr>
        <w:t>1.1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Subdiretoria de Controle I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926E87" w:rsidRPr="00352367">
        <w:rPr>
          <w:rFonts w:ascii="Times New Roman" w:hAnsi="Times New Roman"/>
          <w:bCs/>
          <w:strike/>
          <w:sz w:val="24"/>
          <w:szCs w:val="24"/>
        </w:rPr>
        <w:t>212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 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Diretoria de Controle II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926E87" w:rsidRPr="00352367">
        <w:rPr>
          <w:rFonts w:ascii="Times New Roman" w:hAnsi="Times New Roman"/>
          <w:bCs/>
          <w:strike/>
          <w:sz w:val="24"/>
          <w:szCs w:val="24"/>
        </w:rPr>
        <w:t>.2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.1</w:t>
      </w:r>
      <w:r w:rsidR="00926E87" w:rsidRPr="00352367">
        <w:rPr>
          <w:rFonts w:ascii="Times New Roman" w:hAnsi="Times New Roman"/>
          <w:bCs/>
          <w:strike/>
          <w:sz w:val="24"/>
          <w:szCs w:val="24"/>
        </w:rPr>
        <w:t>2.1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Subdiretoria de Controle II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ED0589" w:rsidRPr="00352367">
        <w:rPr>
          <w:rFonts w:ascii="Times New Roman" w:hAnsi="Times New Roman"/>
          <w:bCs/>
          <w:strike/>
          <w:sz w:val="24"/>
          <w:szCs w:val="24"/>
        </w:rPr>
        <w:t>2.13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Diretoria de Controle III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ED0589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.1</w:t>
      </w:r>
      <w:r w:rsidR="00ED0589" w:rsidRPr="00352367">
        <w:rPr>
          <w:rFonts w:ascii="Times New Roman" w:hAnsi="Times New Roman"/>
          <w:bCs/>
          <w:strike/>
          <w:sz w:val="24"/>
          <w:szCs w:val="24"/>
        </w:rPr>
        <w:t>3.1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Subdiretoria de Controle III</w:t>
      </w:r>
    </w:p>
    <w:p w:rsidR="006E4868" w:rsidRPr="00352367" w:rsidRDefault="00BB3A81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2D5803" w:rsidRPr="00352367">
        <w:rPr>
          <w:rFonts w:ascii="Times New Roman" w:hAnsi="Times New Roman"/>
          <w:bCs/>
          <w:strike/>
          <w:sz w:val="24"/>
          <w:szCs w:val="24"/>
        </w:rPr>
        <w:t>2.14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Diretoria de Controle IV</w:t>
      </w:r>
    </w:p>
    <w:p w:rsidR="006E4868" w:rsidRPr="00352367" w:rsidRDefault="00892CB9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13.</w:t>
      </w:r>
      <w:r w:rsidR="002D5803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.1</w:t>
      </w:r>
      <w:r w:rsidR="002D5803" w:rsidRPr="00352367">
        <w:rPr>
          <w:rFonts w:ascii="Times New Roman" w:hAnsi="Times New Roman"/>
          <w:bCs/>
          <w:strike/>
          <w:sz w:val="24"/>
          <w:szCs w:val="24"/>
        </w:rPr>
        <w:t>4.1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Subdiretoria de Controle IV</w:t>
      </w:r>
    </w:p>
    <w:p w:rsidR="006E4868" w:rsidRPr="00352367" w:rsidRDefault="00892CB9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13.</w:t>
      </w:r>
      <w:r w:rsidR="002D5803" w:rsidRPr="00352367">
        <w:rPr>
          <w:rFonts w:ascii="Times New Roman" w:hAnsi="Times New Roman"/>
          <w:bCs/>
          <w:strike/>
          <w:sz w:val="24"/>
          <w:szCs w:val="24"/>
        </w:rPr>
        <w:t>2.15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Diretoria de Controle V</w:t>
      </w:r>
    </w:p>
    <w:p w:rsidR="006E4868" w:rsidRPr="00352367" w:rsidRDefault="00892CB9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3F52B3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.1</w:t>
      </w:r>
      <w:r w:rsidR="003F52B3" w:rsidRPr="00352367">
        <w:rPr>
          <w:rFonts w:ascii="Times New Roman" w:hAnsi="Times New Roman"/>
          <w:bCs/>
          <w:strike/>
          <w:sz w:val="24"/>
          <w:szCs w:val="24"/>
        </w:rPr>
        <w:t>5.1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Subdiretoria de Controle V</w:t>
      </w:r>
    </w:p>
    <w:p w:rsidR="006E4868" w:rsidRPr="00352367" w:rsidRDefault="00892CB9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3F52B3" w:rsidRPr="00352367">
        <w:rPr>
          <w:rFonts w:ascii="Times New Roman" w:hAnsi="Times New Roman"/>
          <w:bCs/>
          <w:strike/>
          <w:sz w:val="24"/>
          <w:szCs w:val="24"/>
        </w:rPr>
        <w:t>2.16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- 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Diretoria de Controle VI</w:t>
      </w:r>
    </w:p>
    <w:p w:rsidR="006E4868" w:rsidRPr="00352367" w:rsidRDefault="00892CB9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8801E1" w:rsidRPr="00352367">
        <w:rPr>
          <w:rFonts w:ascii="Times New Roman" w:hAnsi="Times New Roman"/>
          <w:bCs/>
          <w:strike/>
          <w:sz w:val="24"/>
          <w:szCs w:val="24"/>
        </w:rPr>
        <w:t>2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.1</w:t>
      </w:r>
      <w:r w:rsidR="008801E1" w:rsidRPr="00352367">
        <w:rPr>
          <w:rFonts w:ascii="Times New Roman" w:hAnsi="Times New Roman"/>
          <w:bCs/>
          <w:strike/>
          <w:sz w:val="24"/>
          <w:szCs w:val="24"/>
        </w:rPr>
        <w:t>6.1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Subdiretoria de Controle VI</w:t>
      </w:r>
    </w:p>
    <w:p w:rsidR="006E4868" w:rsidRPr="00352367" w:rsidRDefault="00892CB9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4E0A03" w:rsidRPr="00352367">
        <w:rPr>
          <w:rFonts w:ascii="Times New Roman" w:hAnsi="Times New Roman"/>
          <w:bCs/>
          <w:strike/>
          <w:sz w:val="24"/>
          <w:szCs w:val="24"/>
        </w:rPr>
        <w:t>217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 xml:space="preserve"> - 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Diretoria de Controle VII</w:t>
      </w:r>
    </w:p>
    <w:p w:rsidR="006E4868" w:rsidRPr="00352367" w:rsidRDefault="00892CB9" w:rsidP="00975D38">
      <w:pPr>
        <w:autoSpaceDE w:val="0"/>
        <w:autoSpaceDN w:val="0"/>
        <w:adjustRightInd w:val="0"/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13</w:t>
      </w:r>
      <w:r w:rsidR="004E0A03"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>2.1</w:t>
      </w:r>
      <w:r w:rsidR="004E0A03" w:rsidRPr="00352367">
        <w:rPr>
          <w:rFonts w:ascii="Times New Roman" w:hAnsi="Times New Roman"/>
          <w:bCs/>
          <w:strike/>
          <w:sz w:val="24"/>
          <w:szCs w:val="24"/>
        </w:rPr>
        <w:t>7.1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="006E4868" w:rsidRPr="00352367">
        <w:rPr>
          <w:rFonts w:ascii="Times New Roman" w:hAnsi="Times New Roman"/>
          <w:bCs/>
          <w:strike/>
          <w:sz w:val="24"/>
          <w:szCs w:val="24"/>
        </w:rPr>
        <w:t xml:space="preserve"> Subdiretoria de Controle VII</w:t>
      </w:r>
    </w:p>
    <w:p w:rsidR="006E4868" w:rsidRPr="00352367" w:rsidRDefault="006E4868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SECRETARIA-GERAL DE ADMINISTRAÇÃO 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</w:t>
      </w:r>
      <w:r w:rsidRPr="00352367">
        <w:rPr>
          <w:rFonts w:ascii="Times New Roman" w:hAnsi="Times New Roman"/>
          <w:bCs/>
          <w:strike/>
          <w:sz w:val="24"/>
          <w:szCs w:val="24"/>
        </w:rPr>
        <w:t>Gabinete da Secretaria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.1.1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 Técnica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.1.2 </w:t>
      </w:r>
      <w:r w:rsidR="00B666AB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Assistência Administrativa</w:t>
      </w:r>
    </w:p>
    <w:p w:rsidR="00E26A01" w:rsidRPr="00352367" w:rsidRDefault="00E26A01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.2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SECRETARIA EXECUTIVA DE LICITAÇÕES E CONTRATOS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.2.1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 Técnica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.2.2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Gestão de Contratos e Registros de Preços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.2.3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Licitações e Contratações Diretas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.2.4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Assistência Administrativa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.3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Departamento de Finanças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.3.1 - Divisão de Orçamento e Finanças 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.3.2- Divisão de Contabilidade 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.4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Departamento de Serviços Gerais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.4.1 - Divisão de Transportes 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.4.2 - Divisão de Manutenção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.4.2.1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Reparos e Conservação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lastRenderedPageBreak/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.5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Departamento de Documentação e Protocolo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.5.1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Protocolo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.5.1.1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Correspondência e Malote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.5.2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Autuação e Distribuição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.5.2.1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Arquivo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.5.3 </w:t>
      </w:r>
      <w:r w:rsidR="00B666AB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Digitalização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.6 </w:t>
      </w:r>
      <w:r w:rsidR="00B666AB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Departamento de Gestão Patrimonial e Compras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.6.1 </w:t>
      </w:r>
      <w:r w:rsidR="00CF2112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 xml:space="preserve">Assessoria Técnica 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.6.2 </w:t>
      </w:r>
      <w:r w:rsidR="00CF2112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Patrimônio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.6.2.1 </w:t>
      </w:r>
      <w:r w:rsidR="00CF2112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Controle de Movimentação e Inventário Patrimonial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.6.3 </w:t>
      </w:r>
      <w:r w:rsidR="00CF2112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Compras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.6.3.1 </w:t>
      </w:r>
      <w:r w:rsidR="00CF2112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Seção de Almoxarifado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 xml:space="preserve">.6.3.2 </w:t>
      </w:r>
      <w:r w:rsidR="00CF2112" w:rsidRPr="00352367">
        <w:rPr>
          <w:rFonts w:ascii="Times New Roman" w:hAnsi="Times New Roman"/>
          <w:strike/>
          <w:sz w:val="24"/>
          <w:szCs w:val="24"/>
        </w:rPr>
        <w:t xml:space="preserve">- </w:t>
      </w:r>
      <w:r w:rsidRPr="00352367">
        <w:rPr>
          <w:rFonts w:ascii="Times New Roman" w:hAnsi="Times New Roman"/>
          <w:strike/>
          <w:sz w:val="24"/>
          <w:szCs w:val="24"/>
        </w:rPr>
        <w:t>Seção de Controle de Aquisições e Registros de Preços</w:t>
      </w:r>
    </w:p>
    <w:p w:rsidR="00E26A01" w:rsidRPr="00352367" w:rsidRDefault="00E26A01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52367">
        <w:rPr>
          <w:rFonts w:ascii="Times New Roman" w:hAnsi="Times New Roman"/>
          <w:bCs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bCs/>
          <w:strike/>
          <w:sz w:val="24"/>
          <w:szCs w:val="24"/>
        </w:rPr>
        <w:t>4</w:t>
      </w:r>
      <w:r w:rsidRPr="00352367">
        <w:rPr>
          <w:rFonts w:ascii="Times New Roman" w:hAnsi="Times New Roman"/>
          <w:bCs/>
          <w:strike/>
          <w:sz w:val="24"/>
          <w:szCs w:val="24"/>
        </w:rPr>
        <w:t>.</w:t>
      </w:r>
      <w:r w:rsidR="00212DFB" w:rsidRPr="00352367">
        <w:rPr>
          <w:rFonts w:ascii="Times New Roman" w:hAnsi="Times New Roman"/>
          <w:bCs/>
          <w:strike/>
          <w:sz w:val="24"/>
          <w:szCs w:val="24"/>
        </w:rPr>
        <w:t>7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CF2112" w:rsidRPr="00352367">
        <w:rPr>
          <w:rFonts w:ascii="Times New Roman" w:hAnsi="Times New Roman"/>
          <w:bCs/>
          <w:strike/>
          <w:sz w:val="24"/>
          <w:szCs w:val="24"/>
        </w:rPr>
        <w:t>-</w:t>
      </w:r>
      <w:r w:rsidRPr="00352367">
        <w:rPr>
          <w:rFonts w:ascii="Times New Roman" w:hAnsi="Times New Roman"/>
          <w:bCs/>
          <w:strike/>
          <w:sz w:val="24"/>
          <w:szCs w:val="24"/>
        </w:rPr>
        <w:t xml:space="preserve"> SECRETARIA DE GESTÃO DE PESSOAS 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</w:t>
      </w:r>
      <w:r w:rsidR="00212DFB" w:rsidRPr="00352367">
        <w:rPr>
          <w:rFonts w:ascii="Times New Roman" w:hAnsi="Times New Roman"/>
          <w:strike/>
          <w:sz w:val="24"/>
          <w:szCs w:val="24"/>
        </w:rPr>
        <w:t>7</w:t>
      </w:r>
      <w:r w:rsidRPr="00352367">
        <w:rPr>
          <w:rFonts w:ascii="Times New Roman" w:hAnsi="Times New Roman"/>
          <w:strike/>
          <w:sz w:val="24"/>
          <w:szCs w:val="24"/>
        </w:rPr>
        <w:t xml:space="preserve">.1 </w:t>
      </w:r>
      <w:r w:rsidR="00CF2112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Assessoria Técnica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</w:t>
      </w:r>
      <w:r w:rsidR="00212DFB" w:rsidRPr="00352367">
        <w:rPr>
          <w:rFonts w:ascii="Times New Roman" w:hAnsi="Times New Roman"/>
          <w:strike/>
          <w:sz w:val="24"/>
          <w:szCs w:val="24"/>
        </w:rPr>
        <w:t>7</w:t>
      </w:r>
      <w:r w:rsidRPr="00352367">
        <w:rPr>
          <w:rFonts w:ascii="Times New Roman" w:hAnsi="Times New Roman"/>
          <w:strike/>
          <w:sz w:val="24"/>
          <w:szCs w:val="24"/>
        </w:rPr>
        <w:t xml:space="preserve">.2 - Divisão de Atos e Registros Funcionais 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</w:t>
      </w:r>
      <w:r w:rsidR="00212DFB" w:rsidRPr="00352367">
        <w:rPr>
          <w:rFonts w:ascii="Times New Roman" w:hAnsi="Times New Roman"/>
          <w:strike/>
          <w:sz w:val="24"/>
          <w:szCs w:val="24"/>
        </w:rPr>
        <w:t>7</w:t>
      </w:r>
      <w:r w:rsidRPr="00352367">
        <w:rPr>
          <w:rFonts w:ascii="Times New Roman" w:hAnsi="Times New Roman"/>
          <w:strike/>
          <w:sz w:val="24"/>
          <w:szCs w:val="24"/>
        </w:rPr>
        <w:t>.3 - Divisão de Folha de Pagamento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</w:t>
      </w:r>
      <w:r w:rsidR="00212DFB" w:rsidRPr="00352367">
        <w:rPr>
          <w:rFonts w:ascii="Times New Roman" w:hAnsi="Times New Roman"/>
          <w:strike/>
          <w:sz w:val="24"/>
          <w:szCs w:val="24"/>
        </w:rPr>
        <w:t>7</w:t>
      </w:r>
      <w:r w:rsidRPr="00352367">
        <w:rPr>
          <w:rFonts w:ascii="Times New Roman" w:hAnsi="Times New Roman"/>
          <w:strike/>
          <w:sz w:val="24"/>
          <w:szCs w:val="24"/>
        </w:rPr>
        <w:t xml:space="preserve">.4 </w:t>
      </w:r>
      <w:r w:rsidR="00CF2112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Seleção e Desenvolvimento de Pessoal</w:t>
      </w:r>
    </w:p>
    <w:p w:rsidR="00E82F13" w:rsidRPr="00352367" w:rsidRDefault="00E82F13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2367">
        <w:rPr>
          <w:rFonts w:ascii="Times New Roman" w:hAnsi="Times New Roman"/>
          <w:strike/>
          <w:sz w:val="24"/>
          <w:szCs w:val="24"/>
        </w:rPr>
        <w:t>1</w:t>
      </w:r>
      <w:r w:rsidR="002B6291" w:rsidRPr="00352367">
        <w:rPr>
          <w:rFonts w:ascii="Times New Roman" w:hAnsi="Times New Roman"/>
          <w:strike/>
          <w:sz w:val="24"/>
          <w:szCs w:val="24"/>
        </w:rPr>
        <w:t>4</w:t>
      </w:r>
      <w:r w:rsidRPr="00352367">
        <w:rPr>
          <w:rFonts w:ascii="Times New Roman" w:hAnsi="Times New Roman"/>
          <w:strike/>
          <w:sz w:val="24"/>
          <w:szCs w:val="24"/>
        </w:rPr>
        <w:t>.</w:t>
      </w:r>
      <w:r w:rsidR="00212DFB" w:rsidRPr="00352367">
        <w:rPr>
          <w:rFonts w:ascii="Times New Roman" w:hAnsi="Times New Roman"/>
          <w:strike/>
          <w:sz w:val="24"/>
          <w:szCs w:val="24"/>
        </w:rPr>
        <w:t>7</w:t>
      </w:r>
      <w:r w:rsidRPr="00352367">
        <w:rPr>
          <w:rFonts w:ascii="Times New Roman" w:hAnsi="Times New Roman"/>
          <w:strike/>
          <w:sz w:val="24"/>
          <w:szCs w:val="24"/>
        </w:rPr>
        <w:t xml:space="preserve">.5 </w:t>
      </w:r>
      <w:r w:rsidR="00CF2112" w:rsidRPr="00352367">
        <w:rPr>
          <w:rFonts w:ascii="Times New Roman" w:hAnsi="Times New Roman"/>
          <w:strike/>
          <w:sz w:val="24"/>
          <w:szCs w:val="24"/>
        </w:rPr>
        <w:t>-</w:t>
      </w:r>
      <w:r w:rsidRPr="00352367">
        <w:rPr>
          <w:rFonts w:ascii="Times New Roman" w:hAnsi="Times New Roman"/>
          <w:strike/>
          <w:sz w:val="24"/>
          <w:szCs w:val="24"/>
        </w:rPr>
        <w:t xml:space="preserve"> Divisão de Benefícios Sociais</w:t>
      </w:r>
    </w:p>
    <w:p w:rsidR="00362662" w:rsidRPr="00975D38" w:rsidRDefault="00362662" w:rsidP="00975D38">
      <w:pPr>
        <w:spacing w:before="120" w:after="12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DFA" w:rsidRPr="00691B42" w:rsidRDefault="00566DFA" w:rsidP="009C5C80">
      <w:pPr>
        <w:jc w:val="both"/>
        <w:rPr>
          <w:rFonts w:ascii="Times New Roman" w:hAnsi="Times New Roman"/>
          <w:sz w:val="24"/>
          <w:szCs w:val="24"/>
        </w:rPr>
      </w:pPr>
      <w:r w:rsidRPr="00691B42">
        <w:rPr>
          <w:rFonts w:ascii="Times New Roman" w:hAnsi="Times New Roman"/>
          <w:sz w:val="24"/>
          <w:szCs w:val="24"/>
        </w:rPr>
        <w:br w:type="page"/>
      </w:r>
    </w:p>
    <w:p w:rsidR="00B013B6" w:rsidRPr="00821ED8" w:rsidRDefault="00B013B6" w:rsidP="000860DA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821ED8">
        <w:rPr>
          <w:rFonts w:ascii="Times New Roman" w:hAnsi="Times New Roman"/>
          <w:strike/>
          <w:sz w:val="24"/>
          <w:szCs w:val="24"/>
        </w:rPr>
        <w:lastRenderedPageBreak/>
        <w:t>ANEXO II</w:t>
      </w:r>
    </w:p>
    <w:p w:rsidR="00CF2112" w:rsidRPr="00821ED8" w:rsidRDefault="00821ED8" w:rsidP="000860DA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Cs w:val="26"/>
        </w:rPr>
        <w:t>(Revogada pela Lei Complementar 1.023, de 6/6/2019)</w:t>
      </w:r>
    </w:p>
    <w:p w:rsidR="00B013B6" w:rsidRPr="00821ED8" w:rsidRDefault="00B013B6" w:rsidP="000860DA">
      <w:pPr>
        <w:pStyle w:val="Corpodotexto"/>
        <w:jc w:val="center"/>
        <w:rPr>
          <w:bCs/>
          <w:strike/>
          <w:szCs w:val="24"/>
          <w:lang w:val="pt-BR"/>
        </w:rPr>
      </w:pPr>
      <w:r w:rsidRPr="00821ED8">
        <w:rPr>
          <w:bCs/>
          <w:strike/>
          <w:szCs w:val="24"/>
          <w:lang w:val="pt-BR"/>
        </w:rPr>
        <w:t>DISTRIBUIÇÃO DE CARGOS DO GRUPO DE CHEFIA,</w:t>
      </w:r>
    </w:p>
    <w:p w:rsidR="000860DA" w:rsidRPr="00821ED8" w:rsidRDefault="00B013B6" w:rsidP="000860DA">
      <w:pPr>
        <w:pStyle w:val="Corpodotexto"/>
        <w:jc w:val="center"/>
        <w:rPr>
          <w:bCs/>
          <w:strike/>
          <w:szCs w:val="24"/>
          <w:lang w:val="pt-BR"/>
        </w:rPr>
      </w:pPr>
      <w:r w:rsidRPr="00821ED8">
        <w:rPr>
          <w:bCs/>
          <w:strike/>
          <w:szCs w:val="24"/>
          <w:lang w:val="pt-BR"/>
        </w:rPr>
        <w:t>DIREÇÃO E ASSESSORAMENTO E FUNÇÕES GRATIFICADAS</w:t>
      </w:r>
    </w:p>
    <w:p w:rsidR="009B5C9C" w:rsidRPr="00821ED8" w:rsidRDefault="009B5C9C" w:rsidP="000860DA">
      <w:pPr>
        <w:pStyle w:val="Corpodotexto"/>
        <w:jc w:val="center"/>
        <w:rPr>
          <w:bCs/>
          <w:strike/>
          <w:szCs w:val="24"/>
          <w:lang w:val="pt-BR"/>
        </w:rPr>
      </w:pPr>
    </w:p>
    <w:tbl>
      <w:tblPr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3"/>
        <w:gridCol w:w="1134"/>
        <w:gridCol w:w="850"/>
        <w:gridCol w:w="993"/>
        <w:gridCol w:w="992"/>
      </w:tblGrid>
      <w:tr w:rsidR="00B013B6" w:rsidRPr="00821ED8" w:rsidTr="00CF2112">
        <w:trPr>
          <w:cantSplit/>
          <w:jc w:val="center"/>
        </w:trPr>
        <w:tc>
          <w:tcPr>
            <w:tcW w:w="2552" w:type="dxa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  <w:lang w:val="pt-BR"/>
              </w:rPr>
            </w:pPr>
            <w:r w:rsidRPr="00821ED8">
              <w:rPr>
                <w:b/>
                <w:strike/>
                <w:szCs w:val="24"/>
                <w:lang w:val="pt-BR"/>
              </w:rPr>
              <w:t>UNIDADE</w:t>
            </w:r>
          </w:p>
        </w:tc>
        <w:tc>
          <w:tcPr>
            <w:tcW w:w="4253" w:type="dxa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  <w:lang w:val="pt-BR"/>
              </w:rPr>
            </w:pPr>
            <w:r w:rsidRPr="00821ED8">
              <w:rPr>
                <w:b/>
                <w:strike/>
                <w:szCs w:val="24"/>
                <w:lang w:val="pt-BR"/>
              </w:rPr>
              <w:t>CARGO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CÓDIGO CDS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TOTAL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CÓDIGOFG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TOTAL</w:t>
            </w: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GABINETE DA PRESIDÊNCIA</w:t>
            </w: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Chefe de Gabinete da Presidência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TC/CDS-7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Técnico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III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TC/CDS-1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</w:rPr>
              <w:t>Assessor JurídicoChefe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TC/CDS-6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</w:rPr>
              <w:t>Assessor Jurídico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de Cerimonial Chefe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de Comunicação Social Chefe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de Comunicação Social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de SegurançaInstitucional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Assistente de Segurança Institucional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CF2112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Chefe da Equipe de Segurança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</w:tbl>
    <w:p w:rsidR="009B5C9C" w:rsidRPr="00821ED8" w:rsidRDefault="009B5C9C">
      <w:pPr>
        <w:rPr>
          <w:strike/>
          <w:sz w:val="24"/>
          <w:szCs w:val="24"/>
        </w:rPr>
      </w:pPr>
    </w:p>
    <w:tbl>
      <w:tblPr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61"/>
        <w:gridCol w:w="2292"/>
        <w:gridCol w:w="1134"/>
        <w:gridCol w:w="850"/>
        <w:gridCol w:w="993"/>
        <w:gridCol w:w="992"/>
      </w:tblGrid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bCs/>
                <w:strike/>
                <w:szCs w:val="24"/>
                <w:lang w:val="pt-BR"/>
              </w:rPr>
            </w:pPr>
            <w:r w:rsidRPr="00821ED8">
              <w:rPr>
                <w:b/>
                <w:bCs/>
                <w:strike/>
                <w:szCs w:val="24"/>
                <w:lang w:val="pt-BR"/>
              </w:rPr>
              <w:t>CONTROLADORIA DE ANÁLISE E ACOMPANHAMENTO DA DESPESA DOS CONTROLES INTERNOS – CAAD/TC</w:t>
            </w:r>
          </w:p>
        </w:tc>
        <w:tc>
          <w:tcPr>
            <w:tcW w:w="4253" w:type="dxa"/>
            <w:gridSpan w:val="2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Controlador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TC/CDS-6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bCs/>
                <w:strike/>
                <w:szCs w:val="24"/>
                <w:lang w:val="pt-BR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de Controlador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SECRETARIA DE PROCESSAMENTO E JULGAMENTO</w:t>
            </w: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Gabinete da Secretaria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de Processamento e Julgamento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TC/CDS-6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III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2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trHeight w:val="85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Assessoria Jurídica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Jurídico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Seção de Estatística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Coordenadoria de Uniformização de Jurisprudência e Assuntos Institucionais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Coordenador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Departamento do Pleno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Diretoria de Processamento do Departamento do Pleno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Subdiretor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Processamento do Departamento do Pleno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Diretoria de Coordenação e Julgamento do Pleno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Subdiretor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Coordenação e Julgamento do Pleno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Revisão Redacional do Pleno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Divisão de Acompanhamento e Registro do Pleno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Divisão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FG-2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bCs/>
                <w:strike/>
                <w:szCs w:val="24"/>
              </w:rPr>
              <w:t>Departamento da 1ª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TC/CDS-4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Diretoria de Processamento da 1ª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Subdiretor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Processamento da 1ª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Diretoria de Coordenação e Julgamento da 1ª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Subdiretor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Coordenação e Julgamento da 1ª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Revisão Redacional da 1ª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bCs/>
                <w:strike/>
                <w:szCs w:val="24"/>
              </w:rPr>
              <w:t>Departamento da 2ª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TC/CDS-4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Diretoria de Processamento da 2ª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Subdiretor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Processamento da 2ª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Diretoria de Coordenação e Julgamento da 2ª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Subdiretor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Coordenação e Julgamento da 2ª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Revisão Redacional da 2ª Câmara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Departamento de Acompanhamento de Decisões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Diretor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bCs/>
                <w:strike/>
                <w:szCs w:val="24"/>
                <w:lang w:val="pt-BR"/>
              </w:rPr>
              <w:t>Seção de Acompanhamento de Decisões</w:t>
            </w:r>
          </w:p>
        </w:tc>
        <w:tc>
          <w:tcPr>
            <w:tcW w:w="2292" w:type="dxa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Chefe de Seção</w:t>
            </w:r>
          </w:p>
        </w:tc>
        <w:tc>
          <w:tcPr>
            <w:tcW w:w="1134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lastRenderedPageBreak/>
              <w:t>SECRETARIA ESTRATÉGICA DE TECNOLOGIA DA INFORMAÇÃO E COMUNICAÇÃO</w:t>
            </w: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Gabinete da Secretária</w:t>
            </w:r>
          </w:p>
        </w:tc>
        <w:tc>
          <w:tcPr>
            <w:tcW w:w="2292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Estratégico de Tecnologia da Informação e Comunicação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TC/CDS-8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Central de Serviços e Atendimento em Tecnologia da Informação</w:t>
            </w:r>
          </w:p>
        </w:tc>
        <w:tc>
          <w:tcPr>
            <w:tcW w:w="2292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Tecnologia da Informação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Assessoria de Governança de Tecnologia da Informação</w:t>
            </w:r>
          </w:p>
        </w:tc>
        <w:tc>
          <w:tcPr>
            <w:tcW w:w="2292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de Governança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Assistência Administrativa</w:t>
            </w:r>
          </w:p>
        </w:tc>
        <w:tc>
          <w:tcPr>
            <w:tcW w:w="2292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</w:tr>
    </w:tbl>
    <w:p w:rsidR="009B5C9C" w:rsidRPr="00821ED8" w:rsidRDefault="009B5C9C">
      <w:pPr>
        <w:rPr>
          <w:strike/>
          <w:sz w:val="24"/>
          <w:szCs w:val="24"/>
        </w:rPr>
      </w:pPr>
    </w:p>
    <w:tbl>
      <w:tblPr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685"/>
        <w:gridCol w:w="733"/>
        <w:gridCol w:w="1559"/>
        <w:gridCol w:w="1134"/>
        <w:gridCol w:w="850"/>
        <w:gridCol w:w="993"/>
        <w:gridCol w:w="992"/>
      </w:tblGrid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Coordenadoria de Infraestrutura de Tecnologia da Informação e Comunicação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de Tecnologia da Informação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TC/CDS-4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Tecnologia da Informação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Administração de Redes e Comunicação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 xml:space="preserve">Divisão de </w:t>
            </w:r>
            <w:r w:rsidRPr="00821ED8">
              <w:rPr>
                <w:rFonts w:ascii="Times New Roman" w:hAnsi="Times New Roman"/>
                <w:i/>
                <w:strike/>
                <w:sz w:val="24"/>
                <w:szCs w:val="24"/>
              </w:rPr>
              <w:t>Hardware</w:t>
            </w: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 xml:space="preserve"> e Suporte Operacional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Coordenadoria de Sistemas de Informação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de Tecnologia da Informação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TC/CDS-4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Cs/>
                <w:i/>
                <w:strike/>
                <w:szCs w:val="24"/>
                <w:lang w:val="pt-BR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Tecnologia da Informação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i/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Cs/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Divisão de Desenvolvimento de Sistemas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Cs/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 xml:space="preserve">Divisão de Informação 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992" w:type="dxa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SECRETARIA DE GESTÃO ESTRATÉGICA DA PRESIDÊNCIA</w:t>
            </w:r>
          </w:p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  <w:lang w:val="pt-BR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Gabinete do Secretário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Secretário de Gestão Estratégica da Presidência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</w:rPr>
              <w:t>TC/CDS-8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  <w:lang w:val="pt-BR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 xml:space="preserve">Assessoria Técnica 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III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  <w:lang w:val="pt-BR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Assessoria Parlamentar e de Relações Institucionais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Parlamentar e de Relações institucionais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</w:rPr>
              <w:t>TC/CDS-4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  <w:lang w:val="pt-BR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SECRETARIA DE PLANEJAMENTO</w:t>
            </w:r>
          </w:p>
        </w:tc>
        <w:tc>
          <w:tcPr>
            <w:tcW w:w="2292" w:type="dxa"/>
            <w:gridSpan w:val="2"/>
            <w:vAlign w:val="center"/>
          </w:tcPr>
          <w:p w:rsidR="009B5C9C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 xml:space="preserve">Secretário de </w:t>
            </w:r>
          </w:p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Planejamento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TC/CDS-6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  <w:lang w:val="pt-BR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Coordenadoria de Planejamento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  <w:lang w:val="pt-BR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Coordenadoria de Orçamento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  <w:lang w:val="pt-BR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Coordenadoria de Desenvolvimento Organizacional</w:t>
            </w:r>
          </w:p>
        </w:tc>
        <w:tc>
          <w:tcPr>
            <w:tcW w:w="2292" w:type="dxa"/>
            <w:gridSpan w:val="2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  <w:lang w:val="pt-BR"/>
              </w:rPr>
            </w:pPr>
            <w:r w:rsidRPr="00821ED8">
              <w:rPr>
                <w:b/>
                <w:strike/>
                <w:szCs w:val="24"/>
                <w:lang w:val="pt-BR"/>
              </w:rPr>
              <w:t>GABINETE DA CORREGEDORIA</w:t>
            </w: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Chefe de Gabinete da Corregedoria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de Corregedor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GABINETE DA OUVIDORIA</w:t>
            </w: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Chefe de Gabinete da Ouvidoria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de Ouvidor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III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bCs/>
                <w:strike/>
                <w:szCs w:val="24"/>
                <w:lang w:val="pt-BR"/>
              </w:rPr>
            </w:pPr>
            <w:r w:rsidRPr="00821ED8">
              <w:rPr>
                <w:b/>
                <w:bCs/>
                <w:strike/>
                <w:szCs w:val="24"/>
                <w:lang w:val="pt-BR"/>
              </w:rPr>
              <w:t>ESCOLA SUPERIOR DE CONTAS CONSELHEIRO JOSÉ RENATO DA FRO</w:t>
            </w:r>
            <w:r w:rsidR="000860DA" w:rsidRPr="00821ED8">
              <w:rPr>
                <w:b/>
                <w:bCs/>
                <w:strike/>
                <w:szCs w:val="24"/>
                <w:lang w:val="pt-BR"/>
              </w:rPr>
              <w:t>TA UCHÔA – ESCON</w:t>
            </w: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Diretor-Geral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TC/CDS-6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bCs/>
                <w:strike/>
                <w:szCs w:val="24"/>
                <w:lang w:val="pt-BR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Técnico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Diretor</w:t>
            </w:r>
            <w:r w:rsidR="004260D9" w:rsidRPr="00821ED8">
              <w:rPr>
                <w:strike/>
                <w:szCs w:val="24"/>
              </w:rPr>
              <w:t xml:space="preserve"> </w:t>
            </w:r>
            <w:r w:rsidRPr="00821ED8">
              <w:rPr>
                <w:strike/>
                <w:szCs w:val="24"/>
              </w:rPr>
              <w:t>Setorial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de 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GABINETES DOS CONSELHEIROS</w:t>
            </w: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Chefe de Gabinete de Conselheiro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Cs/>
                <w:strike/>
                <w:szCs w:val="24"/>
              </w:rPr>
            </w:pPr>
            <w:r w:rsidRPr="00821ED8">
              <w:rPr>
                <w:bCs/>
                <w:strike/>
                <w:szCs w:val="24"/>
              </w:rPr>
              <w:t>Assessor de Conselheiro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Cs/>
                <w:strike/>
                <w:szCs w:val="24"/>
              </w:rPr>
            </w:pPr>
            <w:r w:rsidRPr="00821ED8">
              <w:rPr>
                <w:bCs/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bCs/>
                <w:strike/>
                <w:szCs w:val="24"/>
              </w:rPr>
            </w:pPr>
            <w:r w:rsidRPr="00821ED8">
              <w:rPr>
                <w:bCs/>
                <w:strike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Técnico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lastRenderedPageBreak/>
              <w:t>GABINETES DOS AUDITORES</w:t>
            </w: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Chefe de Gabinete de Auditor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de Auditor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  <w:lang w:val="pt-BR"/>
              </w:rPr>
            </w:pPr>
            <w:r w:rsidRPr="00821ED8">
              <w:rPr>
                <w:b/>
                <w:strike/>
                <w:szCs w:val="24"/>
                <w:lang w:val="pt-BR"/>
              </w:rPr>
              <w:t>GABINETE DA PROCURADORIA-GERAL DO MINISTÉRIO PÚBLICO DE CONTAS</w:t>
            </w: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Chefe de Gabinete da</w:t>
            </w:r>
          </w:p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Procuradoria-Geral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de Procurador-Geral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Assessor Técnico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trHeight w:val="264"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b/>
                <w:strike/>
                <w:szCs w:val="24"/>
              </w:rPr>
            </w:pPr>
          </w:p>
          <w:p w:rsidR="00B013B6" w:rsidRPr="00821ED8" w:rsidRDefault="00B013B6" w:rsidP="000860DA">
            <w:pPr>
              <w:pStyle w:val="Corpodotexto"/>
              <w:spacing w:before="120" w:after="120" w:line="300" w:lineRule="exact"/>
              <w:jc w:val="center"/>
              <w:rPr>
                <w:b/>
                <w:strike/>
                <w:szCs w:val="24"/>
              </w:rPr>
            </w:pPr>
            <w:r w:rsidRPr="00821ED8">
              <w:rPr>
                <w:b/>
                <w:strike/>
                <w:szCs w:val="24"/>
              </w:rPr>
              <w:t>GABINETES DOS PROCURADORES</w:t>
            </w: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  <w:lang w:val="pt-BR"/>
              </w:rPr>
            </w:pPr>
            <w:r w:rsidRPr="00821ED8">
              <w:rPr>
                <w:strike/>
                <w:szCs w:val="24"/>
                <w:lang w:val="pt-BR"/>
              </w:rPr>
              <w:t>Assessor de Procurador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Assistente de Gabinete</w:t>
            </w:r>
          </w:p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both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  <w:r w:rsidRPr="00821ED8">
              <w:rPr>
                <w:strike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pStyle w:val="Corpodotexto"/>
              <w:spacing w:before="120" w:after="120" w:line="300" w:lineRule="exact"/>
              <w:jc w:val="center"/>
              <w:rPr>
                <w:strike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br w:type="page"/>
            </w: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0860DA" w:rsidRPr="00821ED8" w:rsidRDefault="00B013B6" w:rsidP="000860DA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SECRETARIA-GERAL DE CONTROLE </w:t>
            </w:r>
          </w:p>
          <w:p w:rsidR="00B013B6" w:rsidRPr="00821ED8" w:rsidRDefault="00B013B6" w:rsidP="000860DA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EXTERNO</w:t>
            </w: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ind w:left="-288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lastRenderedPageBreak/>
              <w:t>Gabinete da Secretaria-Geral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Secretário-Geral de Controle Externo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TC/CDS-8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TC/CDS-1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Assessoria Técnica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Técnico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IV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TC/CDS-4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Coordenadoria de Gestão da Informação</w:t>
            </w: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Secretaria Executiva</w:t>
            </w: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Gabinete da Secretaria Executiva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Executivo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TC/CDS-6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IV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TC/CDS-4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TC/CDS-1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Secretaria Regional de Controle Externo de Vilhena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Secretaria Regional de Controle Externo de Cacoal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Regional de Controle Externo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6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Secretaria Regional de </w:t>
            </w: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lastRenderedPageBreak/>
              <w:t>Controle Externo de Ji-Paraná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 xml:space="preserve">Secretário Regional de </w:t>
            </w: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Controle Externo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Secretaria Regional de Controle Externo de Ariquemes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Regional de Controle Externo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9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Secretaria Regional de Controle Externo de</w:t>
            </w: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 xml:space="preserve"> Porto Velho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Regional de Controle Externo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Ambiental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Monitoramento e Fiscalização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Projetos e Obras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5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Análise de Licitações e Contratos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</w:tbl>
    <w:p w:rsidR="009B5C9C" w:rsidRPr="00821ED8" w:rsidRDefault="009B5C9C">
      <w:pPr>
        <w:rPr>
          <w:strike/>
          <w:sz w:val="24"/>
          <w:szCs w:val="24"/>
        </w:rPr>
      </w:pPr>
    </w:p>
    <w:p w:rsidR="009B5C9C" w:rsidRPr="00821ED8" w:rsidRDefault="009B5C9C">
      <w:pPr>
        <w:rPr>
          <w:strike/>
          <w:sz w:val="24"/>
          <w:szCs w:val="24"/>
        </w:rPr>
      </w:pPr>
    </w:p>
    <w:tbl>
      <w:tblPr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8"/>
        <w:gridCol w:w="1559"/>
        <w:gridCol w:w="1134"/>
        <w:gridCol w:w="850"/>
        <w:gridCol w:w="993"/>
        <w:gridCol w:w="992"/>
      </w:tblGrid>
      <w:tr w:rsidR="00B013B6" w:rsidRPr="00821ED8" w:rsidTr="00AF5CB1">
        <w:trPr>
          <w:trHeight w:val="204"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de Atos de Pessoal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Admissão de Pessoal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Inativos e Pensionistas – Civil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1046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Inativos e Pensionistas – Militar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I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Subdiretor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II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Subdiretor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III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387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Subdiretor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20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IV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Subdiretor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V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559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Subdiretor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VI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Subdiretor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Cs/>
                <w:strike/>
                <w:sz w:val="24"/>
                <w:szCs w:val="24"/>
              </w:rPr>
              <w:t>Diretoria de Controle VII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Subdiretor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0860DA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SECRETARIA-GERAL DE ADMINISTRAÇÃO</w:t>
            </w: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Gabinete do Secretário-Geral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Secretário-Geral de Administração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TC/CDS-8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Assistente de 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Assessoria Técnica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Técnico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ind w:left="-6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SECRETARIA EXECUTIVA DE LICITAÇÕES ECONTRATOS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Executivo de Licitações e Contratos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TC/CDS-6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Assessoria Técnica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Gestão de Contratos e Registro de Preços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Licitações e Contratações Diretas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Assistência Administra</w:t>
            </w: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tiva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 xml:space="preserve">Assistente de </w:t>
            </w: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Gabinete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Departamento de Finanças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Orçamento e Finanças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9B5C9C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Contabilidade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Departamento de Serviços Gerais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Transporte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Manutenção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Seção de Reparos e Conservação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Seção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TC/CDS-1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Departamento de Gestão Patrimonial e Compras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Diretor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Assessoria Técnica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de Planejamento de Compras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Patrimônio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Seção de Controle Movimentação e Inventário Patrimonial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hanging="4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Seção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31" w:right="-36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31" w:right="-32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Compras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Seção de Almoxarifado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Seção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31" w:right="-36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570" w:right="-44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Seção de Controle de Aquisições e Registros de Preços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Seção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138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31" w:right="-36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570" w:right="-44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9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Departamento de Documentação e Protocolo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 xml:space="preserve">Diretor 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TC/CDS-5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 xml:space="preserve">Divisão de Protocolo 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141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141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Autuação e Distribuição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141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Seção de Correspondência e Malote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Seção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TC/CDS-2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141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Seção de Arquivo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Seção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141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FG-1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Digitalização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ind w:left="-413" w:right="-38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447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SECRETARIA DE GESTÃO DE PESSOAS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Secretário de Gestão de Pessoas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TC/CDS-6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316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Assessoria Técnica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IV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FG-3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411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Atos e Registros Funcionais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Folha de Pagamento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FG-2</w:t>
            </w: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Assessor III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Seleção e Desenvolvimento de Pessoal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trHeight w:val="204"/>
          <w:jc w:val="center"/>
        </w:trPr>
        <w:tc>
          <w:tcPr>
            <w:tcW w:w="2552" w:type="dxa"/>
            <w:vMerge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013B6" w:rsidRPr="00821ED8" w:rsidRDefault="00B013B6" w:rsidP="00B013B6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Divisão de Benefícios Sociais</w:t>
            </w:r>
          </w:p>
        </w:tc>
        <w:tc>
          <w:tcPr>
            <w:tcW w:w="1559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Chefe de Divisão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TC/CDS-3</w:t>
            </w: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821ED8" w:rsidTr="00AF5CB1">
        <w:trPr>
          <w:jc w:val="center"/>
        </w:trPr>
        <w:tc>
          <w:tcPr>
            <w:tcW w:w="6805" w:type="dxa"/>
            <w:gridSpan w:val="4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TOTAL DE CARGOS DE CHEFIA, DIREÇÃO E ASSESSORAMENTO E FUNÇÕES GRATIFICADAS DAS UNIDADES DO TRIBUNAL DE CONTAS DO ESTADO DE RONDÔNIA</w:t>
            </w:r>
          </w:p>
        </w:tc>
        <w:tc>
          <w:tcPr>
            <w:tcW w:w="1134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306</w:t>
            </w:r>
          </w:p>
        </w:tc>
        <w:tc>
          <w:tcPr>
            <w:tcW w:w="993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3B6" w:rsidRPr="00821ED8" w:rsidRDefault="00B013B6" w:rsidP="00B013B6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21ED8">
              <w:rPr>
                <w:rFonts w:ascii="Times New Roman" w:hAnsi="Times New Roman"/>
                <w:b/>
                <w:strike/>
                <w:sz w:val="24"/>
                <w:szCs w:val="24"/>
              </w:rPr>
              <w:t>48</w:t>
            </w:r>
          </w:p>
        </w:tc>
      </w:tr>
    </w:tbl>
    <w:p w:rsidR="00B013B6" w:rsidRPr="00691B42" w:rsidRDefault="00B013B6" w:rsidP="00B013B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</w:p>
    <w:p w:rsidR="00B013B6" w:rsidRPr="00691B42" w:rsidRDefault="00B013B6" w:rsidP="00B013B6">
      <w:pPr>
        <w:pStyle w:val="Corpodotexto"/>
        <w:spacing w:before="120" w:after="120" w:line="300" w:lineRule="exact"/>
        <w:jc w:val="both"/>
        <w:rPr>
          <w:bCs/>
          <w:szCs w:val="24"/>
          <w:lang w:val="pt-BR"/>
        </w:rPr>
      </w:pPr>
    </w:p>
    <w:p w:rsidR="00B013B6" w:rsidRPr="00691B42" w:rsidRDefault="00B013B6" w:rsidP="00B013B6">
      <w:pPr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691B42">
        <w:rPr>
          <w:bCs/>
          <w:sz w:val="24"/>
          <w:szCs w:val="24"/>
        </w:rPr>
        <w:br w:type="page"/>
      </w:r>
    </w:p>
    <w:p w:rsidR="00B013B6" w:rsidRDefault="00B013B6" w:rsidP="00B013B6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lastRenderedPageBreak/>
        <w:t>ANEXO III</w:t>
      </w:r>
    </w:p>
    <w:p w:rsidR="005C3672" w:rsidRPr="005C3672" w:rsidRDefault="005C3672" w:rsidP="00B013B6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>
        <w:rPr>
          <w:rFonts w:ascii="Times New Roman" w:hAnsi="Times New Roman"/>
          <w:b/>
          <w:szCs w:val="26"/>
        </w:rPr>
        <w:t>(Revogada pela Lei Complementar 1.023, de 6/6/2019)</w:t>
      </w:r>
    </w:p>
    <w:p w:rsidR="00B013B6" w:rsidRPr="005C3672" w:rsidRDefault="00B013B6" w:rsidP="00B013B6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(modifica o Anexo X-A e acrescenta o Anexo X-C à LC n</w:t>
      </w:r>
      <w:r w:rsidR="00AF5CB1"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307/2004)</w:t>
      </w: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ANEXO X-A DA LEI COMPLEMENTAR N</w:t>
      </w:r>
      <w:r w:rsidR="00AF5CB1"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307/2004</w:t>
      </w: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REMUNERAÇÃO DO CARGO DE SECRETÁRIO-GERAL DE ADMINISTRAÇÃO, SECRETÁRIO GERAL DE CONTROLE EXTERNO, SECRETÁRIO ESTRATÉGICO DE TECNOLOGIA DA INFORMAÇÃO E COMUNICAÇÃO E SECRETÁRIO DE GESTÃO ESTRATÉGICA DA PRESIDÊNCIA - DO GRUPO DE CHEFIA, DIREÇÃO E ASSESSORAMENTO –CÓDIGO TC/CDS</w:t>
      </w: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02"/>
        <w:gridCol w:w="5003"/>
      </w:tblGrid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>CÓDIGO TC/CDS-8</w:t>
            </w:r>
          </w:p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>REMUNERAÇÃO</w:t>
            </w:r>
          </w:p>
        </w:tc>
      </w:tr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strike/>
                <w:sz w:val="24"/>
                <w:szCs w:val="24"/>
              </w:rPr>
              <w:t>VENCIMENTO BÁSICO</w:t>
            </w: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672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9.720,60</w:t>
            </w:r>
          </w:p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strike/>
                <w:sz w:val="24"/>
                <w:szCs w:val="24"/>
              </w:rPr>
              <w:t>REPRESENTAÇÃO</w:t>
            </w: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672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9.138,32</w:t>
            </w:r>
          </w:p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strike/>
                <w:sz w:val="24"/>
                <w:szCs w:val="24"/>
              </w:rPr>
              <w:t>TOTAL</w:t>
            </w: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672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18.858,92</w:t>
            </w:r>
          </w:p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</w:tbl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ANEXO X-C DA LEI COMPLEMENTAR N</w:t>
      </w:r>
      <w:r w:rsidR="00AF5CB1"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.</w:t>
      </w: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 xml:space="preserve"> 307/2004</w:t>
      </w: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  <w:r w:rsidRPr="005C3672">
        <w:rPr>
          <w:rFonts w:ascii="Times New Roman" w:eastAsia="Times New Roman" w:hAnsi="Times New Roman"/>
          <w:strike/>
          <w:sz w:val="24"/>
          <w:szCs w:val="24"/>
          <w:lang w:eastAsia="pt-BR"/>
        </w:rPr>
        <w:t>REMUNERAÇÃO DO CARGO DE CHEFE DE GABINETE DA PRESIDENCIA DO GRUPO DE CHEFIA, DIREÇÃO E ASSESSORAMENTO - CÓDIGO TC/CDS</w:t>
      </w:r>
    </w:p>
    <w:p w:rsidR="00B013B6" w:rsidRPr="005C3672" w:rsidRDefault="00B013B6" w:rsidP="00B013B6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02"/>
        <w:gridCol w:w="5003"/>
      </w:tblGrid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>CÓDIGO TC/CDS-7</w:t>
            </w:r>
          </w:p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>REMUNERAÇÃO</w:t>
            </w:r>
          </w:p>
        </w:tc>
      </w:tr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strike/>
                <w:sz w:val="24"/>
                <w:szCs w:val="24"/>
              </w:rPr>
              <w:t>VENCIMENTO BÁSICO</w:t>
            </w: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672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6.457,97</w:t>
            </w:r>
          </w:p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strike/>
                <w:sz w:val="24"/>
                <w:szCs w:val="24"/>
              </w:rPr>
              <w:t>REPRESENTAÇÃO</w:t>
            </w: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672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6.457,98</w:t>
            </w:r>
          </w:p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B013B6" w:rsidRPr="005C3672" w:rsidTr="00B013B6">
        <w:tc>
          <w:tcPr>
            <w:tcW w:w="5002" w:type="dxa"/>
          </w:tcPr>
          <w:p w:rsidR="00B013B6" w:rsidRPr="005C3672" w:rsidRDefault="00B013B6" w:rsidP="00B013B6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5C3672">
              <w:rPr>
                <w:rFonts w:ascii="Times New Roman" w:eastAsia="Times New Roman" w:hAnsi="Times New Roman"/>
                <w:strike/>
                <w:sz w:val="24"/>
                <w:szCs w:val="24"/>
              </w:rPr>
              <w:t>TOTAL</w:t>
            </w:r>
          </w:p>
        </w:tc>
        <w:tc>
          <w:tcPr>
            <w:tcW w:w="5003" w:type="dxa"/>
          </w:tcPr>
          <w:p w:rsidR="00B013B6" w:rsidRPr="005C3672" w:rsidRDefault="00B013B6" w:rsidP="00B013B6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672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12.915,95</w:t>
            </w:r>
          </w:p>
          <w:p w:rsidR="00B013B6" w:rsidRPr="005C3672" w:rsidRDefault="00B013B6" w:rsidP="00B013B6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</w:tbl>
    <w:p w:rsidR="00B013B6" w:rsidRPr="005C3672" w:rsidRDefault="00B013B6" w:rsidP="00B013B6">
      <w:pPr>
        <w:pStyle w:val="Corpodotexto"/>
        <w:spacing w:before="120" w:after="120" w:line="300" w:lineRule="exact"/>
        <w:jc w:val="both"/>
        <w:rPr>
          <w:bCs/>
          <w:strike/>
          <w:szCs w:val="24"/>
          <w:lang w:val="pt-BR"/>
        </w:rPr>
      </w:pPr>
    </w:p>
    <w:p w:rsidR="006C229E" w:rsidRPr="00691B42" w:rsidRDefault="006C229E" w:rsidP="00B013B6">
      <w:pPr>
        <w:spacing w:before="120" w:after="120" w:line="300" w:lineRule="exact"/>
        <w:jc w:val="center"/>
        <w:rPr>
          <w:bCs/>
          <w:sz w:val="24"/>
          <w:szCs w:val="24"/>
        </w:rPr>
      </w:pPr>
    </w:p>
    <w:sectPr w:rsidR="006C229E" w:rsidRPr="00691B42" w:rsidSect="00691B42">
      <w:headerReference w:type="default" r:id="rId12"/>
      <w:footerReference w:type="default" r:id="rId13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51" w:rsidRDefault="00180F51" w:rsidP="004A0A69">
      <w:pPr>
        <w:spacing w:after="0" w:line="240" w:lineRule="auto"/>
      </w:pPr>
      <w:r>
        <w:separator/>
      </w:r>
    </w:p>
  </w:endnote>
  <w:endnote w:type="continuationSeparator" w:id="0">
    <w:p w:rsidR="00180F51" w:rsidRDefault="00180F51" w:rsidP="004A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28886"/>
      <w:docPartObj>
        <w:docPartGallery w:val="Page Numbers (Bottom of Page)"/>
        <w:docPartUnique/>
      </w:docPartObj>
    </w:sdtPr>
    <w:sdtEndPr/>
    <w:sdtContent>
      <w:p w:rsidR="00180F51" w:rsidRDefault="00180F5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F51" w:rsidRDefault="00180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51" w:rsidRDefault="00180F51" w:rsidP="004A0A69">
      <w:pPr>
        <w:spacing w:after="0" w:line="240" w:lineRule="auto"/>
      </w:pPr>
      <w:r>
        <w:separator/>
      </w:r>
    </w:p>
  </w:footnote>
  <w:footnote w:type="continuationSeparator" w:id="0">
    <w:p w:rsidR="00180F51" w:rsidRDefault="00180F51" w:rsidP="004A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51" w:rsidRDefault="00180F51" w:rsidP="00916344">
    <w:pPr>
      <w:tabs>
        <w:tab w:val="center" w:pos="5102"/>
        <w:tab w:val="left" w:pos="6195"/>
      </w:tabs>
      <w:spacing w:after="0"/>
      <w:rPr>
        <w:b/>
      </w:rPr>
    </w:pPr>
    <w:r>
      <w:rPr>
        <w:b/>
      </w:rPr>
      <w:tab/>
    </w: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5pt" o:ole="" fillcolor="window">
          <v:imagedata r:id="rId1" o:title=""/>
        </v:shape>
        <o:OLEObject Type="Embed" ProgID="Word.Picture.8" ShapeID="_x0000_i1025" DrawAspect="Content" ObjectID="_1642839695" r:id="rId2"/>
      </w:object>
    </w:r>
    <w:r>
      <w:rPr>
        <w:b/>
      </w:rPr>
      <w:tab/>
    </w:r>
  </w:p>
  <w:p w:rsidR="00180F51" w:rsidRPr="00916344" w:rsidRDefault="00180F51" w:rsidP="00916344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916344">
      <w:rPr>
        <w:rFonts w:ascii="Times New Roman" w:hAnsi="Times New Roman"/>
        <w:b/>
        <w:sz w:val="24"/>
        <w:szCs w:val="24"/>
      </w:rPr>
      <w:t>GOVERNO DO ESTADO DE RONDÔNIA</w:t>
    </w:r>
  </w:p>
  <w:p w:rsidR="00180F51" w:rsidRPr="00916344" w:rsidRDefault="00180F51" w:rsidP="00916344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16344">
      <w:rPr>
        <w:rFonts w:ascii="Times New Roman" w:hAnsi="Times New Roman"/>
        <w:b/>
        <w:sz w:val="24"/>
        <w:szCs w:val="24"/>
      </w:rPr>
      <w:t>GOVERNADORIA</w:t>
    </w:r>
  </w:p>
  <w:p w:rsidR="00180F51" w:rsidRDefault="00180F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B66A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3" w15:restartNumberingAfterBreak="0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4" w15:restartNumberingAfterBreak="0">
    <w:nsid w:val="024C5CA2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025D46C9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086664DE"/>
    <w:multiLevelType w:val="hybridMultilevel"/>
    <w:tmpl w:val="C6FC6966"/>
    <w:lvl w:ilvl="0" w:tplc="51F225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EB746B"/>
    <w:multiLevelType w:val="hybridMultilevel"/>
    <w:tmpl w:val="AD621A46"/>
    <w:lvl w:ilvl="0" w:tplc="26084F4C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 w15:restartNumberingAfterBreak="0">
    <w:nsid w:val="100D6B00"/>
    <w:multiLevelType w:val="hybridMultilevel"/>
    <w:tmpl w:val="99502CEA"/>
    <w:lvl w:ilvl="0" w:tplc="D33071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77AA9"/>
    <w:multiLevelType w:val="hybridMultilevel"/>
    <w:tmpl w:val="030E70AE"/>
    <w:lvl w:ilvl="0" w:tplc="CD56F6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094CD1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14B33B01"/>
    <w:multiLevelType w:val="hybridMultilevel"/>
    <w:tmpl w:val="6E64894E"/>
    <w:lvl w:ilvl="0" w:tplc="BA4219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E95B68"/>
    <w:multiLevelType w:val="hybridMultilevel"/>
    <w:tmpl w:val="170A5122"/>
    <w:lvl w:ilvl="0" w:tplc="F68288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241EF8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1D4C32C0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1E4B4D0B"/>
    <w:multiLevelType w:val="hybridMultilevel"/>
    <w:tmpl w:val="0D4C74E4"/>
    <w:lvl w:ilvl="0" w:tplc="F84896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EE748D5"/>
    <w:multiLevelType w:val="multilevel"/>
    <w:tmpl w:val="933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C4265C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21475733"/>
    <w:multiLevelType w:val="hybridMultilevel"/>
    <w:tmpl w:val="34AAAAC0"/>
    <w:lvl w:ilvl="0" w:tplc="F4701DE4">
      <w:start w:val="1"/>
      <w:numFmt w:val="lowerLetter"/>
      <w:lvlText w:val="%1)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786616"/>
    <w:multiLevelType w:val="hybridMultilevel"/>
    <w:tmpl w:val="0B122996"/>
    <w:lvl w:ilvl="0" w:tplc="9EE08ACA">
      <w:start w:val="1"/>
      <w:numFmt w:val="lowerLetter"/>
      <w:lvlText w:val="%1)"/>
      <w:lvlJc w:val="left"/>
      <w:pPr>
        <w:ind w:left="1527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49B7F8A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 w15:restartNumberingAfterBreak="0">
    <w:nsid w:val="273E32D4"/>
    <w:multiLevelType w:val="hybridMultilevel"/>
    <w:tmpl w:val="57BE8EFC"/>
    <w:lvl w:ilvl="0" w:tplc="5B8A22E0">
      <w:start w:val="1"/>
      <w:numFmt w:val="lowerLetter"/>
      <w:lvlText w:val="%1)"/>
      <w:lvlJc w:val="left"/>
      <w:pPr>
        <w:ind w:left="1407" w:hanging="84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E704F1"/>
    <w:multiLevelType w:val="hybridMultilevel"/>
    <w:tmpl w:val="2AE2AA48"/>
    <w:lvl w:ilvl="0" w:tplc="0A8E5EFA">
      <w:start w:val="1"/>
      <w:numFmt w:val="lowerLetter"/>
      <w:lvlText w:val="%1)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18320A9"/>
    <w:multiLevelType w:val="hybridMultilevel"/>
    <w:tmpl w:val="51D0FFF6"/>
    <w:lvl w:ilvl="0" w:tplc="0F40507A">
      <w:start w:val="1"/>
      <w:numFmt w:val="upp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6F6575"/>
    <w:multiLevelType w:val="hybridMultilevel"/>
    <w:tmpl w:val="F5A6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FF03BA"/>
    <w:multiLevelType w:val="hybridMultilevel"/>
    <w:tmpl w:val="35E2ADB8"/>
    <w:lvl w:ilvl="0" w:tplc="66847768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 w15:restartNumberingAfterBreak="0">
    <w:nsid w:val="39B1769C"/>
    <w:multiLevelType w:val="hybridMultilevel"/>
    <w:tmpl w:val="56A8BF94"/>
    <w:lvl w:ilvl="0" w:tplc="6478B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B1A61"/>
    <w:multiLevelType w:val="hybridMultilevel"/>
    <w:tmpl w:val="3B6AAEBE"/>
    <w:lvl w:ilvl="0" w:tplc="867CD62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45E34C4B"/>
    <w:multiLevelType w:val="hybridMultilevel"/>
    <w:tmpl w:val="05BC5F0E"/>
    <w:lvl w:ilvl="0" w:tplc="7270C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6C4D9F"/>
    <w:multiLevelType w:val="hybridMultilevel"/>
    <w:tmpl w:val="20FE3BB2"/>
    <w:lvl w:ilvl="0" w:tplc="0E7614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CB"/>
    <w:multiLevelType w:val="hybridMultilevel"/>
    <w:tmpl w:val="D17071B4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" w15:restartNumberingAfterBreak="0">
    <w:nsid w:val="497E1A71"/>
    <w:multiLevelType w:val="hybridMultilevel"/>
    <w:tmpl w:val="F4C6F2FA"/>
    <w:lvl w:ilvl="0" w:tplc="2390A386">
      <w:start w:val="1"/>
      <w:numFmt w:val="lowerLetter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D783B8F"/>
    <w:multiLevelType w:val="hybridMultilevel"/>
    <w:tmpl w:val="AA16B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C2A3F"/>
    <w:multiLevelType w:val="hybridMultilevel"/>
    <w:tmpl w:val="4F8E68D4"/>
    <w:lvl w:ilvl="0" w:tplc="302A10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F531B3"/>
    <w:multiLevelType w:val="hybridMultilevel"/>
    <w:tmpl w:val="93C43056"/>
    <w:lvl w:ilvl="0" w:tplc="B44A132A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4E050E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 w15:restartNumberingAfterBreak="0">
    <w:nsid w:val="559F7517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 w15:restartNumberingAfterBreak="0">
    <w:nsid w:val="5B272B47"/>
    <w:multiLevelType w:val="hybridMultilevel"/>
    <w:tmpl w:val="3D0AF6DE"/>
    <w:lvl w:ilvl="0" w:tplc="7A28E066">
      <w:start w:val="1"/>
      <w:numFmt w:val="lowerLetter"/>
      <w:lvlText w:val="%1)"/>
      <w:lvlJc w:val="left"/>
      <w:pPr>
        <w:ind w:left="138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900784B"/>
    <w:multiLevelType w:val="hybridMultilevel"/>
    <w:tmpl w:val="C7C8DBEA"/>
    <w:lvl w:ilvl="0" w:tplc="2DEC27B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6A5E87"/>
    <w:multiLevelType w:val="hybridMultilevel"/>
    <w:tmpl w:val="39CEEB66"/>
    <w:lvl w:ilvl="0" w:tplc="C3DC728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6A4D5BD3"/>
    <w:multiLevelType w:val="hybridMultilevel"/>
    <w:tmpl w:val="A4222B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8587D"/>
    <w:multiLevelType w:val="hybridMultilevel"/>
    <w:tmpl w:val="2EF00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B0FF8"/>
    <w:multiLevelType w:val="hybridMultilevel"/>
    <w:tmpl w:val="ABAC655E"/>
    <w:lvl w:ilvl="0" w:tplc="C870F2AE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84735D"/>
    <w:multiLevelType w:val="hybridMultilevel"/>
    <w:tmpl w:val="14C8C0BA"/>
    <w:lvl w:ilvl="0" w:tplc="26F4B5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8D2DCD"/>
    <w:multiLevelType w:val="hybridMultilevel"/>
    <w:tmpl w:val="4F5E4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5F166C"/>
    <w:multiLevelType w:val="hybridMultilevel"/>
    <w:tmpl w:val="D60AD33E"/>
    <w:lvl w:ilvl="0" w:tplc="CF3CA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16A4BA6"/>
    <w:multiLevelType w:val="hybridMultilevel"/>
    <w:tmpl w:val="C5B430E0"/>
    <w:lvl w:ilvl="0" w:tplc="188CFF8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 w15:restartNumberingAfterBreak="0">
    <w:nsid w:val="74F8291C"/>
    <w:multiLevelType w:val="hybridMultilevel"/>
    <w:tmpl w:val="9A00760E"/>
    <w:lvl w:ilvl="0" w:tplc="31E8F2E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8" w15:restartNumberingAfterBreak="0">
    <w:nsid w:val="7A38176D"/>
    <w:multiLevelType w:val="hybridMultilevel"/>
    <w:tmpl w:val="DE84FE1E"/>
    <w:lvl w:ilvl="0" w:tplc="642A2F6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45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23"/>
  </w:num>
  <w:num w:numId="9">
    <w:abstractNumId w:val="9"/>
  </w:num>
  <w:num w:numId="10">
    <w:abstractNumId w:val="31"/>
  </w:num>
  <w:num w:numId="11">
    <w:abstractNumId w:val="32"/>
  </w:num>
  <w:num w:numId="12">
    <w:abstractNumId w:val="48"/>
  </w:num>
  <w:num w:numId="13">
    <w:abstractNumId w:val="42"/>
  </w:num>
  <w:num w:numId="14">
    <w:abstractNumId w:val="0"/>
  </w:num>
  <w:num w:numId="15">
    <w:abstractNumId w:val="24"/>
  </w:num>
  <w:num w:numId="16">
    <w:abstractNumId w:val="46"/>
  </w:num>
  <w:num w:numId="17">
    <w:abstractNumId w:val="39"/>
  </w:num>
  <w:num w:numId="18">
    <w:abstractNumId w:val="44"/>
  </w:num>
  <w:num w:numId="19">
    <w:abstractNumId w:val="25"/>
  </w:num>
  <w:num w:numId="20">
    <w:abstractNumId w:val="13"/>
  </w:num>
  <w:num w:numId="21">
    <w:abstractNumId w:val="20"/>
  </w:num>
  <w:num w:numId="22">
    <w:abstractNumId w:val="14"/>
  </w:num>
  <w:num w:numId="23">
    <w:abstractNumId w:val="27"/>
  </w:num>
  <w:num w:numId="24">
    <w:abstractNumId w:val="30"/>
  </w:num>
  <w:num w:numId="25">
    <w:abstractNumId w:val="4"/>
  </w:num>
  <w:num w:numId="26">
    <w:abstractNumId w:val="17"/>
  </w:num>
  <w:num w:numId="27">
    <w:abstractNumId w:val="47"/>
  </w:num>
  <w:num w:numId="28">
    <w:abstractNumId w:val="35"/>
  </w:num>
  <w:num w:numId="29">
    <w:abstractNumId w:val="10"/>
  </w:num>
  <w:num w:numId="30">
    <w:abstractNumId w:val="36"/>
  </w:num>
  <w:num w:numId="31">
    <w:abstractNumId w:val="5"/>
  </w:num>
  <w:num w:numId="32">
    <w:abstractNumId w:val="16"/>
  </w:num>
  <w:num w:numId="33">
    <w:abstractNumId w:val="7"/>
  </w:num>
  <w:num w:numId="34">
    <w:abstractNumId w:val="38"/>
  </w:num>
  <w:num w:numId="35">
    <w:abstractNumId w:val="33"/>
  </w:num>
  <w:num w:numId="36">
    <w:abstractNumId w:val="43"/>
  </w:num>
  <w:num w:numId="37">
    <w:abstractNumId w:val="26"/>
  </w:num>
  <w:num w:numId="38">
    <w:abstractNumId w:val="34"/>
  </w:num>
  <w:num w:numId="39">
    <w:abstractNumId w:val="21"/>
  </w:num>
  <w:num w:numId="40">
    <w:abstractNumId w:val="22"/>
  </w:num>
  <w:num w:numId="41">
    <w:abstractNumId w:val="19"/>
  </w:num>
  <w:num w:numId="42">
    <w:abstractNumId w:val="28"/>
  </w:num>
  <w:num w:numId="43">
    <w:abstractNumId w:val="18"/>
  </w:num>
  <w:num w:numId="44">
    <w:abstractNumId w:val="37"/>
  </w:num>
  <w:num w:numId="45">
    <w:abstractNumId w:val="41"/>
  </w:num>
  <w:num w:numId="46">
    <w:abstractNumId w:val="29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9"/>
    <w:rsid w:val="0000058D"/>
    <w:rsid w:val="00000663"/>
    <w:rsid w:val="00000D17"/>
    <w:rsid w:val="00002AD3"/>
    <w:rsid w:val="00003517"/>
    <w:rsid w:val="0000364A"/>
    <w:rsid w:val="00004103"/>
    <w:rsid w:val="00007F43"/>
    <w:rsid w:val="00010F55"/>
    <w:rsid w:val="00011555"/>
    <w:rsid w:val="00011615"/>
    <w:rsid w:val="00011967"/>
    <w:rsid w:val="00011BC8"/>
    <w:rsid w:val="00012CE4"/>
    <w:rsid w:val="0001471D"/>
    <w:rsid w:val="00015175"/>
    <w:rsid w:val="00015299"/>
    <w:rsid w:val="0001743A"/>
    <w:rsid w:val="0001755E"/>
    <w:rsid w:val="000202F4"/>
    <w:rsid w:val="0002126D"/>
    <w:rsid w:val="00022895"/>
    <w:rsid w:val="00031522"/>
    <w:rsid w:val="00031DFB"/>
    <w:rsid w:val="00033079"/>
    <w:rsid w:val="00033FB6"/>
    <w:rsid w:val="00042618"/>
    <w:rsid w:val="00042C93"/>
    <w:rsid w:val="000434B0"/>
    <w:rsid w:val="000446F6"/>
    <w:rsid w:val="00046EB1"/>
    <w:rsid w:val="000542DA"/>
    <w:rsid w:val="0005443A"/>
    <w:rsid w:val="000568DE"/>
    <w:rsid w:val="00057F1A"/>
    <w:rsid w:val="00057FBD"/>
    <w:rsid w:val="00061E20"/>
    <w:rsid w:val="000624DA"/>
    <w:rsid w:val="00064D47"/>
    <w:rsid w:val="00064F24"/>
    <w:rsid w:val="00065969"/>
    <w:rsid w:val="00066D29"/>
    <w:rsid w:val="000761EE"/>
    <w:rsid w:val="000768ED"/>
    <w:rsid w:val="0008053F"/>
    <w:rsid w:val="0008168E"/>
    <w:rsid w:val="00081E75"/>
    <w:rsid w:val="0008284E"/>
    <w:rsid w:val="00083881"/>
    <w:rsid w:val="000856EC"/>
    <w:rsid w:val="000860DA"/>
    <w:rsid w:val="000913CA"/>
    <w:rsid w:val="00092387"/>
    <w:rsid w:val="00094519"/>
    <w:rsid w:val="000A11E4"/>
    <w:rsid w:val="000A17A2"/>
    <w:rsid w:val="000A2613"/>
    <w:rsid w:val="000A375C"/>
    <w:rsid w:val="000A75C1"/>
    <w:rsid w:val="000A7F89"/>
    <w:rsid w:val="000B084A"/>
    <w:rsid w:val="000B0FD9"/>
    <w:rsid w:val="000B2EB6"/>
    <w:rsid w:val="000B636F"/>
    <w:rsid w:val="000B6DBB"/>
    <w:rsid w:val="000B7608"/>
    <w:rsid w:val="000C25FA"/>
    <w:rsid w:val="000C4904"/>
    <w:rsid w:val="000C68F3"/>
    <w:rsid w:val="000C70E2"/>
    <w:rsid w:val="000D0CEB"/>
    <w:rsid w:val="000D21AB"/>
    <w:rsid w:val="000D35EC"/>
    <w:rsid w:val="000D36B4"/>
    <w:rsid w:val="000D52AD"/>
    <w:rsid w:val="000D5F73"/>
    <w:rsid w:val="000E054A"/>
    <w:rsid w:val="000E0CDC"/>
    <w:rsid w:val="000E1E4E"/>
    <w:rsid w:val="000E4737"/>
    <w:rsid w:val="000E4A36"/>
    <w:rsid w:val="000E511B"/>
    <w:rsid w:val="000E5229"/>
    <w:rsid w:val="000E5595"/>
    <w:rsid w:val="000E5FCF"/>
    <w:rsid w:val="000E7AAF"/>
    <w:rsid w:val="000F0130"/>
    <w:rsid w:val="000F07A1"/>
    <w:rsid w:val="000F1066"/>
    <w:rsid w:val="000F2E85"/>
    <w:rsid w:val="000F3ED5"/>
    <w:rsid w:val="000F5E65"/>
    <w:rsid w:val="001002BC"/>
    <w:rsid w:val="00101134"/>
    <w:rsid w:val="00101784"/>
    <w:rsid w:val="00103A77"/>
    <w:rsid w:val="001046E3"/>
    <w:rsid w:val="001049AC"/>
    <w:rsid w:val="00105EFB"/>
    <w:rsid w:val="0011529A"/>
    <w:rsid w:val="001173E0"/>
    <w:rsid w:val="00121886"/>
    <w:rsid w:val="00121B0E"/>
    <w:rsid w:val="00125A42"/>
    <w:rsid w:val="00126335"/>
    <w:rsid w:val="0012635F"/>
    <w:rsid w:val="001268B8"/>
    <w:rsid w:val="00130388"/>
    <w:rsid w:val="00130FD4"/>
    <w:rsid w:val="00132222"/>
    <w:rsid w:val="00132D5F"/>
    <w:rsid w:val="0013301D"/>
    <w:rsid w:val="00134146"/>
    <w:rsid w:val="00137A58"/>
    <w:rsid w:val="00143AD5"/>
    <w:rsid w:val="00144145"/>
    <w:rsid w:val="001448FA"/>
    <w:rsid w:val="00145120"/>
    <w:rsid w:val="001452B9"/>
    <w:rsid w:val="001458C7"/>
    <w:rsid w:val="00146DCE"/>
    <w:rsid w:val="00147D49"/>
    <w:rsid w:val="00150967"/>
    <w:rsid w:val="00153FEA"/>
    <w:rsid w:val="001547CD"/>
    <w:rsid w:val="001554AA"/>
    <w:rsid w:val="0015579C"/>
    <w:rsid w:val="00155A96"/>
    <w:rsid w:val="001561DE"/>
    <w:rsid w:val="00156DD3"/>
    <w:rsid w:val="0015753A"/>
    <w:rsid w:val="00160891"/>
    <w:rsid w:val="0016245C"/>
    <w:rsid w:val="001643A8"/>
    <w:rsid w:val="00164AD5"/>
    <w:rsid w:val="00165E1D"/>
    <w:rsid w:val="001661B8"/>
    <w:rsid w:val="001668AF"/>
    <w:rsid w:val="001678AF"/>
    <w:rsid w:val="00170FEA"/>
    <w:rsid w:val="001712CA"/>
    <w:rsid w:val="001723B4"/>
    <w:rsid w:val="0017556E"/>
    <w:rsid w:val="00176BEE"/>
    <w:rsid w:val="001771CC"/>
    <w:rsid w:val="001775DC"/>
    <w:rsid w:val="00177A55"/>
    <w:rsid w:val="00180F51"/>
    <w:rsid w:val="00181657"/>
    <w:rsid w:val="00181D2A"/>
    <w:rsid w:val="00181F32"/>
    <w:rsid w:val="00183F7A"/>
    <w:rsid w:val="001851DC"/>
    <w:rsid w:val="00185993"/>
    <w:rsid w:val="001879F9"/>
    <w:rsid w:val="00190679"/>
    <w:rsid w:val="001917C9"/>
    <w:rsid w:val="00191E15"/>
    <w:rsid w:val="00194C6D"/>
    <w:rsid w:val="00196BA7"/>
    <w:rsid w:val="00197023"/>
    <w:rsid w:val="001A141E"/>
    <w:rsid w:val="001A3710"/>
    <w:rsid w:val="001A462E"/>
    <w:rsid w:val="001A5259"/>
    <w:rsid w:val="001A64A5"/>
    <w:rsid w:val="001A6B4C"/>
    <w:rsid w:val="001A6B9B"/>
    <w:rsid w:val="001B11D6"/>
    <w:rsid w:val="001B1A85"/>
    <w:rsid w:val="001B2B56"/>
    <w:rsid w:val="001B2E62"/>
    <w:rsid w:val="001B4AF1"/>
    <w:rsid w:val="001B56CA"/>
    <w:rsid w:val="001B6819"/>
    <w:rsid w:val="001B6D01"/>
    <w:rsid w:val="001C1C39"/>
    <w:rsid w:val="001C34E3"/>
    <w:rsid w:val="001C4037"/>
    <w:rsid w:val="001C44B1"/>
    <w:rsid w:val="001C637F"/>
    <w:rsid w:val="001D0805"/>
    <w:rsid w:val="001D1C1E"/>
    <w:rsid w:val="001D2720"/>
    <w:rsid w:val="001D4EE0"/>
    <w:rsid w:val="001D5C1B"/>
    <w:rsid w:val="001D5F96"/>
    <w:rsid w:val="001E4DAA"/>
    <w:rsid w:val="001F0FD5"/>
    <w:rsid w:val="001F14A3"/>
    <w:rsid w:val="001F1515"/>
    <w:rsid w:val="001F263D"/>
    <w:rsid w:val="001F4FCD"/>
    <w:rsid w:val="001F508F"/>
    <w:rsid w:val="001F521D"/>
    <w:rsid w:val="001F724E"/>
    <w:rsid w:val="001F7853"/>
    <w:rsid w:val="002007FB"/>
    <w:rsid w:val="00204DC5"/>
    <w:rsid w:val="00206FF0"/>
    <w:rsid w:val="00207360"/>
    <w:rsid w:val="002076A4"/>
    <w:rsid w:val="002076CD"/>
    <w:rsid w:val="002077BB"/>
    <w:rsid w:val="00212DFB"/>
    <w:rsid w:val="00216D57"/>
    <w:rsid w:val="0022095E"/>
    <w:rsid w:val="00221EEE"/>
    <w:rsid w:val="00222212"/>
    <w:rsid w:val="00222540"/>
    <w:rsid w:val="0022265A"/>
    <w:rsid w:val="00225DFD"/>
    <w:rsid w:val="0022649E"/>
    <w:rsid w:val="00227776"/>
    <w:rsid w:val="002308A9"/>
    <w:rsid w:val="00230B33"/>
    <w:rsid w:val="00231C5C"/>
    <w:rsid w:val="00232420"/>
    <w:rsid w:val="00233606"/>
    <w:rsid w:val="00235ACB"/>
    <w:rsid w:val="002361B6"/>
    <w:rsid w:val="00236C6E"/>
    <w:rsid w:val="00237870"/>
    <w:rsid w:val="00240EC7"/>
    <w:rsid w:val="00241CD8"/>
    <w:rsid w:val="00242206"/>
    <w:rsid w:val="002452F2"/>
    <w:rsid w:val="00251701"/>
    <w:rsid w:val="002519EB"/>
    <w:rsid w:val="00251DD2"/>
    <w:rsid w:val="00252D2D"/>
    <w:rsid w:val="002537D6"/>
    <w:rsid w:val="002539CB"/>
    <w:rsid w:val="00253CD1"/>
    <w:rsid w:val="00254370"/>
    <w:rsid w:val="0025618D"/>
    <w:rsid w:val="00260405"/>
    <w:rsid w:val="00260C48"/>
    <w:rsid w:val="002613B7"/>
    <w:rsid w:val="00261FB5"/>
    <w:rsid w:val="002627A5"/>
    <w:rsid w:val="00262C77"/>
    <w:rsid w:val="002637B8"/>
    <w:rsid w:val="0026381E"/>
    <w:rsid w:val="00264517"/>
    <w:rsid w:val="00266ADD"/>
    <w:rsid w:val="00266C66"/>
    <w:rsid w:val="00267A57"/>
    <w:rsid w:val="00267A94"/>
    <w:rsid w:val="0027017C"/>
    <w:rsid w:val="0027106A"/>
    <w:rsid w:val="00271237"/>
    <w:rsid w:val="0027374F"/>
    <w:rsid w:val="00273EDD"/>
    <w:rsid w:val="00275B1A"/>
    <w:rsid w:val="00276C77"/>
    <w:rsid w:val="00280604"/>
    <w:rsid w:val="0028368F"/>
    <w:rsid w:val="00285ABE"/>
    <w:rsid w:val="00285D20"/>
    <w:rsid w:val="0028696A"/>
    <w:rsid w:val="00287009"/>
    <w:rsid w:val="00290149"/>
    <w:rsid w:val="002912C6"/>
    <w:rsid w:val="00292714"/>
    <w:rsid w:val="0029684C"/>
    <w:rsid w:val="002969EF"/>
    <w:rsid w:val="00296A24"/>
    <w:rsid w:val="002A0BFC"/>
    <w:rsid w:val="002A1534"/>
    <w:rsid w:val="002A1915"/>
    <w:rsid w:val="002A4275"/>
    <w:rsid w:val="002A6C34"/>
    <w:rsid w:val="002A732C"/>
    <w:rsid w:val="002A7598"/>
    <w:rsid w:val="002B102C"/>
    <w:rsid w:val="002B25FE"/>
    <w:rsid w:val="002B27EF"/>
    <w:rsid w:val="002B2895"/>
    <w:rsid w:val="002B3527"/>
    <w:rsid w:val="002B41B4"/>
    <w:rsid w:val="002B4F17"/>
    <w:rsid w:val="002B6291"/>
    <w:rsid w:val="002B7FE7"/>
    <w:rsid w:val="002C43D1"/>
    <w:rsid w:val="002C4703"/>
    <w:rsid w:val="002C4BD0"/>
    <w:rsid w:val="002D0A7A"/>
    <w:rsid w:val="002D16A3"/>
    <w:rsid w:val="002D2214"/>
    <w:rsid w:val="002D4940"/>
    <w:rsid w:val="002D561A"/>
    <w:rsid w:val="002D5803"/>
    <w:rsid w:val="002D6A8E"/>
    <w:rsid w:val="002D7265"/>
    <w:rsid w:val="002E0741"/>
    <w:rsid w:val="002E264B"/>
    <w:rsid w:val="002E40F8"/>
    <w:rsid w:val="002E4BE6"/>
    <w:rsid w:val="002E5726"/>
    <w:rsid w:val="002E65F3"/>
    <w:rsid w:val="002E7DAB"/>
    <w:rsid w:val="002F3A79"/>
    <w:rsid w:val="002F3C6B"/>
    <w:rsid w:val="002F52B2"/>
    <w:rsid w:val="002F6125"/>
    <w:rsid w:val="002F659D"/>
    <w:rsid w:val="002F7BB3"/>
    <w:rsid w:val="00300003"/>
    <w:rsid w:val="00302409"/>
    <w:rsid w:val="0030364D"/>
    <w:rsid w:val="0030413B"/>
    <w:rsid w:val="0030651C"/>
    <w:rsid w:val="003103EE"/>
    <w:rsid w:val="003130A6"/>
    <w:rsid w:val="003139D0"/>
    <w:rsid w:val="00315991"/>
    <w:rsid w:val="00315DB4"/>
    <w:rsid w:val="00316DDE"/>
    <w:rsid w:val="0031767B"/>
    <w:rsid w:val="00317EB5"/>
    <w:rsid w:val="00320B9E"/>
    <w:rsid w:val="003216BA"/>
    <w:rsid w:val="00321868"/>
    <w:rsid w:val="00321F84"/>
    <w:rsid w:val="00323074"/>
    <w:rsid w:val="00324104"/>
    <w:rsid w:val="0032448C"/>
    <w:rsid w:val="00324CF7"/>
    <w:rsid w:val="00326586"/>
    <w:rsid w:val="00331053"/>
    <w:rsid w:val="00331A5C"/>
    <w:rsid w:val="00332681"/>
    <w:rsid w:val="003346A6"/>
    <w:rsid w:val="00334D06"/>
    <w:rsid w:val="00334E9D"/>
    <w:rsid w:val="003351E2"/>
    <w:rsid w:val="0033547F"/>
    <w:rsid w:val="00341B9E"/>
    <w:rsid w:val="0034543D"/>
    <w:rsid w:val="003455B4"/>
    <w:rsid w:val="00345658"/>
    <w:rsid w:val="00351D96"/>
    <w:rsid w:val="00352367"/>
    <w:rsid w:val="00354619"/>
    <w:rsid w:val="00355040"/>
    <w:rsid w:val="00357D72"/>
    <w:rsid w:val="003603CB"/>
    <w:rsid w:val="0036125D"/>
    <w:rsid w:val="00362662"/>
    <w:rsid w:val="00365AC2"/>
    <w:rsid w:val="003734BE"/>
    <w:rsid w:val="00380234"/>
    <w:rsid w:val="003814BD"/>
    <w:rsid w:val="00382A0B"/>
    <w:rsid w:val="00382DDB"/>
    <w:rsid w:val="0038389C"/>
    <w:rsid w:val="00384370"/>
    <w:rsid w:val="0038547A"/>
    <w:rsid w:val="0038578C"/>
    <w:rsid w:val="00385B12"/>
    <w:rsid w:val="003904B3"/>
    <w:rsid w:val="0039167F"/>
    <w:rsid w:val="00392183"/>
    <w:rsid w:val="00397949"/>
    <w:rsid w:val="00397AD5"/>
    <w:rsid w:val="003A030E"/>
    <w:rsid w:val="003A184E"/>
    <w:rsid w:val="003A2725"/>
    <w:rsid w:val="003A3849"/>
    <w:rsid w:val="003A4EC4"/>
    <w:rsid w:val="003A65D0"/>
    <w:rsid w:val="003B2217"/>
    <w:rsid w:val="003B3048"/>
    <w:rsid w:val="003B3457"/>
    <w:rsid w:val="003B4509"/>
    <w:rsid w:val="003B5444"/>
    <w:rsid w:val="003B5A3D"/>
    <w:rsid w:val="003B633C"/>
    <w:rsid w:val="003B7005"/>
    <w:rsid w:val="003C0458"/>
    <w:rsid w:val="003C188E"/>
    <w:rsid w:val="003C1F32"/>
    <w:rsid w:val="003C247F"/>
    <w:rsid w:val="003C4617"/>
    <w:rsid w:val="003C498A"/>
    <w:rsid w:val="003C4AE9"/>
    <w:rsid w:val="003C7679"/>
    <w:rsid w:val="003C7B6E"/>
    <w:rsid w:val="003D1FF8"/>
    <w:rsid w:val="003D291F"/>
    <w:rsid w:val="003D4636"/>
    <w:rsid w:val="003D6B5B"/>
    <w:rsid w:val="003D7F77"/>
    <w:rsid w:val="003E02E6"/>
    <w:rsid w:val="003E1208"/>
    <w:rsid w:val="003E1E29"/>
    <w:rsid w:val="003E2AFD"/>
    <w:rsid w:val="003E3C37"/>
    <w:rsid w:val="003E47CA"/>
    <w:rsid w:val="003E4E58"/>
    <w:rsid w:val="003F14C3"/>
    <w:rsid w:val="003F27FF"/>
    <w:rsid w:val="003F280E"/>
    <w:rsid w:val="003F2E37"/>
    <w:rsid w:val="003F2FC7"/>
    <w:rsid w:val="003F3A42"/>
    <w:rsid w:val="003F5162"/>
    <w:rsid w:val="003F52B3"/>
    <w:rsid w:val="003F57DB"/>
    <w:rsid w:val="00400F98"/>
    <w:rsid w:val="0040401A"/>
    <w:rsid w:val="00404E89"/>
    <w:rsid w:val="004074F0"/>
    <w:rsid w:val="004078C9"/>
    <w:rsid w:val="0041281E"/>
    <w:rsid w:val="00414947"/>
    <w:rsid w:val="00414F35"/>
    <w:rsid w:val="004164D2"/>
    <w:rsid w:val="0042027A"/>
    <w:rsid w:val="004259B6"/>
    <w:rsid w:val="004260D9"/>
    <w:rsid w:val="00426D01"/>
    <w:rsid w:val="00430BD1"/>
    <w:rsid w:val="00430DCE"/>
    <w:rsid w:val="00431917"/>
    <w:rsid w:val="0043241E"/>
    <w:rsid w:val="00434860"/>
    <w:rsid w:val="0043751E"/>
    <w:rsid w:val="00437576"/>
    <w:rsid w:val="00442AE8"/>
    <w:rsid w:val="00444017"/>
    <w:rsid w:val="0044530F"/>
    <w:rsid w:val="00450004"/>
    <w:rsid w:val="0045082E"/>
    <w:rsid w:val="004519CD"/>
    <w:rsid w:val="004533F0"/>
    <w:rsid w:val="00455DE3"/>
    <w:rsid w:val="00457B9F"/>
    <w:rsid w:val="00460E4A"/>
    <w:rsid w:val="00461399"/>
    <w:rsid w:val="00463F34"/>
    <w:rsid w:val="00471C8D"/>
    <w:rsid w:val="0047249A"/>
    <w:rsid w:val="00483B29"/>
    <w:rsid w:val="004859EE"/>
    <w:rsid w:val="00485EBF"/>
    <w:rsid w:val="00487EB0"/>
    <w:rsid w:val="00491760"/>
    <w:rsid w:val="00491FC7"/>
    <w:rsid w:val="00492520"/>
    <w:rsid w:val="00492630"/>
    <w:rsid w:val="004948A7"/>
    <w:rsid w:val="00495848"/>
    <w:rsid w:val="00496687"/>
    <w:rsid w:val="00497844"/>
    <w:rsid w:val="004A0422"/>
    <w:rsid w:val="004A0A69"/>
    <w:rsid w:val="004A2C7D"/>
    <w:rsid w:val="004A43BD"/>
    <w:rsid w:val="004A5BFC"/>
    <w:rsid w:val="004A6A70"/>
    <w:rsid w:val="004A724A"/>
    <w:rsid w:val="004B0E06"/>
    <w:rsid w:val="004B3A2E"/>
    <w:rsid w:val="004B461C"/>
    <w:rsid w:val="004B5364"/>
    <w:rsid w:val="004B64A3"/>
    <w:rsid w:val="004B6701"/>
    <w:rsid w:val="004C2A9E"/>
    <w:rsid w:val="004C4533"/>
    <w:rsid w:val="004C5C5D"/>
    <w:rsid w:val="004C6332"/>
    <w:rsid w:val="004C6B78"/>
    <w:rsid w:val="004C79D1"/>
    <w:rsid w:val="004C7EBE"/>
    <w:rsid w:val="004D02E4"/>
    <w:rsid w:val="004D1C24"/>
    <w:rsid w:val="004D1CDF"/>
    <w:rsid w:val="004D4758"/>
    <w:rsid w:val="004E0A03"/>
    <w:rsid w:val="004E1B19"/>
    <w:rsid w:val="004E4360"/>
    <w:rsid w:val="004E4573"/>
    <w:rsid w:val="004E5DE3"/>
    <w:rsid w:val="004E623A"/>
    <w:rsid w:val="004F09BF"/>
    <w:rsid w:val="004F09E6"/>
    <w:rsid w:val="004F1168"/>
    <w:rsid w:val="004F3389"/>
    <w:rsid w:val="004F37E5"/>
    <w:rsid w:val="004F5D67"/>
    <w:rsid w:val="00500321"/>
    <w:rsid w:val="0050120C"/>
    <w:rsid w:val="0050132F"/>
    <w:rsid w:val="0050134E"/>
    <w:rsid w:val="00501BD7"/>
    <w:rsid w:val="00501C31"/>
    <w:rsid w:val="005037F4"/>
    <w:rsid w:val="0050383B"/>
    <w:rsid w:val="00503EFE"/>
    <w:rsid w:val="00503FB7"/>
    <w:rsid w:val="00504AC0"/>
    <w:rsid w:val="00505A94"/>
    <w:rsid w:val="00505B79"/>
    <w:rsid w:val="00506189"/>
    <w:rsid w:val="00507361"/>
    <w:rsid w:val="0051202F"/>
    <w:rsid w:val="005131E0"/>
    <w:rsid w:val="005159E4"/>
    <w:rsid w:val="00515F48"/>
    <w:rsid w:val="00516F5C"/>
    <w:rsid w:val="00521AF0"/>
    <w:rsid w:val="005237F9"/>
    <w:rsid w:val="0052397E"/>
    <w:rsid w:val="00523BBD"/>
    <w:rsid w:val="005240E8"/>
    <w:rsid w:val="005251FD"/>
    <w:rsid w:val="005256E9"/>
    <w:rsid w:val="00526817"/>
    <w:rsid w:val="00531B01"/>
    <w:rsid w:val="00531B08"/>
    <w:rsid w:val="00532CCD"/>
    <w:rsid w:val="0053400C"/>
    <w:rsid w:val="00534A4C"/>
    <w:rsid w:val="005357BB"/>
    <w:rsid w:val="00541FE4"/>
    <w:rsid w:val="005472E2"/>
    <w:rsid w:val="00547EC5"/>
    <w:rsid w:val="00552DCA"/>
    <w:rsid w:val="00556851"/>
    <w:rsid w:val="00556BE3"/>
    <w:rsid w:val="00557137"/>
    <w:rsid w:val="0055748B"/>
    <w:rsid w:val="00561B9F"/>
    <w:rsid w:val="00563A4D"/>
    <w:rsid w:val="00564979"/>
    <w:rsid w:val="00566DFA"/>
    <w:rsid w:val="00567940"/>
    <w:rsid w:val="00567E1F"/>
    <w:rsid w:val="0057190F"/>
    <w:rsid w:val="00573738"/>
    <w:rsid w:val="00574729"/>
    <w:rsid w:val="005754A1"/>
    <w:rsid w:val="005775DD"/>
    <w:rsid w:val="00581D7A"/>
    <w:rsid w:val="00583245"/>
    <w:rsid w:val="005845D4"/>
    <w:rsid w:val="00585A68"/>
    <w:rsid w:val="00585EF2"/>
    <w:rsid w:val="00586998"/>
    <w:rsid w:val="00586DB5"/>
    <w:rsid w:val="00591A8C"/>
    <w:rsid w:val="00592A9D"/>
    <w:rsid w:val="00593677"/>
    <w:rsid w:val="005936C5"/>
    <w:rsid w:val="00593C0C"/>
    <w:rsid w:val="00593D84"/>
    <w:rsid w:val="005961E5"/>
    <w:rsid w:val="00596466"/>
    <w:rsid w:val="00596DB5"/>
    <w:rsid w:val="005A09ED"/>
    <w:rsid w:val="005A52DE"/>
    <w:rsid w:val="005A5387"/>
    <w:rsid w:val="005A6C80"/>
    <w:rsid w:val="005B0651"/>
    <w:rsid w:val="005B2036"/>
    <w:rsid w:val="005B317E"/>
    <w:rsid w:val="005B46DB"/>
    <w:rsid w:val="005B5A6A"/>
    <w:rsid w:val="005B7DEC"/>
    <w:rsid w:val="005B7FC7"/>
    <w:rsid w:val="005C1D27"/>
    <w:rsid w:val="005C2433"/>
    <w:rsid w:val="005C2D6A"/>
    <w:rsid w:val="005C363F"/>
    <w:rsid w:val="005C3672"/>
    <w:rsid w:val="005D1758"/>
    <w:rsid w:val="005D2712"/>
    <w:rsid w:val="005D4D5C"/>
    <w:rsid w:val="005D52CC"/>
    <w:rsid w:val="005D6681"/>
    <w:rsid w:val="005D66D0"/>
    <w:rsid w:val="005D6EFE"/>
    <w:rsid w:val="005D7950"/>
    <w:rsid w:val="005E1116"/>
    <w:rsid w:val="005E165C"/>
    <w:rsid w:val="005E22AC"/>
    <w:rsid w:val="005E3924"/>
    <w:rsid w:val="005E539A"/>
    <w:rsid w:val="005E6743"/>
    <w:rsid w:val="005E6FB1"/>
    <w:rsid w:val="005F0059"/>
    <w:rsid w:val="00600F76"/>
    <w:rsid w:val="006014F9"/>
    <w:rsid w:val="006026B8"/>
    <w:rsid w:val="00603830"/>
    <w:rsid w:val="00605177"/>
    <w:rsid w:val="00607888"/>
    <w:rsid w:val="006102EE"/>
    <w:rsid w:val="00612261"/>
    <w:rsid w:val="006126A5"/>
    <w:rsid w:val="00612B4D"/>
    <w:rsid w:val="00613992"/>
    <w:rsid w:val="0061426B"/>
    <w:rsid w:val="00614699"/>
    <w:rsid w:val="00615E60"/>
    <w:rsid w:val="006173F4"/>
    <w:rsid w:val="00617F15"/>
    <w:rsid w:val="0062028D"/>
    <w:rsid w:val="006204CC"/>
    <w:rsid w:val="0062063E"/>
    <w:rsid w:val="00621BA6"/>
    <w:rsid w:val="00623304"/>
    <w:rsid w:val="0062338B"/>
    <w:rsid w:val="00627E13"/>
    <w:rsid w:val="00632E0D"/>
    <w:rsid w:val="0063563E"/>
    <w:rsid w:val="00637E1F"/>
    <w:rsid w:val="00642FEC"/>
    <w:rsid w:val="00645855"/>
    <w:rsid w:val="006459C1"/>
    <w:rsid w:val="00653E21"/>
    <w:rsid w:val="00654748"/>
    <w:rsid w:val="00655049"/>
    <w:rsid w:val="006551CA"/>
    <w:rsid w:val="00656D3C"/>
    <w:rsid w:val="00657E11"/>
    <w:rsid w:val="006617D3"/>
    <w:rsid w:val="006627DD"/>
    <w:rsid w:val="0066324F"/>
    <w:rsid w:val="006640D0"/>
    <w:rsid w:val="00664686"/>
    <w:rsid w:val="00664D46"/>
    <w:rsid w:val="00667E36"/>
    <w:rsid w:val="0067070F"/>
    <w:rsid w:val="006711FB"/>
    <w:rsid w:val="00671C8C"/>
    <w:rsid w:val="006742D1"/>
    <w:rsid w:val="00674499"/>
    <w:rsid w:val="00676161"/>
    <w:rsid w:val="00680629"/>
    <w:rsid w:val="00683572"/>
    <w:rsid w:val="006837E2"/>
    <w:rsid w:val="00683FC0"/>
    <w:rsid w:val="00684976"/>
    <w:rsid w:val="00686CEC"/>
    <w:rsid w:val="00686D33"/>
    <w:rsid w:val="006911BE"/>
    <w:rsid w:val="00691B42"/>
    <w:rsid w:val="00692964"/>
    <w:rsid w:val="006A3429"/>
    <w:rsid w:val="006A39E1"/>
    <w:rsid w:val="006A4171"/>
    <w:rsid w:val="006A578D"/>
    <w:rsid w:val="006B02B1"/>
    <w:rsid w:val="006B424F"/>
    <w:rsid w:val="006B644B"/>
    <w:rsid w:val="006B74E0"/>
    <w:rsid w:val="006C229E"/>
    <w:rsid w:val="006C2571"/>
    <w:rsid w:val="006C4451"/>
    <w:rsid w:val="006C6699"/>
    <w:rsid w:val="006C742E"/>
    <w:rsid w:val="006D066A"/>
    <w:rsid w:val="006D0A9F"/>
    <w:rsid w:val="006D0B38"/>
    <w:rsid w:val="006D0CFC"/>
    <w:rsid w:val="006D30B6"/>
    <w:rsid w:val="006D4329"/>
    <w:rsid w:val="006D471C"/>
    <w:rsid w:val="006D643B"/>
    <w:rsid w:val="006D78F4"/>
    <w:rsid w:val="006E061F"/>
    <w:rsid w:val="006E18BA"/>
    <w:rsid w:val="006E1D12"/>
    <w:rsid w:val="006E3242"/>
    <w:rsid w:val="006E374B"/>
    <w:rsid w:val="006E4231"/>
    <w:rsid w:val="006E4868"/>
    <w:rsid w:val="006E7711"/>
    <w:rsid w:val="006F1B2E"/>
    <w:rsid w:val="006F1C1F"/>
    <w:rsid w:val="006F1C92"/>
    <w:rsid w:val="006F21B0"/>
    <w:rsid w:val="006F46DA"/>
    <w:rsid w:val="006F5CF9"/>
    <w:rsid w:val="006F68A3"/>
    <w:rsid w:val="007010A3"/>
    <w:rsid w:val="00702A65"/>
    <w:rsid w:val="00702F5D"/>
    <w:rsid w:val="0070374C"/>
    <w:rsid w:val="00703B6E"/>
    <w:rsid w:val="00703B7D"/>
    <w:rsid w:val="00704925"/>
    <w:rsid w:val="007050DF"/>
    <w:rsid w:val="007055FD"/>
    <w:rsid w:val="00711FE4"/>
    <w:rsid w:val="0071298E"/>
    <w:rsid w:val="00713A3B"/>
    <w:rsid w:val="00714F9A"/>
    <w:rsid w:val="00715637"/>
    <w:rsid w:val="00716F5F"/>
    <w:rsid w:val="00717584"/>
    <w:rsid w:val="007216B7"/>
    <w:rsid w:val="0072285A"/>
    <w:rsid w:val="00724E3E"/>
    <w:rsid w:val="007256D3"/>
    <w:rsid w:val="00725FA4"/>
    <w:rsid w:val="007273F7"/>
    <w:rsid w:val="00730142"/>
    <w:rsid w:val="007314D8"/>
    <w:rsid w:val="007316CC"/>
    <w:rsid w:val="0073170B"/>
    <w:rsid w:val="00731B0E"/>
    <w:rsid w:val="00732C8F"/>
    <w:rsid w:val="00733D94"/>
    <w:rsid w:val="00733D9E"/>
    <w:rsid w:val="00734425"/>
    <w:rsid w:val="00735069"/>
    <w:rsid w:val="00736ABE"/>
    <w:rsid w:val="0074022A"/>
    <w:rsid w:val="00741F3F"/>
    <w:rsid w:val="0074227D"/>
    <w:rsid w:val="00746696"/>
    <w:rsid w:val="00747BBB"/>
    <w:rsid w:val="0075058E"/>
    <w:rsid w:val="0075132F"/>
    <w:rsid w:val="007533E8"/>
    <w:rsid w:val="007535CB"/>
    <w:rsid w:val="0075404A"/>
    <w:rsid w:val="007556A4"/>
    <w:rsid w:val="007557B5"/>
    <w:rsid w:val="0075695A"/>
    <w:rsid w:val="007601B3"/>
    <w:rsid w:val="00760623"/>
    <w:rsid w:val="0076233B"/>
    <w:rsid w:val="00764580"/>
    <w:rsid w:val="00765298"/>
    <w:rsid w:val="007657FF"/>
    <w:rsid w:val="00765D5D"/>
    <w:rsid w:val="00765DDF"/>
    <w:rsid w:val="00771008"/>
    <w:rsid w:val="00771862"/>
    <w:rsid w:val="00771AC4"/>
    <w:rsid w:val="00771D78"/>
    <w:rsid w:val="0077242F"/>
    <w:rsid w:val="00772736"/>
    <w:rsid w:val="00772F1E"/>
    <w:rsid w:val="0077648D"/>
    <w:rsid w:val="0077676C"/>
    <w:rsid w:val="007810F1"/>
    <w:rsid w:val="007816CC"/>
    <w:rsid w:val="0078297B"/>
    <w:rsid w:val="007839C2"/>
    <w:rsid w:val="00784B19"/>
    <w:rsid w:val="00785887"/>
    <w:rsid w:val="00787086"/>
    <w:rsid w:val="0078799C"/>
    <w:rsid w:val="00787C0C"/>
    <w:rsid w:val="00791516"/>
    <w:rsid w:val="00795751"/>
    <w:rsid w:val="0079652C"/>
    <w:rsid w:val="007A1A6E"/>
    <w:rsid w:val="007A2380"/>
    <w:rsid w:val="007A260B"/>
    <w:rsid w:val="007A5DB7"/>
    <w:rsid w:val="007A64B2"/>
    <w:rsid w:val="007A6677"/>
    <w:rsid w:val="007A66AF"/>
    <w:rsid w:val="007A719A"/>
    <w:rsid w:val="007A7850"/>
    <w:rsid w:val="007A7C32"/>
    <w:rsid w:val="007B0515"/>
    <w:rsid w:val="007B0C38"/>
    <w:rsid w:val="007B0DC3"/>
    <w:rsid w:val="007B10F2"/>
    <w:rsid w:val="007B3DBF"/>
    <w:rsid w:val="007C3A34"/>
    <w:rsid w:val="007C6C52"/>
    <w:rsid w:val="007C6E68"/>
    <w:rsid w:val="007D1B02"/>
    <w:rsid w:val="007D3503"/>
    <w:rsid w:val="007D4B3E"/>
    <w:rsid w:val="007E05F9"/>
    <w:rsid w:val="007E0EFA"/>
    <w:rsid w:val="007E26B0"/>
    <w:rsid w:val="007E63CB"/>
    <w:rsid w:val="007E6CF5"/>
    <w:rsid w:val="007E6FFE"/>
    <w:rsid w:val="007F2867"/>
    <w:rsid w:val="007F3771"/>
    <w:rsid w:val="007F4F07"/>
    <w:rsid w:val="007F6160"/>
    <w:rsid w:val="007F6C56"/>
    <w:rsid w:val="007F7101"/>
    <w:rsid w:val="0080026B"/>
    <w:rsid w:val="00800FFD"/>
    <w:rsid w:val="008016DD"/>
    <w:rsid w:val="00803701"/>
    <w:rsid w:val="00804F94"/>
    <w:rsid w:val="00810F60"/>
    <w:rsid w:val="00812F73"/>
    <w:rsid w:val="00813E1E"/>
    <w:rsid w:val="00816764"/>
    <w:rsid w:val="00817E16"/>
    <w:rsid w:val="00820386"/>
    <w:rsid w:val="00821ED8"/>
    <w:rsid w:val="0082231B"/>
    <w:rsid w:val="0083055E"/>
    <w:rsid w:val="00830F03"/>
    <w:rsid w:val="00831156"/>
    <w:rsid w:val="00832E7E"/>
    <w:rsid w:val="00832FBA"/>
    <w:rsid w:val="008351F8"/>
    <w:rsid w:val="008352A0"/>
    <w:rsid w:val="008360B5"/>
    <w:rsid w:val="008368D5"/>
    <w:rsid w:val="00837ED3"/>
    <w:rsid w:val="0084056B"/>
    <w:rsid w:val="008411E9"/>
    <w:rsid w:val="0084238C"/>
    <w:rsid w:val="008426FB"/>
    <w:rsid w:val="008442E5"/>
    <w:rsid w:val="0084430D"/>
    <w:rsid w:val="00844369"/>
    <w:rsid w:val="00844930"/>
    <w:rsid w:val="00846AA6"/>
    <w:rsid w:val="0085180C"/>
    <w:rsid w:val="0085188D"/>
    <w:rsid w:val="00851F9E"/>
    <w:rsid w:val="00852135"/>
    <w:rsid w:val="0085283F"/>
    <w:rsid w:val="008531B0"/>
    <w:rsid w:val="00853B3C"/>
    <w:rsid w:val="00853E6F"/>
    <w:rsid w:val="00854DB8"/>
    <w:rsid w:val="00855BB1"/>
    <w:rsid w:val="00857C79"/>
    <w:rsid w:val="008618FC"/>
    <w:rsid w:val="00861BAA"/>
    <w:rsid w:val="008622A0"/>
    <w:rsid w:val="008637A6"/>
    <w:rsid w:val="00864B23"/>
    <w:rsid w:val="00867ACC"/>
    <w:rsid w:val="008725FC"/>
    <w:rsid w:val="008726D6"/>
    <w:rsid w:val="008729E5"/>
    <w:rsid w:val="0087591B"/>
    <w:rsid w:val="00877B40"/>
    <w:rsid w:val="00877CE1"/>
    <w:rsid w:val="008801E1"/>
    <w:rsid w:val="00880F72"/>
    <w:rsid w:val="00881816"/>
    <w:rsid w:val="00883AD9"/>
    <w:rsid w:val="00887F32"/>
    <w:rsid w:val="0089041B"/>
    <w:rsid w:val="00892CB9"/>
    <w:rsid w:val="00895D09"/>
    <w:rsid w:val="00897964"/>
    <w:rsid w:val="00897D02"/>
    <w:rsid w:val="008A015D"/>
    <w:rsid w:val="008A15AC"/>
    <w:rsid w:val="008A204A"/>
    <w:rsid w:val="008A25C6"/>
    <w:rsid w:val="008A3F56"/>
    <w:rsid w:val="008B447E"/>
    <w:rsid w:val="008B45F0"/>
    <w:rsid w:val="008B6D03"/>
    <w:rsid w:val="008C2C77"/>
    <w:rsid w:val="008C41D2"/>
    <w:rsid w:val="008C45E7"/>
    <w:rsid w:val="008C4991"/>
    <w:rsid w:val="008C5DEF"/>
    <w:rsid w:val="008D667A"/>
    <w:rsid w:val="008D66C0"/>
    <w:rsid w:val="008E3E1C"/>
    <w:rsid w:val="008E56BF"/>
    <w:rsid w:val="008E64E2"/>
    <w:rsid w:val="008E7083"/>
    <w:rsid w:val="008F298E"/>
    <w:rsid w:val="008F39DD"/>
    <w:rsid w:val="008F418F"/>
    <w:rsid w:val="008F4BD4"/>
    <w:rsid w:val="008F632E"/>
    <w:rsid w:val="009007E1"/>
    <w:rsid w:val="00901E42"/>
    <w:rsid w:val="009030BA"/>
    <w:rsid w:val="00903623"/>
    <w:rsid w:val="009036EE"/>
    <w:rsid w:val="00905188"/>
    <w:rsid w:val="00907671"/>
    <w:rsid w:val="009079A4"/>
    <w:rsid w:val="0091058D"/>
    <w:rsid w:val="00910E58"/>
    <w:rsid w:val="0091158E"/>
    <w:rsid w:val="00913D9B"/>
    <w:rsid w:val="00915D25"/>
    <w:rsid w:val="00916344"/>
    <w:rsid w:val="00917BF0"/>
    <w:rsid w:val="0092212D"/>
    <w:rsid w:val="00922186"/>
    <w:rsid w:val="00922A8E"/>
    <w:rsid w:val="00923176"/>
    <w:rsid w:val="00924315"/>
    <w:rsid w:val="00924FC9"/>
    <w:rsid w:val="00926E87"/>
    <w:rsid w:val="009273AF"/>
    <w:rsid w:val="00927D96"/>
    <w:rsid w:val="00930E2F"/>
    <w:rsid w:val="00931568"/>
    <w:rsid w:val="00931676"/>
    <w:rsid w:val="009316DA"/>
    <w:rsid w:val="00931EE4"/>
    <w:rsid w:val="0093342A"/>
    <w:rsid w:val="0094023E"/>
    <w:rsid w:val="009415D0"/>
    <w:rsid w:val="009416DB"/>
    <w:rsid w:val="00942AE9"/>
    <w:rsid w:val="00942E29"/>
    <w:rsid w:val="00942FCC"/>
    <w:rsid w:val="00944205"/>
    <w:rsid w:val="009457BC"/>
    <w:rsid w:val="009458CE"/>
    <w:rsid w:val="00945A11"/>
    <w:rsid w:val="00945A7B"/>
    <w:rsid w:val="00946627"/>
    <w:rsid w:val="0094676B"/>
    <w:rsid w:val="00951312"/>
    <w:rsid w:val="009523A3"/>
    <w:rsid w:val="00953364"/>
    <w:rsid w:val="00954462"/>
    <w:rsid w:val="009545CB"/>
    <w:rsid w:val="00954E29"/>
    <w:rsid w:val="00955794"/>
    <w:rsid w:val="00957DCD"/>
    <w:rsid w:val="0096213F"/>
    <w:rsid w:val="00962FF8"/>
    <w:rsid w:val="0096668B"/>
    <w:rsid w:val="00966791"/>
    <w:rsid w:val="00966EB4"/>
    <w:rsid w:val="0096742C"/>
    <w:rsid w:val="00971C3B"/>
    <w:rsid w:val="00972432"/>
    <w:rsid w:val="009730E2"/>
    <w:rsid w:val="00973BC5"/>
    <w:rsid w:val="00974757"/>
    <w:rsid w:val="00975D38"/>
    <w:rsid w:val="00976777"/>
    <w:rsid w:val="00976BBA"/>
    <w:rsid w:val="00977059"/>
    <w:rsid w:val="009807CB"/>
    <w:rsid w:val="00982D10"/>
    <w:rsid w:val="00983F67"/>
    <w:rsid w:val="009843E2"/>
    <w:rsid w:val="00985FA6"/>
    <w:rsid w:val="00986E9F"/>
    <w:rsid w:val="0099043F"/>
    <w:rsid w:val="00990728"/>
    <w:rsid w:val="00990BB5"/>
    <w:rsid w:val="00990EA3"/>
    <w:rsid w:val="00991CDF"/>
    <w:rsid w:val="009930CF"/>
    <w:rsid w:val="00997091"/>
    <w:rsid w:val="009A15F3"/>
    <w:rsid w:val="009A1CDF"/>
    <w:rsid w:val="009A3377"/>
    <w:rsid w:val="009A621E"/>
    <w:rsid w:val="009A72E3"/>
    <w:rsid w:val="009A730D"/>
    <w:rsid w:val="009A75F9"/>
    <w:rsid w:val="009B0AC2"/>
    <w:rsid w:val="009B1620"/>
    <w:rsid w:val="009B333E"/>
    <w:rsid w:val="009B5C9C"/>
    <w:rsid w:val="009B6AD9"/>
    <w:rsid w:val="009B6BD7"/>
    <w:rsid w:val="009C0234"/>
    <w:rsid w:val="009C0B10"/>
    <w:rsid w:val="009C0F30"/>
    <w:rsid w:val="009C12DA"/>
    <w:rsid w:val="009C2B8F"/>
    <w:rsid w:val="009C4BC9"/>
    <w:rsid w:val="009C5C80"/>
    <w:rsid w:val="009C716B"/>
    <w:rsid w:val="009D034D"/>
    <w:rsid w:val="009D3EEF"/>
    <w:rsid w:val="009D5F30"/>
    <w:rsid w:val="009E4FF7"/>
    <w:rsid w:val="009E53FF"/>
    <w:rsid w:val="009E6F8A"/>
    <w:rsid w:val="009E7A46"/>
    <w:rsid w:val="009F0E31"/>
    <w:rsid w:val="009F178D"/>
    <w:rsid w:val="009F1F5D"/>
    <w:rsid w:val="009F6D71"/>
    <w:rsid w:val="009F7ABB"/>
    <w:rsid w:val="009F7C15"/>
    <w:rsid w:val="00A04EBE"/>
    <w:rsid w:val="00A053AD"/>
    <w:rsid w:val="00A057FF"/>
    <w:rsid w:val="00A05C3C"/>
    <w:rsid w:val="00A0701C"/>
    <w:rsid w:val="00A0720E"/>
    <w:rsid w:val="00A07BC4"/>
    <w:rsid w:val="00A1002A"/>
    <w:rsid w:val="00A10779"/>
    <w:rsid w:val="00A1287F"/>
    <w:rsid w:val="00A15B3D"/>
    <w:rsid w:val="00A16276"/>
    <w:rsid w:val="00A1717C"/>
    <w:rsid w:val="00A200CB"/>
    <w:rsid w:val="00A21A53"/>
    <w:rsid w:val="00A233B4"/>
    <w:rsid w:val="00A2442C"/>
    <w:rsid w:val="00A25E0B"/>
    <w:rsid w:val="00A26341"/>
    <w:rsid w:val="00A266A5"/>
    <w:rsid w:val="00A278AE"/>
    <w:rsid w:val="00A315FC"/>
    <w:rsid w:val="00A31B78"/>
    <w:rsid w:val="00A33ABE"/>
    <w:rsid w:val="00A34FFB"/>
    <w:rsid w:val="00A36E2F"/>
    <w:rsid w:val="00A40232"/>
    <w:rsid w:val="00A41548"/>
    <w:rsid w:val="00A41987"/>
    <w:rsid w:val="00A42742"/>
    <w:rsid w:val="00A4493C"/>
    <w:rsid w:val="00A4554C"/>
    <w:rsid w:val="00A45B61"/>
    <w:rsid w:val="00A47450"/>
    <w:rsid w:val="00A5012E"/>
    <w:rsid w:val="00A50E19"/>
    <w:rsid w:val="00A53587"/>
    <w:rsid w:val="00A5410E"/>
    <w:rsid w:val="00A54D2D"/>
    <w:rsid w:val="00A55641"/>
    <w:rsid w:val="00A55779"/>
    <w:rsid w:val="00A5596D"/>
    <w:rsid w:val="00A57CEB"/>
    <w:rsid w:val="00A61659"/>
    <w:rsid w:val="00A61689"/>
    <w:rsid w:val="00A616A4"/>
    <w:rsid w:val="00A62141"/>
    <w:rsid w:val="00A63371"/>
    <w:rsid w:val="00A64E8F"/>
    <w:rsid w:val="00A64EDB"/>
    <w:rsid w:val="00A65394"/>
    <w:rsid w:val="00A65624"/>
    <w:rsid w:val="00A658B8"/>
    <w:rsid w:val="00A6752B"/>
    <w:rsid w:val="00A678C9"/>
    <w:rsid w:val="00A67D85"/>
    <w:rsid w:val="00A702BD"/>
    <w:rsid w:val="00A7129C"/>
    <w:rsid w:val="00A712F5"/>
    <w:rsid w:val="00A72115"/>
    <w:rsid w:val="00A72884"/>
    <w:rsid w:val="00A741A9"/>
    <w:rsid w:val="00A746CD"/>
    <w:rsid w:val="00A7792E"/>
    <w:rsid w:val="00A802F7"/>
    <w:rsid w:val="00A82764"/>
    <w:rsid w:val="00A86DAE"/>
    <w:rsid w:val="00A86FF9"/>
    <w:rsid w:val="00A8704D"/>
    <w:rsid w:val="00A8751C"/>
    <w:rsid w:val="00A875C6"/>
    <w:rsid w:val="00A9191C"/>
    <w:rsid w:val="00A91EDB"/>
    <w:rsid w:val="00A94483"/>
    <w:rsid w:val="00A95680"/>
    <w:rsid w:val="00A961C4"/>
    <w:rsid w:val="00A96972"/>
    <w:rsid w:val="00A9715B"/>
    <w:rsid w:val="00AA0AEF"/>
    <w:rsid w:val="00AA1E01"/>
    <w:rsid w:val="00AA35A3"/>
    <w:rsid w:val="00AA550E"/>
    <w:rsid w:val="00AA7A3B"/>
    <w:rsid w:val="00AB3357"/>
    <w:rsid w:val="00AC0336"/>
    <w:rsid w:val="00AC2AA8"/>
    <w:rsid w:val="00AC3410"/>
    <w:rsid w:val="00AC4910"/>
    <w:rsid w:val="00AC604A"/>
    <w:rsid w:val="00AC6714"/>
    <w:rsid w:val="00AD3322"/>
    <w:rsid w:val="00AD458F"/>
    <w:rsid w:val="00AD4755"/>
    <w:rsid w:val="00AE0018"/>
    <w:rsid w:val="00AE0BEE"/>
    <w:rsid w:val="00AE0FAE"/>
    <w:rsid w:val="00AE17D7"/>
    <w:rsid w:val="00AE2049"/>
    <w:rsid w:val="00AE4222"/>
    <w:rsid w:val="00AE4FE6"/>
    <w:rsid w:val="00AE5D79"/>
    <w:rsid w:val="00AF2D78"/>
    <w:rsid w:val="00AF3942"/>
    <w:rsid w:val="00AF3AAA"/>
    <w:rsid w:val="00AF5CB1"/>
    <w:rsid w:val="00AF76B5"/>
    <w:rsid w:val="00B013B6"/>
    <w:rsid w:val="00B02EDD"/>
    <w:rsid w:val="00B04042"/>
    <w:rsid w:val="00B048C4"/>
    <w:rsid w:val="00B048D7"/>
    <w:rsid w:val="00B05D1F"/>
    <w:rsid w:val="00B10DC3"/>
    <w:rsid w:val="00B129B6"/>
    <w:rsid w:val="00B14311"/>
    <w:rsid w:val="00B1446D"/>
    <w:rsid w:val="00B14D4E"/>
    <w:rsid w:val="00B154CC"/>
    <w:rsid w:val="00B1596F"/>
    <w:rsid w:val="00B21077"/>
    <w:rsid w:val="00B21134"/>
    <w:rsid w:val="00B21F95"/>
    <w:rsid w:val="00B22295"/>
    <w:rsid w:val="00B22DEE"/>
    <w:rsid w:val="00B250F9"/>
    <w:rsid w:val="00B31ABF"/>
    <w:rsid w:val="00B31CF2"/>
    <w:rsid w:val="00B32813"/>
    <w:rsid w:val="00B32B67"/>
    <w:rsid w:val="00B32EE0"/>
    <w:rsid w:val="00B36FDC"/>
    <w:rsid w:val="00B3788C"/>
    <w:rsid w:val="00B37E42"/>
    <w:rsid w:val="00B451C7"/>
    <w:rsid w:val="00B46F31"/>
    <w:rsid w:val="00B500F8"/>
    <w:rsid w:val="00B51B18"/>
    <w:rsid w:val="00B53805"/>
    <w:rsid w:val="00B54CDA"/>
    <w:rsid w:val="00B55728"/>
    <w:rsid w:val="00B60361"/>
    <w:rsid w:val="00B6187A"/>
    <w:rsid w:val="00B628CF"/>
    <w:rsid w:val="00B63475"/>
    <w:rsid w:val="00B64786"/>
    <w:rsid w:val="00B64D05"/>
    <w:rsid w:val="00B656ED"/>
    <w:rsid w:val="00B660AF"/>
    <w:rsid w:val="00B6651F"/>
    <w:rsid w:val="00B666AB"/>
    <w:rsid w:val="00B709DF"/>
    <w:rsid w:val="00B72486"/>
    <w:rsid w:val="00B73D87"/>
    <w:rsid w:val="00B745AE"/>
    <w:rsid w:val="00B7478A"/>
    <w:rsid w:val="00B776A9"/>
    <w:rsid w:val="00B807E1"/>
    <w:rsid w:val="00B81284"/>
    <w:rsid w:val="00B81A72"/>
    <w:rsid w:val="00B82326"/>
    <w:rsid w:val="00B8318A"/>
    <w:rsid w:val="00B83302"/>
    <w:rsid w:val="00B85C28"/>
    <w:rsid w:val="00B864D4"/>
    <w:rsid w:val="00B87A02"/>
    <w:rsid w:val="00B87D70"/>
    <w:rsid w:val="00B9116F"/>
    <w:rsid w:val="00B93E65"/>
    <w:rsid w:val="00B96086"/>
    <w:rsid w:val="00B9668B"/>
    <w:rsid w:val="00B96AA8"/>
    <w:rsid w:val="00BA20FC"/>
    <w:rsid w:val="00BA5504"/>
    <w:rsid w:val="00BA5F9E"/>
    <w:rsid w:val="00BA7083"/>
    <w:rsid w:val="00BB12CD"/>
    <w:rsid w:val="00BB1625"/>
    <w:rsid w:val="00BB2841"/>
    <w:rsid w:val="00BB367A"/>
    <w:rsid w:val="00BB3A81"/>
    <w:rsid w:val="00BB4AF7"/>
    <w:rsid w:val="00BB4FE8"/>
    <w:rsid w:val="00BB6E96"/>
    <w:rsid w:val="00BB6EDD"/>
    <w:rsid w:val="00BB764C"/>
    <w:rsid w:val="00BC06CA"/>
    <w:rsid w:val="00BC19B6"/>
    <w:rsid w:val="00BC2217"/>
    <w:rsid w:val="00BC374F"/>
    <w:rsid w:val="00BC72E9"/>
    <w:rsid w:val="00BD1864"/>
    <w:rsid w:val="00BD3145"/>
    <w:rsid w:val="00BD3BA8"/>
    <w:rsid w:val="00BD4C9D"/>
    <w:rsid w:val="00BD5E4C"/>
    <w:rsid w:val="00BD6E9F"/>
    <w:rsid w:val="00BE21FE"/>
    <w:rsid w:val="00BE26E6"/>
    <w:rsid w:val="00BE2A39"/>
    <w:rsid w:val="00BE3526"/>
    <w:rsid w:val="00BE3C75"/>
    <w:rsid w:val="00BE6922"/>
    <w:rsid w:val="00BE7753"/>
    <w:rsid w:val="00BE7D1F"/>
    <w:rsid w:val="00BF0278"/>
    <w:rsid w:val="00BF3D39"/>
    <w:rsid w:val="00BF6631"/>
    <w:rsid w:val="00BF77A6"/>
    <w:rsid w:val="00C035E0"/>
    <w:rsid w:val="00C065B7"/>
    <w:rsid w:val="00C109B1"/>
    <w:rsid w:val="00C113AE"/>
    <w:rsid w:val="00C11762"/>
    <w:rsid w:val="00C14C69"/>
    <w:rsid w:val="00C16196"/>
    <w:rsid w:val="00C16DB4"/>
    <w:rsid w:val="00C176A6"/>
    <w:rsid w:val="00C25638"/>
    <w:rsid w:val="00C257AA"/>
    <w:rsid w:val="00C25CB1"/>
    <w:rsid w:val="00C26243"/>
    <w:rsid w:val="00C27AF2"/>
    <w:rsid w:val="00C27D1B"/>
    <w:rsid w:val="00C30160"/>
    <w:rsid w:val="00C3181B"/>
    <w:rsid w:val="00C31A2C"/>
    <w:rsid w:val="00C323E1"/>
    <w:rsid w:val="00C3265B"/>
    <w:rsid w:val="00C3382C"/>
    <w:rsid w:val="00C34E77"/>
    <w:rsid w:val="00C35108"/>
    <w:rsid w:val="00C40AC9"/>
    <w:rsid w:val="00C40F94"/>
    <w:rsid w:val="00C41251"/>
    <w:rsid w:val="00C4149D"/>
    <w:rsid w:val="00C4371D"/>
    <w:rsid w:val="00C4394F"/>
    <w:rsid w:val="00C456D7"/>
    <w:rsid w:val="00C4797C"/>
    <w:rsid w:val="00C5055C"/>
    <w:rsid w:val="00C52AFD"/>
    <w:rsid w:val="00C55BDD"/>
    <w:rsid w:val="00C563DC"/>
    <w:rsid w:val="00C56D5E"/>
    <w:rsid w:val="00C60125"/>
    <w:rsid w:val="00C611C9"/>
    <w:rsid w:val="00C61A17"/>
    <w:rsid w:val="00C61FEF"/>
    <w:rsid w:val="00C624DD"/>
    <w:rsid w:val="00C62887"/>
    <w:rsid w:val="00C62FAB"/>
    <w:rsid w:val="00C642BD"/>
    <w:rsid w:val="00C65C10"/>
    <w:rsid w:val="00C65C82"/>
    <w:rsid w:val="00C6740D"/>
    <w:rsid w:val="00C715F5"/>
    <w:rsid w:val="00C71748"/>
    <w:rsid w:val="00C71986"/>
    <w:rsid w:val="00C7198C"/>
    <w:rsid w:val="00C73EDF"/>
    <w:rsid w:val="00C754A3"/>
    <w:rsid w:val="00C76869"/>
    <w:rsid w:val="00C817EC"/>
    <w:rsid w:val="00C81ED2"/>
    <w:rsid w:val="00C82810"/>
    <w:rsid w:val="00C843E4"/>
    <w:rsid w:val="00C84CA1"/>
    <w:rsid w:val="00C8762D"/>
    <w:rsid w:val="00C90EE2"/>
    <w:rsid w:val="00C919F1"/>
    <w:rsid w:val="00C91E2B"/>
    <w:rsid w:val="00C92350"/>
    <w:rsid w:val="00C931D3"/>
    <w:rsid w:val="00C9340A"/>
    <w:rsid w:val="00C96F4E"/>
    <w:rsid w:val="00CA3CB9"/>
    <w:rsid w:val="00CA3CE0"/>
    <w:rsid w:val="00CA5252"/>
    <w:rsid w:val="00CA7369"/>
    <w:rsid w:val="00CB1B09"/>
    <w:rsid w:val="00CB237F"/>
    <w:rsid w:val="00CB254A"/>
    <w:rsid w:val="00CB28EF"/>
    <w:rsid w:val="00CB4AA4"/>
    <w:rsid w:val="00CB5380"/>
    <w:rsid w:val="00CB5F8E"/>
    <w:rsid w:val="00CB7850"/>
    <w:rsid w:val="00CC0841"/>
    <w:rsid w:val="00CC2777"/>
    <w:rsid w:val="00CC3103"/>
    <w:rsid w:val="00CC49C5"/>
    <w:rsid w:val="00CC609F"/>
    <w:rsid w:val="00CD041F"/>
    <w:rsid w:val="00CD06CF"/>
    <w:rsid w:val="00CD2553"/>
    <w:rsid w:val="00CD28EA"/>
    <w:rsid w:val="00CD31F6"/>
    <w:rsid w:val="00CD3DDA"/>
    <w:rsid w:val="00CD4723"/>
    <w:rsid w:val="00CD5358"/>
    <w:rsid w:val="00CD61C4"/>
    <w:rsid w:val="00CD6D8C"/>
    <w:rsid w:val="00CD7E97"/>
    <w:rsid w:val="00CE0C37"/>
    <w:rsid w:val="00CE126F"/>
    <w:rsid w:val="00CE14AD"/>
    <w:rsid w:val="00CE167A"/>
    <w:rsid w:val="00CE22D8"/>
    <w:rsid w:val="00CE3453"/>
    <w:rsid w:val="00CE5ED4"/>
    <w:rsid w:val="00CE63C6"/>
    <w:rsid w:val="00CE6A4A"/>
    <w:rsid w:val="00CE76BC"/>
    <w:rsid w:val="00CF02D7"/>
    <w:rsid w:val="00CF2112"/>
    <w:rsid w:val="00CF236B"/>
    <w:rsid w:val="00CF23A1"/>
    <w:rsid w:val="00CF2B19"/>
    <w:rsid w:val="00CF4EDA"/>
    <w:rsid w:val="00CF63FB"/>
    <w:rsid w:val="00CF742D"/>
    <w:rsid w:val="00D0678C"/>
    <w:rsid w:val="00D07989"/>
    <w:rsid w:val="00D07B2B"/>
    <w:rsid w:val="00D10195"/>
    <w:rsid w:val="00D10C43"/>
    <w:rsid w:val="00D11175"/>
    <w:rsid w:val="00D11957"/>
    <w:rsid w:val="00D13ECE"/>
    <w:rsid w:val="00D15351"/>
    <w:rsid w:val="00D15B71"/>
    <w:rsid w:val="00D16FEF"/>
    <w:rsid w:val="00D17684"/>
    <w:rsid w:val="00D17D09"/>
    <w:rsid w:val="00D2003E"/>
    <w:rsid w:val="00D209F7"/>
    <w:rsid w:val="00D20A18"/>
    <w:rsid w:val="00D21E32"/>
    <w:rsid w:val="00D25205"/>
    <w:rsid w:val="00D2558F"/>
    <w:rsid w:val="00D267E4"/>
    <w:rsid w:val="00D26FA1"/>
    <w:rsid w:val="00D304F2"/>
    <w:rsid w:val="00D328B3"/>
    <w:rsid w:val="00D33487"/>
    <w:rsid w:val="00D354E5"/>
    <w:rsid w:val="00D379CE"/>
    <w:rsid w:val="00D40924"/>
    <w:rsid w:val="00D44B34"/>
    <w:rsid w:val="00D458D8"/>
    <w:rsid w:val="00D464F3"/>
    <w:rsid w:val="00D471F7"/>
    <w:rsid w:val="00D51280"/>
    <w:rsid w:val="00D52E2B"/>
    <w:rsid w:val="00D549EE"/>
    <w:rsid w:val="00D56782"/>
    <w:rsid w:val="00D631FE"/>
    <w:rsid w:val="00D6500B"/>
    <w:rsid w:val="00D65057"/>
    <w:rsid w:val="00D66D9D"/>
    <w:rsid w:val="00D70D6D"/>
    <w:rsid w:val="00D7183F"/>
    <w:rsid w:val="00D71880"/>
    <w:rsid w:val="00D73C10"/>
    <w:rsid w:val="00D74C06"/>
    <w:rsid w:val="00D76772"/>
    <w:rsid w:val="00D8130C"/>
    <w:rsid w:val="00D834F7"/>
    <w:rsid w:val="00D83BC6"/>
    <w:rsid w:val="00D83BF1"/>
    <w:rsid w:val="00D83E19"/>
    <w:rsid w:val="00D8653C"/>
    <w:rsid w:val="00D904A8"/>
    <w:rsid w:val="00D931CA"/>
    <w:rsid w:val="00D93555"/>
    <w:rsid w:val="00D941E9"/>
    <w:rsid w:val="00D9471C"/>
    <w:rsid w:val="00D95873"/>
    <w:rsid w:val="00DA07F1"/>
    <w:rsid w:val="00DA1135"/>
    <w:rsid w:val="00DA2E93"/>
    <w:rsid w:val="00DA3E82"/>
    <w:rsid w:val="00DA41F1"/>
    <w:rsid w:val="00DA627D"/>
    <w:rsid w:val="00DA66A3"/>
    <w:rsid w:val="00DA684D"/>
    <w:rsid w:val="00DB3753"/>
    <w:rsid w:val="00DB3ABB"/>
    <w:rsid w:val="00DB70CF"/>
    <w:rsid w:val="00DB7F4B"/>
    <w:rsid w:val="00DC6D92"/>
    <w:rsid w:val="00DC6F74"/>
    <w:rsid w:val="00DC7E1A"/>
    <w:rsid w:val="00DD1EE2"/>
    <w:rsid w:val="00DD3376"/>
    <w:rsid w:val="00DD4218"/>
    <w:rsid w:val="00DD4624"/>
    <w:rsid w:val="00DD4E24"/>
    <w:rsid w:val="00DD75C8"/>
    <w:rsid w:val="00DE0E11"/>
    <w:rsid w:val="00DE119C"/>
    <w:rsid w:val="00DE4007"/>
    <w:rsid w:val="00DE74DB"/>
    <w:rsid w:val="00DE77C8"/>
    <w:rsid w:val="00DF02AF"/>
    <w:rsid w:val="00DF177E"/>
    <w:rsid w:val="00DF1D66"/>
    <w:rsid w:val="00DF359B"/>
    <w:rsid w:val="00DF3D0B"/>
    <w:rsid w:val="00DF58F7"/>
    <w:rsid w:val="00DF7A29"/>
    <w:rsid w:val="00DF7D97"/>
    <w:rsid w:val="00DF7F18"/>
    <w:rsid w:val="00E00C14"/>
    <w:rsid w:val="00E11A3A"/>
    <w:rsid w:val="00E12011"/>
    <w:rsid w:val="00E17B3C"/>
    <w:rsid w:val="00E21D9E"/>
    <w:rsid w:val="00E263E1"/>
    <w:rsid w:val="00E26A01"/>
    <w:rsid w:val="00E2728B"/>
    <w:rsid w:val="00E27E79"/>
    <w:rsid w:val="00E33BF5"/>
    <w:rsid w:val="00E34463"/>
    <w:rsid w:val="00E34A96"/>
    <w:rsid w:val="00E34E0D"/>
    <w:rsid w:val="00E355A6"/>
    <w:rsid w:val="00E357A3"/>
    <w:rsid w:val="00E35E52"/>
    <w:rsid w:val="00E37323"/>
    <w:rsid w:val="00E44895"/>
    <w:rsid w:val="00E46CA0"/>
    <w:rsid w:val="00E473F9"/>
    <w:rsid w:val="00E50B28"/>
    <w:rsid w:val="00E5169B"/>
    <w:rsid w:val="00E526A8"/>
    <w:rsid w:val="00E5368E"/>
    <w:rsid w:val="00E538AA"/>
    <w:rsid w:val="00E54A13"/>
    <w:rsid w:val="00E5618B"/>
    <w:rsid w:val="00E56192"/>
    <w:rsid w:val="00E56DA7"/>
    <w:rsid w:val="00E60D51"/>
    <w:rsid w:val="00E61109"/>
    <w:rsid w:val="00E62C9B"/>
    <w:rsid w:val="00E62F14"/>
    <w:rsid w:val="00E647EC"/>
    <w:rsid w:val="00E66D39"/>
    <w:rsid w:val="00E701D9"/>
    <w:rsid w:val="00E73512"/>
    <w:rsid w:val="00E744DF"/>
    <w:rsid w:val="00E744F3"/>
    <w:rsid w:val="00E74D93"/>
    <w:rsid w:val="00E76F0E"/>
    <w:rsid w:val="00E8186A"/>
    <w:rsid w:val="00E82F13"/>
    <w:rsid w:val="00E84110"/>
    <w:rsid w:val="00E85581"/>
    <w:rsid w:val="00E8742D"/>
    <w:rsid w:val="00E87E0E"/>
    <w:rsid w:val="00E924FB"/>
    <w:rsid w:val="00E934F3"/>
    <w:rsid w:val="00E93903"/>
    <w:rsid w:val="00E93DB7"/>
    <w:rsid w:val="00E9413C"/>
    <w:rsid w:val="00E95A84"/>
    <w:rsid w:val="00E965AF"/>
    <w:rsid w:val="00EA26F3"/>
    <w:rsid w:val="00EA4A14"/>
    <w:rsid w:val="00EA61D1"/>
    <w:rsid w:val="00EA6DA7"/>
    <w:rsid w:val="00EB363D"/>
    <w:rsid w:val="00EB3E50"/>
    <w:rsid w:val="00EC07C4"/>
    <w:rsid w:val="00EC07D8"/>
    <w:rsid w:val="00EC1819"/>
    <w:rsid w:val="00EC30CD"/>
    <w:rsid w:val="00EC5DB9"/>
    <w:rsid w:val="00EC674F"/>
    <w:rsid w:val="00EC7AD2"/>
    <w:rsid w:val="00ED012C"/>
    <w:rsid w:val="00ED0589"/>
    <w:rsid w:val="00ED2338"/>
    <w:rsid w:val="00ED2EDA"/>
    <w:rsid w:val="00ED3779"/>
    <w:rsid w:val="00ED6731"/>
    <w:rsid w:val="00ED6BD8"/>
    <w:rsid w:val="00ED6D31"/>
    <w:rsid w:val="00EE2CE0"/>
    <w:rsid w:val="00EE320E"/>
    <w:rsid w:val="00EE4AA5"/>
    <w:rsid w:val="00EE51EE"/>
    <w:rsid w:val="00EE5639"/>
    <w:rsid w:val="00EE77B5"/>
    <w:rsid w:val="00EE7EA6"/>
    <w:rsid w:val="00EF209B"/>
    <w:rsid w:val="00EF6AF8"/>
    <w:rsid w:val="00EF6EAF"/>
    <w:rsid w:val="00EF7245"/>
    <w:rsid w:val="00F005EA"/>
    <w:rsid w:val="00F01D44"/>
    <w:rsid w:val="00F03004"/>
    <w:rsid w:val="00F03994"/>
    <w:rsid w:val="00F05B01"/>
    <w:rsid w:val="00F06F25"/>
    <w:rsid w:val="00F11AE2"/>
    <w:rsid w:val="00F12A5E"/>
    <w:rsid w:val="00F15255"/>
    <w:rsid w:val="00F17216"/>
    <w:rsid w:val="00F1782F"/>
    <w:rsid w:val="00F17832"/>
    <w:rsid w:val="00F17849"/>
    <w:rsid w:val="00F17F1B"/>
    <w:rsid w:val="00F2031C"/>
    <w:rsid w:val="00F20BD9"/>
    <w:rsid w:val="00F212AC"/>
    <w:rsid w:val="00F2155A"/>
    <w:rsid w:val="00F221A9"/>
    <w:rsid w:val="00F27774"/>
    <w:rsid w:val="00F33922"/>
    <w:rsid w:val="00F34089"/>
    <w:rsid w:val="00F344F6"/>
    <w:rsid w:val="00F34F47"/>
    <w:rsid w:val="00F364CA"/>
    <w:rsid w:val="00F40506"/>
    <w:rsid w:val="00F42757"/>
    <w:rsid w:val="00F4408A"/>
    <w:rsid w:val="00F44ED6"/>
    <w:rsid w:val="00F4539F"/>
    <w:rsid w:val="00F457E5"/>
    <w:rsid w:val="00F45C30"/>
    <w:rsid w:val="00F46924"/>
    <w:rsid w:val="00F51629"/>
    <w:rsid w:val="00F5221F"/>
    <w:rsid w:val="00F53349"/>
    <w:rsid w:val="00F548E8"/>
    <w:rsid w:val="00F54F35"/>
    <w:rsid w:val="00F55C3F"/>
    <w:rsid w:val="00F55DF5"/>
    <w:rsid w:val="00F57265"/>
    <w:rsid w:val="00F6089F"/>
    <w:rsid w:val="00F62BDA"/>
    <w:rsid w:val="00F642FF"/>
    <w:rsid w:val="00F64C9C"/>
    <w:rsid w:val="00F66AFF"/>
    <w:rsid w:val="00F70254"/>
    <w:rsid w:val="00F705B9"/>
    <w:rsid w:val="00F72605"/>
    <w:rsid w:val="00F735A7"/>
    <w:rsid w:val="00F75740"/>
    <w:rsid w:val="00F766D6"/>
    <w:rsid w:val="00F77A24"/>
    <w:rsid w:val="00F819FF"/>
    <w:rsid w:val="00F81BA8"/>
    <w:rsid w:val="00F820F3"/>
    <w:rsid w:val="00F824D6"/>
    <w:rsid w:val="00F85FE6"/>
    <w:rsid w:val="00F863A5"/>
    <w:rsid w:val="00F86AF2"/>
    <w:rsid w:val="00F86B12"/>
    <w:rsid w:val="00F90379"/>
    <w:rsid w:val="00F91B3A"/>
    <w:rsid w:val="00F92FC2"/>
    <w:rsid w:val="00F93054"/>
    <w:rsid w:val="00F950DC"/>
    <w:rsid w:val="00F953DE"/>
    <w:rsid w:val="00F958EF"/>
    <w:rsid w:val="00F9644B"/>
    <w:rsid w:val="00F9718A"/>
    <w:rsid w:val="00FA098B"/>
    <w:rsid w:val="00FA20FE"/>
    <w:rsid w:val="00FA43F5"/>
    <w:rsid w:val="00FA681E"/>
    <w:rsid w:val="00FA7403"/>
    <w:rsid w:val="00FA7FBB"/>
    <w:rsid w:val="00FB1EDE"/>
    <w:rsid w:val="00FB259F"/>
    <w:rsid w:val="00FB2889"/>
    <w:rsid w:val="00FB3FAE"/>
    <w:rsid w:val="00FB58AA"/>
    <w:rsid w:val="00FC1021"/>
    <w:rsid w:val="00FC2443"/>
    <w:rsid w:val="00FC5BB3"/>
    <w:rsid w:val="00FD08AE"/>
    <w:rsid w:val="00FD613A"/>
    <w:rsid w:val="00FD7049"/>
    <w:rsid w:val="00FD7EFE"/>
    <w:rsid w:val="00FE085E"/>
    <w:rsid w:val="00FE2A27"/>
    <w:rsid w:val="00FE7CD6"/>
    <w:rsid w:val="00FF0571"/>
    <w:rsid w:val="00FF2C43"/>
    <w:rsid w:val="00FF33EF"/>
    <w:rsid w:val="00FF4278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5:docId w15:val="{3699B7FC-7E9A-40B8-8D80-CBF8D111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A0A69"/>
    <w:pPr>
      <w:keepNext/>
      <w:numPr>
        <w:numId w:val="1"/>
      </w:numPr>
      <w:suppressAutoHyphens/>
      <w:spacing w:after="0" w:line="0" w:lineRule="atLeast"/>
      <w:jc w:val="both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856EC"/>
    <w:pPr>
      <w:keepNext/>
      <w:numPr>
        <w:ilvl w:val="1"/>
        <w:numId w:val="1"/>
      </w:numPr>
      <w:suppressAutoHyphens/>
      <w:spacing w:after="0" w:line="0" w:lineRule="atLeast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856EC"/>
    <w:pPr>
      <w:keepNext/>
      <w:numPr>
        <w:ilvl w:val="2"/>
        <w:numId w:val="1"/>
      </w:numPr>
      <w:suppressAutoHyphens/>
      <w:spacing w:after="0" w:line="0" w:lineRule="atLeast"/>
      <w:ind w:left="0" w:firstLine="3119"/>
      <w:jc w:val="center"/>
      <w:outlineLvl w:val="2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856E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856E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856E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6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856E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856EC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856EC"/>
    <w:pPr>
      <w:keepNext/>
      <w:numPr>
        <w:ilvl w:val="8"/>
        <w:numId w:val="1"/>
      </w:numPr>
      <w:suppressAutoHyphens/>
      <w:spacing w:after="0" w:line="240" w:lineRule="auto"/>
      <w:ind w:left="0" w:firstLine="2835"/>
      <w:jc w:val="center"/>
      <w:outlineLvl w:val="8"/>
    </w:pPr>
    <w:rPr>
      <w:rFonts w:ascii="Times New Roman" w:eastAsia="Times New Roman" w:hAnsi="Times New Roman"/>
      <w:b/>
      <w:sz w:val="26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0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A6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A6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A6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A0A6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rsid w:val="004A0A6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3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4A0A69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customStyle="1" w:styleId="xl27">
    <w:name w:val="xl27"/>
    <w:basedOn w:val="Normal"/>
    <w:rsid w:val="004A0A69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56CA"/>
    <w:pPr>
      <w:ind w:left="720"/>
      <w:contextualSpacing/>
    </w:pPr>
  </w:style>
  <w:style w:type="paragraph" w:customStyle="1" w:styleId="Corpodotexto">
    <w:name w:val="Corpo do texto"/>
    <w:basedOn w:val="Normal"/>
    <w:uiPriority w:val="99"/>
    <w:rsid w:val="00011555"/>
    <w:pPr>
      <w:spacing w:after="0" w:line="240" w:lineRule="auto"/>
    </w:pPr>
    <w:rPr>
      <w:rFonts w:ascii="Times New Roman" w:hAnsi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856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0856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0856E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856E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0856EC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0856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0856E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0856EC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WW8Num2z0">
    <w:name w:val="WW8Num2z0"/>
    <w:rsid w:val="000856E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856EC"/>
    <w:rPr>
      <w:rFonts w:ascii="Courier New" w:hAnsi="Courier New" w:cs="Courier New"/>
    </w:rPr>
  </w:style>
  <w:style w:type="character" w:customStyle="1" w:styleId="WW8Num2z2">
    <w:name w:val="WW8Num2z2"/>
    <w:rsid w:val="000856EC"/>
    <w:rPr>
      <w:rFonts w:ascii="Wingdings" w:hAnsi="Wingdings" w:cs="Wingdings"/>
    </w:rPr>
  </w:style>
  <w:style w:type="character" w:customStyle="1" w:styleId="WW8Num2z3">
    <w:name w:val="WW8Num2z3"/>
    <w:rsid w:val="000856EC"/>
    <w:rPr>
      <w:rFonts w:ascii="Symbol" w:hAnsi="Symbol" w:cs="Symbol"/>
    </w:rPr>
  </w:style>
  <w:style w:type="character" w:customStyle="1" w:styleId="WW8Num3z0">
    <w:name w:val="WW8Num3z0"/>
    <w:rsid w:val="000856EC"/>
    <w:rPr>
      <w:rFonts w:ascii="Symbol" w:eastAsia="Times New Roman" w:hAnsi="Symbol" w:cs="Times New Roman"/>
    </w:rPr>
  </w:style>
  <w:style w:type="character" w:customStyle="1" w:styleId="WW8Num3z1">
    <w:name w:val="WW8Num3z1"/>
    <w:rsid w:val="000856EC"/>
    <w:rPr>
      <w:rFonts w:ascii="Courier New" w:hAnsi="Courier New" w:cs="Courier New"/>
    </w:rPr>
  </w:style>
  <w:style w:type="character" w:customStyle="1" w:styleId="WW8Num3z2">
    <w:name w:val="WW8Num3z2"/>
    <w:rsid w:val="000856EC"/>
    <w:rPr>
      <w:rFonts w:ascii="Wingdings" w:hAnsi="Wingdings" w:cs="Wingdings"/>
    </w:rPr>
  </w:style>
  <w:style w:type="character" w:customStyle="1" w:styleId="WW8Num3z3">
    <w:name w:val="WW8Num3z3"/>
    <w:rsid w:val="000856EC"/>
    <w:rPr>
      <w:rFonts w:ascii="Symbol" w:hAnsi="Symbol" w:cs="Symbol"/>
    </w:rPr>
  </w:style>
  <w:style w:type="character" w:customStyle="1" w:styleId="WW8Num5z0">
    <w:name w:val="WW8Num5z0"/>
    <w:rsid w:val="000856E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856EC"/>
    <w:rPr>
      <w:rFonts w:ascii="Courier New" w:hAnsi="Courier New" w:cs="Courier New"/>
    </w:rPr>
  </w:style>
  <w:style w:type="character" w:customStyle="1" w:styleId="WW8Num5z2">
    <w:name w:val="WW8Num5z2"/>
    <w:rsid w:val="000856EC"/>
    <w:rPr>
      <w:rFonts w:ascii="Wingdings" w:hAnsi="Wingdings" w:cs="Wingdings"/>
    </w:rPr>
  </w:style>
  <w:style w:type="character" w:customStyle="1" w:styleId="WW8Num5z3">
    <w:name w:val="WW8Num5z3"/>
    <w:rsid w:val="000856EC"/>
    <w:rPr>
      <w:rFonts w:ascii="Symbol" w:hAnsi="Symbol" w:cs="Symbol"/>
    </w:rPr>
  </w:style>
  <w:style w:type="character" w:customStyle="1" w:styleId="WW8Num13z0">
    <w:name w:val="WW8Num13z0"/>
    <w:rsid w:val="000856E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856EC"/>
    <w:rPr>
      <w:rFonts w:ascii="Courier New" w:hAnsi="Courier New" w:cs="Courier New"/>
    </w:rPr>
  </w:style>
  <w:style w:type="character" w:customStyle="1" w:styleId="WW8Num13z2">
    <w:name w:val="WW8Num13z2"/>
    <w:rsid w:val="000856EC"/>
    <w:rPr>
      <w:rFonts w:ascii="Wingdings" w:hAnsi="Wingdings" w:cs="Wingdings"/>
    </w:rPr>
  </w:style>
  <w:style w:type="character" w:customStyle="1" w:styleId="WW8Num13z3">
    <w:name w:val="WW8Num13z3"/>
    <w:rsid w:val="000856EC"/>
    <w:rPr>
      <w:rFonts w:ascii="Symbol" w:hAnsi="Symbol" w:cs="Symbol"/>
    </w:rPr>
  </w:style>
  <w:style w:type="character" w:customStyle="1" w:styleId="WW8Num19z0">
    <w:name w:val="WW8Num19z0"/>
    <w:rsid w:val="000856EC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0856EC"/>
    <w:rPr>
      <w:rFonts w:ascii="Symbol" w:hAnsi="Symbol" w:cs="Symbol"/>
    </w:rPr>
  </w:style>
  <w:style w:type="character" w:customStyle="1" w:styleId="WW8Num48z0">
    <w:name w:val="WW8Num48z0"/>
    <w:rsid w:val="000856EC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0856EC"/>
  </w:style>
  <w:style w:type="character" w:styleId="Nmerodepgina">
    <w:name w:val="page number"/>
    <w:basedOn w:val="Fontepargpadro1"/>
    <w:rsid w:val="000856EC"/>
  </w:style>
  <w:style w:type="character" w:styleId="Hyperlink">
    <w:name w:val="Hyperlink"/>
    <w:uiPriority w:val="99"/>
    <w:rsid w:val="000856EC"/>
    <w:rPr>
      <w:color w:val="0000FF"/>
      <w:u w:val="single"/>
    </w:rPr>
  </w:style>
  <w:style w:type="character" w:styleId="HiperlinkVisitado">
    <w:name w:val="FollowedHyperlink"/>
    <w:rsid w:val="000856EC"/>
    <w:rPr>
      <w:color w:val="800080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0856EC"/>
    <w:rPr>
      <w:b/>
      <w:sz w:val="26"/>
    </w:rPr>
  </w:style>
  <w:style w:type="character" w:customStyle="1" w:styleId="Recuodecorpodetexto2Char">
    <w:name w:val="Recuo de corpo de texto 2 Char"/>
    <w:rsid w:val="000856EC"/>
    <w:rPr>
      <w:sz w:val="26"/>
    </w:rPr>
  </w:style>
  <w:style w:type="character" w:customStyle="1" w:styleId="RecuodecorpodetextoChar">
    <w:name w:val="Recuo de corpo de texto Char"/>
    <w:rsid w:val="000856EC"/>
    <w:rPr>
      <w:sz w:val="28"/>
    </w:rPr>
  </w:style>
  <w:style w:type="character" w:styleId="Forte">
    <w:name w:val="Strong"/>
    <w:uiPriority w:val="99"/>
    <w:qFormat/>
    <w:rsid w:val="000856EC"/>
    <w:rPr>
      <w:b/>
      <w:bCs/>
    </w:rPr>
  </w:style>
  <w:style w:type="paragraph" w:customStyle="1" w:styleId="Ttulo10">
    <w:name w:val="Título1"/>
    <w:basedOn w:val="Normal"/>
    <w:next w:val="Corpodetexto"/>
    <w:rsid w:val="00085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0856EC"/>
    <w:rPr>
      <w:rFonts w:cs="Mangal"/>
    </w:rPr>
  </w:style>
  <w:style w:type="paragraph" w:styleId="Legenda">
    <w:name w:val="caption"/>
    <w:basedOn w:val="Normal"/>
    <w:qFormat/>
    <w:rsid w:val="000856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0856E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0856EC"/>
    <w:pPr>
      <w:suppressAutoHyphens/>
      <w:spacing w:after="0" w:line="0" w:lineRule="atLeast"/>
      <w:ind w:firstLine="3119"/>
      <w:jc w:val="both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Recuodecorpodetexto21">
    <w:name w:val="Recuo de corpo de texto 21"/>
    <w:basedOn w:val="Normal"/>
    <w:rsid w:val="000856EC"/>
    <w:pPr>
      <w:suppressAutoHyphens/>
      <w:spacing w:after="0" w:line="0" w:lineRule="atLeast"/>
      <w:ind w:firstLine="3119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856EC"/>
    <w:pPr>
      <w:suppressAutoHyphens/>
      <w:spacing w:after="0" w:line="0" w:lineRule="atLeast"/>
      <w:ind w:firstLine="2835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856E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0856E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0856EC"/>
    <w:pPr>
      <w:suppressAutoHyphens/>
      <w:overflowPunct w:val="0"/>
      <w:autoSpaceDE w:val="0"/>
      <w:spacing w:after="0" w:line="240" w:lineRule="auto"/>
      <w:ind w:left="5103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0856E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0856E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856EC"/>
  </w:style>
  <w:style w:type="paragraph" w:styleId="Corpodetexto3">
    <w:name w:val="Body Text 3"/>
    <w:basedOn w:val="Normal"/>
    <w:link w:val="Corpodetexto3Char"/>
    <w:uiPriority w:val="99"/>
    <w:semiHidden/>
    <w:unhideWhenUsed/>
    <w:rsid w:val="000856E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856EC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11">
    <w:name w:val="f11"/>
    <w:rsid w:val="000856EC"/>
    <w:rPr>
      <w:rFonts w:ascii="Times New Roman" w:hAnsi="Times New Roman" w:cs="Times New Roman" w:hint="default"/>
      <w:color w:val="000000"/>
      <w:sz w:val="20"/>
      <w:szCs w:val="20"/>
    </w:rPr>
  </w:style>
  <w:style w:type="table" w:styleId="Tabelacomgrade">
    <w:name w:val="Table Grid"/>
    <w:basedOn w:val="Tabelanormal"/>
    <w:uiPriority w:val="99"/>
    <w:rsid w:val="000856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rsid w:val="000856EC"/>
    <w:pPr>
      <w:spacing w:after="120" w:line="240" w:lineRule="auto"/>
      <w:ind w:left="283"/>
    </w:pPr>
    <w:rPr>
      <w:rFonts w:asciiTheme="minorHAnsi" w:eastAsiaTheme="minorHAnsi" w:hAnsiTheme="minorHAnsi" w:cstheme="minorBidi"/>
      <w:b/>
      <w:sz w:val="26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56EC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0856EC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99"/>
    <w:rsid w:val="000856EC"/>
    <w:pPr>
      <w:spacing w:after="0" w:line="240" w:lineRule="auto"/>
      <w:ind w:left="720"/>
      <w:contextualSpacing/>
    </w:pPr>
    <w:rPr>
      <w:rFonts w:ascii="Bookman Old Style" w:hAnsi="Bookman Old Style"/>
      <w:sz w:val="26"/>
      <w:szCs w:val="20"/>
      <w:lang w:eastAsia="pt-BR"/>
    </w:rPr>
  </w:style>
  <w:style w:type="character" w:customStyle="1" w:styleId="CharChar">
    <w:name w:val="Char Char"/>
    <w:uiPriority w:val="99"/>
    <w:rsid w:val="000856EC"/>
    <w:rPr>
      <w:rFonts w:ascii="Tahoma" w:hAnsi="Tahoma"/>
      <w:sz w:val="16"/>
    </w:rPr>
  </w:style>
  <w:style w:type="character" w:styleId="Refdecomentrio">
    <w:name w:val="annotation reference"/>
    <w:basedOn w:val="Fontepargpadro"/>
    <w:uiPriority w:val="99"/>
    <w:semiHidden/>
    <w:unhideWhenUsed/>
    <w:rsid w:val="00531B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1B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1B0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B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1B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rpodetexto22">
    <w:name w:val="Corpo de texto 22"/>
    <w:basedOn w:val="Normal"/>
    <w:rsid w:val="006E4868"/>
    <w:pPr>
      <w:suppressAutoHyphens/>
      <w:overflowPunct w:val="0"/>
      <w:autoSpaceDE w:val="0"/>
      <w:spacing w:after="0" w:line="240" w:lineRule="auto"/>
      <w:ind w:left="5103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6F21B0"/>
    <w:rPr>
      <w:color w:val="808080"/>
    </w:rPr>
  </w:style>
  <w:style w:type="character" w:customStyle="1" w:styleId="highlight">
    <w:name w:val="highlight"/>
    <w:basedOn w:val="Fontepargpadro"/>
    <w:rsid w:val="0012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0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309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tel.casacivil.ro.gov.br/COTEL/Livros/detalhes.aspx?coddoc=30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3030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ADBC-7AA7-4EEB-8466-08F4EAAE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77</Pages>
  <Words>25774</Words>
  <Characters>139182</Characters>
  <Application>Microsoft Office Word</Application>
  <DocSecurity>0</DocSecurity>
  <Lines>1159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Brenda Taynah Siepamann Veloso</cp:lastModifiedBy>
  <cp:revision>48</cp:revision>
  <cp:lastPrinted>2016-02-17T21:07:00Z</cp:lastPrinted>
  <dcterms:created xsi:type="dcterms:W3CDTF">2016-02-18T13:14:00Z</dcterms:created>
  <dcterms:modified xsi:type="dcterms:W3CDTF">2020-02-10T15:33:00Z</dcterms:modified>
</cp:coreProperties>
</file>