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F7546B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576DE">
        <w:rPr>
          <w:sz w:val="24"/>
          <w:szCs w:val="24"/>
        </w:rPr>
        <w:t xml:space="preserve"> 819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1576DE">
        <w:rPr>
          <w:sz w:val="24"/>
          <w:szCs w:val="24"/>
        </w:rPr>
        <w:t xml:space="preserve"> </w:t>
      </w:r>
      <w:proofErr w:type="gramStart"/>
      <w:r w:rsidR="001576DE">
        <w:rPr>
          <w:sz w:val="24"/>
          <w:szCs w:val="24"/>
        </w:rPr>
        <w:t>9</w:t>
      </w:r>
      <w:proofErr w:type="gramEnd"/>
      <w:r w:rsidR="001576DE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FB3C87" w:rsidRPr="00C74E5A" w:rsidRDefault="00223346" w:rsidP="00E211D6">
      <w:pPr>
        <w:ind w:left="5103"/>
        <w:jc w:val="both"/>
      </w:pPr>
      <w:r w:rsidRPr="00ED5BE5">
        <w:t>Altera a Lei Complementar n</w:t>
      </w:r>
      <w:r>
        <w:t>.</w:t>
      </w:r>
      <w:r w:rsidRPr="00ED5BE5">
        <w:t xml:space="preserve"> 730, de 30 de setembro de 2013, que “Estabelece a Estrutura Organizacional Administrativa e o Quadro Gerencial da Assembleia Legislativa do Estado de Rondônia.”</w:t>
      </w:r>
      <w:r w:rsidR="00011904" w:rsidRPr="00C74E5A">
        <w:t>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F7546B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23346" w:rsidRPr="00ED5BE5" w:rsidRDefault="00223346" w:rsidP="00223346">
      <w:pPr>
        <w:jc w:val="both"/>
      </w:pPr>
      <w:r w:rsidRPr="00ED5BE5">
        <w:tab/>
        <w:t>Art. 1º. O artigo 2º da Lei Complementar n</w:t>
      </w:r>
      <w:r>
        <w:t>.</w:t>
      </w:r>
      <w:r w:rsidRPr="00ED5BE5">
        <w:t xml:space="preserve"> 730, de 30 de setembro</w:t>
      </w:r>
      <w:proofErr w:type="gramStart"/>
      <w:r w:rsidRPr="00ED5BE5">
        <w:t xml:space="preserve">   </w:t>
      </w:r>
      <w:proofErr w:type="gramEnd"/>
      <w:r w:rsidRPr="00ED5BE5">
        <w:t>de 2013, que “Estabelece a Estrutura Organizacional Administrativa e o Quadro Gerencial da Assembleia Legislativa do Estado de Rondônia”, passa a vigorar com a seguinte redação:</w:t>
      </w:r>
    </w:p>
    <w:p w:rsidR="00223346" w:rsidRPr="00ED5BE5" w:rsidRDefault="00223346" w:rsidP="00223346">
      <w:pPr>
        <w:jc w:val="both"/>
      </w:pPr>
    </w:p>
    <w:p w:rsidR="00223346" w:rsidRPr="00ED5BE5" w:rsidRDefault="00223346" w:rsidP="00223346">
      <w:pPr>
        <w:ind w:firstLine="708"/>
        <w:jc w:val="both"/>
      </w:pPr>
      <w:r w:rsidRPr="00ED5BE5">
        <w:t xml:space="preserve"> “Art. 2º.</w:t>
      </w:r>
      <w:proofErr w:type="gramStart"/>
      <w:r w:rsidRPr="00ED5BE5">
        <w:t xml:space="preserve">  </w:t>
      </w:r>
      <w:proofErr w:type="gramEnd"/>
      <w:r w:rsidRPr="00ED5BE5">
        <w:t>Ficam criados os Gabinetes da Presidência, das Vice-Presidências, dos Secretários da Mesa Diretora, dos Deputados, das Comissões Permanentes, da Ouvidoria Parlamentar, da Corregedoria Parlamentar</w:t>
      </w:r>
      <w:r w:rsidRPr="00ED5BE5">
        <w:rPr>
          <w:color w:val="FF0000"/>
        </w:rPr>
        <w:t xml:space="preserve">, </w:t>
      </w:r>
      <w:r w:rsidRPr="00ED5BE5">
        <w:t>da Liderança do Governo, a Secretaria Geral, a Secretaria Legislativa, a Secretaria Administrativa, a Secretaria de Planejamento e Modernização da Gestão, a Secretaria Especial de Engenharia e Arquitetura, a Secretaria de Segurança Institucional, a Advocacia Geral, a Controladoria Geral, a Corregedoria Administrativa,  e a Escola do Legislativo.”</w:t>
      </w:r>
    </w:p>
    <w:p w:rsidR="00223346" w:rsidRPr="00ED5BE5" w:rsidRDefault="00223346" w:rsidP="00223346">
      <w:pPr>
        <w:jc w:val="both"/>
      </w:pPr>
    </w:p>
    <w:p w:rsidR="00223346" w:rsidRPr="00ED5BE5" w:rsidRDefault="00223346" w:rsidP="00223346">
      <w:pPr>
        <w:ind w:firstLine="708"/>
        <w:jc w:val="both"/>
      </w:pPr>
      <w:r w:rsidRPr="00ED5BE5">
        <w:t>Art. 2º. Ficam acrescentados os artigos 3º-A e 3º-B na Lei Complementar n</w:t>
      </w:r>
      <w:r>
        <w:t>.</w:t>
      </w:r>
      <w:r w:rsidRPr="00ED5BE5">
        <w:t xml:space="preserve"> 730, de 30 de setembro de 2013, que “Estabelece a Estrutura Organizacional Administrativa e o Quadro Gerencial da Assembleia Legislativa do Estado de Rondônia”, com a seguinte redação:</w:t>
      </w:r>
    </w:p>
    <w:p w:rsidR="00223346" w:rsidRPr="00ED5BE5" w:rsidRDefault="00223346" w:rsidP="00223346">
      <w:pPr>
        <w:ind w:firstLine="708"/>
        <w:jc w:val="both"/>
      </w:pPr>
    </w:p>
    <w:p w:rsidR="00223346" w:rsidRPr="00ED5BE5" w:rsidRDefault="00223346" w:rsidP="00223346">
      <w:pPr>
        <w:ind w:firstLine="708"/>
        <w:jc w:val="both"/>
      </w:pPr>
      <w:proofErr w:type="gramStart"/>
      <w:r w:rsidRPr="00ED5BE5">
        <w:t>“Art. 3º-A.</w:t>
      </w:r>
      <w:proofErr w:type="gramEnd"/>
      <w:r w:rsidRPr="00ED5BE5">
        <w:t xml:space="preserve"> Fica criada a Assessoria Militar junto a Assembleia Legislativa do Estado de Rondônia que integrará a estrutura disposta nesta Lei Complementar.</w:t>
      </w:r>
    </w:p>
    <w:p w:rsidR="00223346" w:rsidRPr="00ED5BE5" w:rsidRDefault="00223346" w:rsidP="00223346">
      <w:pPr>
        <w:ind w:firstLine="708"/>
        <w:jc w:val="both"/>
      </w:pPr>
    </w:p>
    <w:p w:rsidR="00223346" w:rsidRPr="00ED5BE5" w:rsidRDefault="00223346" w:rsidP="00223346">
      <w:pPr>
        <w:ind w:firstLine="561"/>
        <w:jc w:val="both"/>
      </w:pPr>
      <w:r w:rsidRPr="00ED5BE5">
        <w:t>Art. 3º-B</w:t>
      </w:r>
      <w:proofErr w:type="gramStart"/>
      <w:r w:rsidRPr="00ED5BE5">
        <w:t>. O quadro de pessoal da Assessoria Militar será composto por Policiais e Bombeiros Militares da Ativa.”</w:t>
      </w:r>
      <w:proofErr w:type="gramEnd"/>
    </w:p>
    <w:p w:rsidR="00223346" w:rsidRPr="00ED5BE5" w:rsidRDefault="00223346" w:rsidP="00223346">
      <w:pPr>
        <w:ind w:left="709" w:firstLine="851"/>
        <w:jc w:val="both"/>
      </w:pPr>
    </w:p>
    <w:p w:rsidR="00223346" w:rsidRDefault="00223346" w:rsidP="00223346">
      <w:pPr>
        <w:ind w:firstLine="561"/>
        <w:jc w:val="both"/>
      </w:pPr>
      <w:r w:rsidRPr="00ED5BE5">
        <w:t>Art. 3º. Altera tabelas do Anexo I, de n</w:t>
      </w:r>
      <w:r>
        <w:t xml:space="preserve">. 6 da </w:t>
      </w:r>
      <w:r w:rsidRPr="00ED5BE5">
        <w:t>Secretaria Legislativa e de n</w:t>
      </w:r>
      <w:r>
        <w:t>.</w:t>
      </w:r>
      <w:r w:rsidRPr="00ED5BE5">
        <w:t xml:space="preserve"> 7 da Secretaria Administrativa e acrescenta a tabela 10 da Secretaria de Segurança Institucional e o Anexo VI da Assessoria Militar à Lei Complementar n</w:t>
      </w:r>
      <w:r>
        <w:t>.</w:t>
      </w:r>
      <w:r w:rsidRPr="00ED5BE5">
        <w:t xml:space="preserve"> 730, de 30 de setembro de 2013, de conformidade ao Anexo único desta Lei Complementar.</w:t>
      </w:r>
    </w:p>
    <w:p w:rsidR="00223346" w:rsidRPr="00ED5BE5" w:rsidRDefault="00223346" w:rsidP="00223346">
      <w:pPr>
        <w:ind w:firstLine="561"/>
        <w:jc w:val="both"/>
      </w:pPr>
    </w:p>
    <w:p w:rsidR="00223346" w:rsidRPr="00ED5BE5" w:rsidRDefault="00223346" w:rsidP="00223346">
      <w:pPr>
        <w:ind w:firstLine="561"/>
        <w:jc w:val="both"/>
      </w:pPr>
      <w:r w:rsidRPr="00ED5BE5">
        <w:t xml:space="preserve">Art. 4º. As competências da Secretaria de Segurança Institucional e da Assessoria Militar serão disciplinadas por Ato da Mesa Diretora. </w:t>
      </w:r>
    </w:p>
    <w:p w:rsidR="00223346" w:rsidRPr="00ED5BE5" w:rsidRDefault="00223346" w:rsidP="00223346">
      <w:pPr>
        <w:ind w:left="709" w:firstLine="851"/>
        <w:jc w:val="both"/>
      </w:pPr>
      <w:r w:rsidRPr="00ED5BE5">
        <w:t xml:space="preserve">                         </w:t>
      </w:r>
    </w:p>
    <w:p w:rsidR="00744F61" w:rsidRDefault="00223346" w:rsidP="00223346">
      <w:pPr>
        <w:ind w:firstLine="567"/>
        <w:jc w:val="both"/>
      </w:pPr>
      <w:r w:rsidRPr="00ED5BE5">
        <w:t>Art. 5º. Esta Lei Complementar entra em vigor na data de sua publicação.</w:t>
      </w:r>
    </w:p>
    <w:p w:rsidR="00223346" w:rsidRPr="00FD44CC" w:rsidRDefault="00223346" w:rsidP="00223346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576DE">
        <w:t xml:space="preserve"> </w:t>
      </w:r>
      <w:proofErr w:type="gramStart"/>
      <w:r w:rsidR="001576DE">
        <w:t>9</w:t>
      </w:r>
      <w:proofErr w:type="gramEnd"/>
      <w:r w:rsidR="001576DE">
        <w:t xml:space="preserve"> </w:t>
      </w:r>
      <w:bookmarkStart w:id="0" w:name="_GoBack"/>
      <w:bookmarkEnd w:id="0"/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223346" w:rsidRDefault="00223346" w:rsidP="00223346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ANEXO ÚNICO</w:t>
      </w:r>
    </w:p>
    <w:p w:rsidR="00223346" w:rsidRDefault="00223346" w:rsidP="00223346">
      <w:pPr>
        <w:ind w:left="567"/>
        <w:jc w:val="both"/>
        <w:rPr>
          <w:b/>
          <w:sz w:val="26"/>
          <w:szCs w:val="26"/>
        </w:rPr>
      </w:pPr>
    </w:p>
    <w:p w:rsidR="00223346" w:rsidRDefault="00223346" w:rsidP="00223346">
      <w:pPr>
        <w:jc w:val="center"/>
        <w:rPr>
          <w:b/>
        </w:rPr>
      </w:pPr>
      <w:r>
        <w:rPr>
          <w:b/>
        </w:rPr>
        <w:t>Tabela 6</w:t>
      </w:r>
    </w:p>
    <w:p w:rsidR="00223346" w:rsidRPr="00203024" w:rsidRDefault="00223346" w:rsidP="00223346">
      <w:pPr>
        <w:jc w:val="center"/>
        <w:rPr>
          <w:b/>
        </w:rPr>
      </w:pPr>
      <w:r w:rsidRPr="000E34F6">
        <w:rPr>
          <w:b/>
        </w:rPr>
        <w:t>Secretaria Legislativa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0"/>
        <w:gridCol w:w="1701"/>
        <w:gridCol w:w="1276"/>
      </w:tblGrid>
      <w:tr w:rsidR="00223346" w:rsidRPr="00203024" w:rsidTr="004E5C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03024">
              <w:rPr>
                <w:b/>
              </w:rPr>
              <w:t>Unidade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 xml:space="preserve">GABINETE DA SECRETARIA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t>io de Apoio</w:t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203024">
              <w:rPr>
                <w:rFonts w:ascii="Times New Roman" w:hAnsi="Times New Roman" w:cs="Times New Roman"/>
                <w:vanish/>
                <w:szCs w:val="24"/>
              </w:rPr>
              <w:pgNum/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Assessor Técnico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>DEPARTAMENTO LEGISLATIVO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DC56D8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C56D8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Assessor Técnico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>DEPARTAMENTO DE APOIO À PRODUÇÃO PARLAMENTAR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Assessor Técnico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>ASSESSORIA DA MESA DIRETORA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da Mesa Diretora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</w:tbl>
    <w:p w:rsidR="00223346" w:rsidRDefault="00223346" w:rsidP="00223346">
      <w:pPr>
        <w:jc w:val="center"/>
        <w:rPr>
          <w:b/>
        </w:rPr>
      </w:pPr>
    </w:p>
    <w:p w:rsidR="00223346" w:rsidRDefault="00223346" w:rsidP="00223346">
      <w:pPr>
        <w:jc w:val="center"/>
        <w:rPr>
          <w:b/>
        </w:rPr>
      </w:pPr>
      <w:r>
        <w:rPr>
          <w:b/>
        </w:rPr>
        <w:t>Tabela 7</w:t>
      </w:r>
    </w:p>
    <w:p w:rsidR="00223346" w:rsidRPr="000E34F6" w:rsidRDefault="00223346" w:rsidP="00223346">
      <w:pPr>
        <w:jc w:val="center"/>
        <w:rPr>
          <w:b/>
        </w:rPr>
      </w:pPr>
      <w:r w:rsidRPr="000E34F6">
        <w:rPr>
          <w:b/>
        </w:rPr>
        <w:t xml:space="preserve">Secretaria </w:t>
      </w:r>
      <w:r>
        <w:rPr>
          <w:b/>
        </w:rPr>
        <w:t>Administrativa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0"/>
        <w:gridCol w:w="1701"/>
        <w:gridCol w:w="1276"/>
      </w:tblGrid>
      <w:tr w:rsidR="00223346" w:rsidRPr="00540C51" w:rsidTr="004E5C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540C51" w:rsidRDefault="00223346" w:rsidP="004E5C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40C51">
              <w:rPr>
                <w:b/>
              </w:rPr>
              <w:t>Unidade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540C51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C5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540C51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C5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540C51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C5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 xml:space="preserve">GABINETE DA SECRETARIA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 xml:space="preserve">SUPERINTENDÊNCIA DE RECURSOS HUMANOS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Superintendente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Diretor de Departamento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223346" w:rsidRPr="00203024" w:rsidTr="0022334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223346">
        <w:trPr>
          <w:trHeight w:val="2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23346" w:rsidRPr="00203024" w:rsidTr="0022334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>SUPERINTENDÊNCIA DE FINANÇAS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Superintendente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Diretor d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203024">
              <w:rPr>
                <w:rFonts w:ascii="Times New Roman" w:hAnsi="Times New Roman" w:cs="Times New Roman"/>
                <w:szCs w:val="24"/>
              </w:rPr>
              <w:t xml:space="preserve"> Departamento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>SUPERINTENDÊNCIA DE COMPRAS E LICITAÇÕES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Superintendente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Diretor d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203024">
              <w:rPr>
                <w:rFonts w:ascii="Times New Roman" w:hAnsi="Times New Roman" w:cs="Times New Roman"/>
                <w:szCs w:val="24"/>
              </w:rPr>
              <w:t xml:space="preserve"> Departamento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Presidente da Comissão Permanente de Licitação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Membro da Comissão Permanente de Licitação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eastAsia="Times New Roman" w:hAnsi="Times New Roman" w:cs="Times New Roman"/>
                <w:sz w:val="22"/>
                <w:szCs w:val="24"/>
              </w:rPr>
              <w:t>DEPARTAMENTO</w:t>
            </w:r>
          </w:p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eastAsia="Times New Roman" w:hAnsi="Times New Roman" w:cs="Times New Roman"/>
                <w:sz w:val="22"/>
                <w:szCs w:val="24"/>
              </w:rPr>
              <w:t>MÉDICO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>DEPARTAMENTO DE LOGÍSTICA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DC56D8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C56D8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</w:tbl>
    <w:p w:rsidR="00223346" w:rsidRPr="00203024" w:rsidRDefault="00223346" w:rsidP="00223346"/>
    <w:p w:rsidR="00223346" w:rsidRDefault="00223346" w:rsidP="00223346">
      <w:pPr>
        <w:jc w:val="center"/>
        <w:rPr>
          <w:b/>
        </w:rPr>
      </w:pPr>
    </w:p>
    <w:p w:rsidR="00223346" w:rsidRDefault="00223346" w:rsidP="00223346">
      <w:pPr>
        <w:jc w:val="center"/>
        <w:rPr>
          <w:b/>
        </w:rPr>
      </w:pPr>
      <w:r>
        <w:rPr>
          <w:b/>
        </w:rPr>
        <w:t>Tabela 10</w:t>
      </w:r>
    </w:p>
    <w:p w:rsidR="00223346" w:rsidRDefault="00223346" w:rsidP="00223346">
      <w:pPr>
        <w:jc w:val="center"/>
        <w:rPr>
          <w:b/>
        </w:rPr>
      </w:pPr>
      <w:r w:rsidRPr="000E34F6">
        <w:rPr>
          <w:b/>
        </w:rPr>
        <w:t xml:space="preserve">Secretaria </w:t>
      </w:r>
      <w:r>
        <w:rPr>
          <w:b/>
        </w:rPr>
        <w:t>de Segurança Institucional</w:t>
      </w:r>
    </w:p>
    <w:p w:rsidR="00223346" w:rsidRPr="000E34F6" w:rsidRDefault="00223346" w:rsidP="00223346">
      <w:pPr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0"/>
        <w:gridCol w:w="1701"/>
        <w:gridCol w:w="1276"/>
      </w:tblGrid>
      <w:tr w:rsidR="00223346" w:rsidRPr="00540C51" w:rsidTr="004E5C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540C51" w:rsidRDefault="00223346" w:rsidP="004E5C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40C51">
              <w:rPr>
                <w:b/>
              </w:rPr>
              <w:t>Unidade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540C51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C5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540C51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C5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540C51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C5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 xml:space="preserve">GABINETE DA SECRETARIA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Secretário </w:t>
            </w:r>
            <w:r>
              <w:rPr>
                <w:rFonts w:ascii="Times New Roman" w:hAnsi="Times New Roman" w:cs="Times New Roman"/>
                <w:szCs w:val="24"/>
              </w:rPr>
              <w:t>de Segurança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320F8D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320F8D">
              <w:rPr>
                <w:rFonts w:ascii="Times New Roman" w:hAnsi="Times New Roman" w:cs="Times New Roman"/>
                <w:szCs w:val="24"/>
              </w:rPr>
              <w:t xml:space="preserve">Assessor Militar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320F8D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0F8D">
              <w:rPr>
                <w:rFonts w:ascii="Times New Roman" w:hAnsi="Times New Roman" w:cs="Times New Roman"/>
                <w:szCs w:val="24"/>
              </w:rPr>
              <w:t xml:space="preserve">ASM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320F8D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0F8D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223346" w:rsidRPr="00203024" w:rsidTr="004E5C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DEPARTAMENTO DA POLICIA LEGISLATIVA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23346" w:rsidRPr="00203024" w:rsidTr="004E5C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46" w:rsidRPr="00203024" w:rsidRDefault="00223346" w:rsidP="004E5C13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223346" w:rsidRDefault="00223346" w:rsidP="00223346">
      <w:pPr>
        <w:ind w:left="567"/>
        <w:jc w:val="center"/>
        <w:rPr>
          <w:b/>
        </w:rPr>
      </w:pPr>
    </w:p>
    <w:p w:rsidR="00223346" w:rsidRPr="00223346" w:rsidRDefault="00223346" w:rsidP="00223346">
      <w:pPr>
        <w:ind w:left="567"/>
        <w:jc w:val="center"/>
        <w:rPr>
          <w:b/>
        </w:rPr>
      </w:pPr>
      <w:proofErr w:type="gramStart"/>
      <w:r w:rsidRPr="00223346">
        <w:rPr>
          <w:b/>
        </w:rPr>
        <w:lastRenderedPageBreak/>
        <w:t>ANEXO VI</w:t>
      </w:r>
      <w:proofErr w:type="gramEnd"/>
    </w:p>
    <w:p w:rsidR="00223346" w:rsidRPr="00223346" w:rsidRDefault="00223346" w:rsidP="00223346">
      <w:pPr>
        <w:ind w:left="567"/>
        <w:jc w:val="center"/>
        <w:rPr>
          <w:b/>
        </w:rPr>
      </w:pPr>
    </w:p>
    <w:p w:rsidR="00223346" w:rsidRPr="00223346" w:rsidRDefault="00223346" w:rsidP="00223346">
      <w:pPr>
        <w:ind w:left="567"/>
        <w:jc w:val="center"/>
        <w:rPr>
          <w:b/>
        </w:rPr>
      </w:pPr>
      <w:r w:rsidRPr="00223346">
        <w:rPr>
          <w:b/>
        </w:rPr>
        <w:t>GRATIFICAÇÃO DA ASSESSORIA MILITAR</w:t>
      </w:r>
    </w:p>
    <w:p w:rsidR="00223346" w:rsidRPr="00223346" w:rsidRDefault="00223346" w:rsidP="00223346">
      <w:pPr>
        <w:ind w:left="567"/>
        <w:jc w:val="center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020"/>
        <w:gridCol w:w="2980"/>
      </w:tblGrid>
      <w:tr w:rsidR="00223346" w:rsidRPr="00223346" w:rsidTr="004E5C13">
        <w:trPr>
          <w:trHeight w:val="333"/>
        </w:trPr>
        <w:tc>
          <w:tcPr>
            <w:tcW w:w="2983" w:type="dxa"/>
          </w:tcPr>
          <w:p w:rsidR="00223346" w:rsidRPr="00223346" w:rsidRDefault="00223346" w:rsidP="004E5C13">
            <w:pPr>
              <w:jc w:val="center"/>
              <w:rPr>
                <w:b/>
              </w:rPr>
            </w:pPr>
            <w:r w:rsidRPr="00223346">
              <w:rPr>
                <w:b/>
              </w:rPr>
              <w:t xml:space="preserve">Cargo </w:t>
            </w:r>
          </w:p>
        </w:tc>
        <w:tc>
          <w:tcPr>
            <w:tcW w:w="3020" w:type="dxa"/>
          </w:tcPr>
          <w:p w:rsidR="00223346" w:rsidRPr="00223346" w:rsidRDefault="00223346" w:rsidP="004E5C13">
            <w:pPr>
              <w:jc w:val="center"/>
              <w:rPr>
                <w:b/>
              </w:rPr>
            </w:pPr>
            <w:r w:rsidRPr="00223346">
              <w:rPr>
                <w:b/>
              </w:rPr>
              <w:t xml:space="preserve">Referencia </w:t>
            </w:r>
          </w:p>
        </w:tc>
        <w:tc>
          <w:tcPr>
            <w:tcW w:w="2980" w:type="dxa"/>
          </w:tcPr>
          <w:p w:rsidR="00223346" w:rsidRPr="00223346" w:rsidRDefault="00223346" w:rsidP="004E5C13">
            <w:pPr>
              <w:jc w:val="center"/>
              <w:rPr>
                <w:b/>
              </w:rPr>
            </w:pPr>
            <w:r w:rsidRPr="00223346">
              <w:rPr>
                <w:b/>
              </w:rPr>
              <w:t xml:space="preserve">Valor </w:t>
            </w:r>
          </w:p>
        </w:tc>
      </w:tr>
      <w:tr w:rsidR="00223346" w:rsidRPr="00223346" w:rsidTr="004E5C13">
        <w:trPr>
          <w:trHeight w:val="333"/>
        </w:trPr>
        <w:tc>
          <w:tcPr>
            <w:tcW w:w="2983" w:type="dxa"/>
          </w:tcPr>
          <w:p w:rsidR="00223346" w:rsidRPr="00223346" w:rsidRDefault="00223346" w:rsidP="004E5C13">
            <w:pPr>
              <w:jc w:val="center"/>
              <w:rPr>
                <w:b/>
              </w:rPr>
            </w:pPr>
            <w:r w:rsidRPr="00223346">
              <w:rPr>
                <w:b/>
              </w:rPr>
              <w:t>ASSESSOR MILITAR</w:t>
            </w:r>
          </w:p>
        </w:tc>
        <w:tc>
          <w:tcPr>
            <w:tcW w:w="3020" w:type="dxa"/>
          </w:tcPr>
          <w:p w:rsidR="00223346" w:rsidRPr="00223346" w:rsidRDefault="00223346" w:rsidP="004E5C13">
            <w:pPr>
              <w:jc w:val="center"/>
              <w:rPr>
                <w:b/>
              </w:rPr>
            </w:pPr>
            <w:r w:rsidRPr="00223346">
              <w:rPr>
                <w:b/>
              </w:rPr>
              <w:t xml:space="preserve">ASM </w:t>
            </w:r>
          </w:p>
        </w:tc>
        <w:tc>
          <w:tcPr>
            <w:tcW w:w="2980" w:type="dxa"/>
          </w:tcPr>
          <w:p w:rsidR="00223346" w:rsidRPr="00223346" w:rsidRDefault="00223346" w:rsidP="004E5C13">
            <w:pPr>
              <w:jc w:val="center"/>
              <w:rPr>
                <w:b/>
              </w:rPr>
            </w:pPr>
            <w:r w:rsidRPr="00223346">
              <w:rPr>
                <w:b/>
              </w:rPr>
              <w:t>1.200,00</w:t>
            </w:r>
          </w:p>
        </w:tc>
      </w:tr>
    </w:tbl>
    <w:p w:rsidR="00223346" w:rsidRPr="00223346" w:rsidRDefault="00223346" w:rsidP="00223346">
      <w:pPr>
        <w:ind w:left="567"/>
        <w:jc w:val="center"/>
        <w:rPr>
          <w:b/>
        </w:rPr>
      </w:pPr>
    </w:p>
    <w:p w:rsidR="00223346" w:rsidRPr="00223346" w:rsidRDefault="00223346" w:rsidP="00223346"/>
    <w:p w:rsidR="004571DF" w:rsidRPr="00223346" w:rsidRDefault="004571DF" w:rsidP="00F843B3">
      <w:pPr>
        <w:jc w:val="both"/>
      </w:pPr>
    </w:p>
    <w:sectPr w:rsidR="004571DF" w:rsidRPr="0022334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32" w:rsidRDefault="00EC4A32">
      <w:r>
        <w:separator/>
      </w:r>
    </w:p>
  </w:endnote>
  <w:endnote w:type="continuationSeparator" w:id="0">
    <w:p w:rsidR="00EC4A32" w:rsidRDefault="00E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576D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32" w:rsidRDefault="00EC4A32">
      <w:r>
        <w:separator/>
      </w:r>
    </w:p>
  </w:footnote>
  <w:footnote w:type="continuationSeparator" w:id="0">
    <w:p w:rsidR="00EC4A32" w:rsidRDefault="00EC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007173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576DE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346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31FB"/>
    <w:rsid w:val="00EC08DB"/>
    <w:rsid w:val="00EC223C"/>
    <w:rsid w:val="00EC4A32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546B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emEspaamento3">
    <w:name w:val="Sem Espaçamento3"/>
    <w:rsid w:val="00223346"/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emEspaamento3">
    <w:name w:val="Sem Espaçamento3"/>
    <w:rsid w:val="00223346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0678-3762-4A9C-96DA-F6B54078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804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27</cp:revision>
  <cp:lastPrinted>2015-04-06T15:19:00Z</cp:lastPrinted>
  <dcterms:created xsi:type="dcterms:W3CDTF">2014-12-22T18:11:00Z</dcterms:created>
  <dcterms:modified xsi:type="dcterms:W3CDTF">2015-04-09T12:02:00Z</dcterms:modified>
</cp:coreProperties>
</file>