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9" w:rsidRPr="005128FA" w:rsidRDefault="001C5B19" w:rsidP="001C5B19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8FA">
        <w:rPr>
          <w:rFonts w:ascii="Times New Roman" w:hAnsi="Times New Roman"/>
          <w:sz w:val="24"/>
          <w:szCs w:val="24"/>
        </w:rPr>
        <w:t>LEI N.</w:t>
      </w:r>
      <w:r w:rsidR="00444C26">
        <w:rPr>
          <w:rFonts w:ascii="Times New Roman" w:hAnsi="Times New Roman"/>
          <w:sz w:val="24"/>
          <w:szCs w:val="24"/>
        </w:rPr>
        <w:t>4.143</w:t>
      </w:r>
      <w:r w:rsidRPr="005128FA">
        <w:rPr>
          <w:rFonts w:ascii="Times New Roman" w:hAnsi="Times New Roman"/>
          <w:sz w:val="24"/>
          <w:szCs w:val="24"/>
        </w:rPr>
        <w:t xml:space="preserve">, DE </w:t>
      </w:r>
      <w:r w:rsidR="00C9119A" w:rsidRPr="005128FA">
        <w:rPr>
          <w:rFonts w:ascii="Times New Roman" w:hAnsi="Times New Roman"/>
          <w:sz w:val="24"/>
          <w:szCs w:val="24"/>
        </w:rPr>
        <w:t xml:space="preserve"> </w:t>
      </w:r>
      <w:r w:rsidR="00444C26">
        <w:rPr>
          <w:rFonts w:ascii="Times New Roman" w:hAnsi="Times New Roman"/>
          <w:sz w:val="24"/>
          <w:szCs w:val="24"/>
        </w:rPr>
        <w:t>21</w:t>
      </w:r>
      <w:r w:rsidR="00C9119A" w:rsidRPr="005128FA">
        <w:rPr>
          <w:rFonts w:ascii="Times New Roman" w:hAnsi="Times New Roman"/>
          <w:sz w:val="24"/>
          <w:szCs w:val="24"/>
        </w:rPr>
        <w:t xml:space="preserve"> DE SETEMBRO</w:t>
      </w:r>
      <w:r w:rsidRPr="005128FA">
        <w:rPr>
          <w:rFonts w:ascii="Times New Roman" w:hAnsi="Times New Roman"/>
          <w:sz w:val="24"/>
          <w:szCs w:val="24"/>
        </w:rPr>
        <w:t xml:space="preserve"> DE 2017.</w:t>
      </w:r>
    </w:p>
    <w:p w:rsidR="00C9119A" w:rsidRPr="005128FA" w:rsidRDefault="00C9119A" w:rsidP="001C5B19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5128FA" w:rsidRPr="005128FA" w:rsidRDefault="005128FA" w:rsidP="005128FA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5128FA">
        <w:rPr>
          <w:rFonts w:ascii="Times New Roman" w:hAnsi="Times New Roman"/>
          <w:sz w:val="24"/>
          <w:szCs w:val="24"/>
        </w:rPr>
        <w:t>Obriga os estabelecimentos comerciais a colocarem os monitores da caixa registradora de forma visível e sem obstáculos aos consumidores.</w:t>
      </w:r>
    </w:p>
    <w:p w:rsidR="001C5B19" w:rsidRPr="005128FA" w:rsidRDefault="001C5B19" w:rsidP="001C5B19">
      <w:pPr>
        <w:ind w:left="5103"/>
        <w:jc w:val="both"/>
      </w:pPr>
    </w:p>
    <w:p w:rsidR="001C5B19" w:rsidRPr="005128FA" w:rsidRDefault="001C5B19" w:rsidP="001C5B19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128FA">
        <w:rPr>
          <w:rFonts w:ascii="Times New Roman" w:eastAsia="Times New Roman" w:hAnsi="Times New Roman" w:cs="Times New Roman"/>
        </w:rPr>
        <w:t>O GOVERNADOR DO ESTADO DE RONDÔNIA:</w:t>
      </w:r>
    </w:p>
    <w:p w:rsidR="001C5B19" w:rsidRPr="005128FA" w:rsidRDefault="001C5B19" w:rsidP="001C5B19">
      <w:pPr>
        <w:tabs>
          <w:tab w:val="left" w:pos="567"/>
        </w:tabs>
        <w:ind w:firstLine="567"/>
        <w:jc w:val="both"/>
      </w:pPr>
      <w:r w:rsidRPr="005128FA">
        <w:t>Faço saber que a Assembleia Legislativa decreta e eu sanciono a seguinte Lei:</w:t>
      </w:r>
    </w:p>
    <w:p w:rsidR="001C5B19" w:rsidRPr="005128FA" w:rsidRDefault="001C5B19" w:rsidP="001C5B19">
      <w:pPr>
        <w:ind w:firstLine="561"/>
        <w:jc w:val="both"/>
      </w:pPr>
    </w:p>
    <w:p w:rsidR="005128FA" w:rsidRPr="005128FA" w:rsidRDefault="005128FA" w:rsidP="005128FA">
      <w:pPr>
        <w:ind w:firstLine="561"/>
        <w:jc w:val="both"/>
      </w:pPr>
      <w:r w:rsidRPr="005128FA">
        <w:t>Art.</w:t>
      </w:r>
      <w:r>
        <w:t xml:space="preserve"> </w:t>
      </w:r>
      <w:r w:rsidRPr="005128FA">
        <w:t>1º. Os estabelecimentos comerciais que possuem caixa registradora com monitor deverão posicionar a tela de forma a facilitar a visualização pelo consumidor.</w:t>
      </w:r>
    </w:p>
    <w:p w:rsidR="005128FA" w:rsidRPr="005128FA" w:rsidRDefault="005128FA" w:rsidP="005128FA">
      <w:pPr>
        <w:ind w:firstLine="561"/>
        <w:jc w:val="both"/>
      </w:pPr>
    </w:p>
    <w:p w:rsidR="005128FA" w:rsidRPr="005128FA" w:rsidRDefault="005128FA" w:rsidP="005128FA">
      <w:pPr>
        <w:ind w:firstLine="561"/>
        <w:jc w:val="both"/>
      </w:pPr>
      <w:r w:rsidRPr="005128FA">
        <w:t>Art. 2º. Fica proibida a colocação de qualquer produto, propaganda ou objeto que obstrua o acesso visual do monitor.</w:t>
      </w:r>
    </w:p>
    <w:p w:rsidR="005128FA" w:rsidRPr="005128FA" w:rsidRDefault="005128FA" w:rsidP="005128FA">
      <w:pPr>
        <w:ind w:firstLine="561"/>
        <w:jc w:val="both"/>
      </w:pPr>
    </w:p>
    <w:p w:rsidR="005128FA" w:rsidRPr="005128FA" w:rsidRDefault="005128FA" w:rsidP="005128FA">
      <w:pPr>
        <w:ind w:firstLine="561"/>
        <w:jc w:val="both"/>
      </w:pPr>
      <w:r w:rsidRPr="005128FA">
        <w:t>Art. 3º. A identificação dos produtos e os valores mostrados deverão ser de fácil leitura.</w:t>
      </w:r>
    </w:p>
    <w:p w:rsidR="005128FA" w:rsidRPr="005128FA" w:rsidRDefault="005128FA" w:rsidP="005128FA">
      <w:pPr>
        <w:ind w:firstLine="561"/>
        <w:jc w:val="both"/>
      </w:pPr>
    </w:p>
    <w:p w:rsidR="005128FA" w:rsidRPr="005128FA" w:rsidRDefault="005128FA" w:rsidP="005128FA">
      <w:pPr>
        <w:ind w:firstLine="561"/>
        <w:jc w:val="both"/>
      </w:pPr>
      <w:r w:rsidRPr="005128FA">
        <w:t>Art. 4º. VETADO.</w:t>
      </w:r>
    </w:p>
    <w:p w:rsidR="005128FA" w:rsidRPr="005128FA" w:rsidRDefault="005128FA" w:rsidP="005128FA">
      <w:pPr>
        <w:ind w:firstLine="561"/>
        <w:jc w:val="both"/>
      </w:pPr>
    </w:p>
    <w:p w:rsidR="005128FA" w:rsidRDefault="005128FA" w:rsidP="005128FA">
      <w:pPr>
        <w:ind w:firstLine="561"/>
        <w:jc w:val="both"/>
      </w:pPr>
      <w:r w:rsidRPr="005128FA">
        <w:t>I - VETADO.</w:t>
      </w:r>
    </w:p>
    <w:p w:rsidR="005128FA" w:rsidRDefault="005128FA" w:rsidP="005128FA">
      <w:pPr>
        <w:ind w:firstLine="561"/>
        <w:jc w:val="both"/>
      </w:pPr>
    </w:p>
    <w:p w:rsidR="005128FA" w:rsidRPr="005128FA" w:rsidRDefault="005128FA" w:rsidP="005128FA">
      <w:pPr>
        <w:ind w:firstLine="561"/>
        <w:jc w:val="both"/>
      </w:pPr>
      <w:r w:rsidRPr="005128FA">
        <w:t>II - VETADO.</w:t>
      </w:r>
    </w:p>
    <w:p w:rsidR="005128FA" w:rsidRPr="005128FA" w:rsidRDefault="005128FA" w:rsidP="005128FA">
      <w:pPr>
        <w:ind w:firstLine="561"/>
        <w:jc w:val="both"/>
      </w:pPr>
    </w:p>
    <w:p w:rsidR="005128FA" w:rsidRPr="005128FA" w:rsidRDefault="005128FA" w:rsidP="005128FA">
      <w:pPr>
        <w:ind w:firstLine="561"/>
        <w:jc w:val="both"/>
      </w:pPr>
      <w:r w:rsidRPr="005128FA">
        <w:t>III - VETADO.</w:t>
      </w:r>
    </w:p>
    <w:p w:rsidR="005128FA" w:rsidRPr="005128FA" w:rsidRDefault="005128FA" w:rsidP="005128FA">
      <w:pPr>
        <w:ind w:firstLine="561"/>
        <w:jc w:val="both"/>
      </w:pPr>
    </w:p>
    <w:p w:rsidR="005128FA" w:rsidRPr="005128FA" w:rsidRDefault="005128FA" w:rsidP="005128FA">
      <w:pPr>
        <w:ind w:firstLine="561"/>
        <w:jc w:val="both"/>
      </w:pPr>
      <w:r w:rsidRPr="005128FA">
        <w:t>Art. 5º. Esta Lei entra em vigor na data de sua publicação.</w:t>
      </w:r>
    </w:p>
    <w:p w:rsidR="001C5B19" w:rsidRPr="005128FA" w:rsidRDefault="001C5B19" w:rsidP="001C5B19">
      <w:pPr>
        <w:ind w:firstLine="561"/>
        <w:jc w:val="both"/>
      </w:pPr>
    </w:p>
    <w:p w:rsidR="001C5B19" w:rsidRPr="005128FA" w:rsidRDefault="001C5B19" w:rsidP="001C5B19">
      <w:pPr>
        <w:ind w:firstLine="567"/>
        <w:jc w:val="both"/>
      </w:pPr>
      <w:r w:rsidRPr="005128FA">
        <w:t>Palácio do Governo do Estado de Rondônia, em</w:t>
      </w:r>
      <w:r w:rsidR="00444C26">
        <w:t xml:space="preserve"> 21 </w:t>
      </w:r>
      <w:bookmarkStart w:id="0" w:name="_GoBack"/>
      <w:bookmarkEnd w:id="0"/>
      <w:r w:rsidRPr="005128FA">
        <w:t>de</w:t>
      </w:r>
      <w:r w:rsidR="002D6DD9" w:rsidRPr="005128FA">
        <w:t xml:space="preserve"> setembro</w:t>
      </w:r>
      <w:r w:rsidRPr="005128FA">
        <w:t xml:space="preserve"> de 2017, 129º da República.  </w:t>
      </w:r>
    </w:p>
    <w:p w:rsidR="001C5B19" w:rsidRPr="005128FA" w:rsidRDefault="00C9119A" w:rsidP="00C9119A">
      <w:pPr>
        <w:tabs>
          <w:tab w:val="left" w:pos="1545"/>
        </w:tabs>
        <w:ind w:firstLine="567"/>
        <w:jc w:val="both"/>
      </w:pPr>
      <w:r w:rsidRPr="005128FA">
        <w:tab/>
      </w:r>
    </w:p>
    <w:p w:rsidR="001C5B19" w:rsidRPr="005128FA" w:rsidRDefault="001C5B19" w:rsidP="001C5B19">
      <w:pPr>
        <w:tabs>
          <w:tab w:val="left" w:pos="4365"/>
        </w:tabs>
        <w:jc w:val="center"/>
        <w:rPr>
          <w:b/>
        </w:rPr>
      </w:pPr>
    </w:p>
    <w:p w:rsidR="001C5B19" w:rsidRPr="005128FA" w:rsidRDefault="001C5B19" w:rsidP="001C5B19">
      <w:pPr>
        <w:tabs>
          <w:tab w:val="left" w:pos="4365"/>
        </w:tabs>
        <w:jc w:val="center"/>
        <w:rPr>
          <w:b/>
        </w:rPr>
      </w:pPr>
    </w:p>
    <w:p w:rsidR="001C5B19" w:rsidRPr="005128FA" w:rsidRDefault="001C5B19" w:rsidP="001C5B19">
      <w:pPr>
        <w:tabs>
          <w:tab w:val="left" w:pos="4365"/>
        </w:tabs>
        <w:jc w:val="center"/>
        <w:rPr>
          <w:b/>
        </w:rPr>
      </w:pPr>
      <w:r w:rsidRPr="005128FA">
        <w:rPr>
          <w:b/>
        </w:rPr>
        <w:t>CONFÚCIO AIRES MOURA</w:t>
      </w:r>
    </w:p>
    <w:p w:rsidR="001C5B19" w:rsidRPr="005128FA" w:rsidRDefault="001C5B19" w:rsidP="001C5B19">
      <w:pPr>
        <w:jc w:val="center"/>
        <w:rPr>
          <w:b/>
        </w:rPr>
      </w:pPr>
      <w:r w:rsidRPr="005128FA">
        <w:t>Governador</w:t>
      </w:r>
    </w:p>
    <w:sectPr w:rsidR="001C5B19" w:rsidRPr="005128FA" w:rsidSect="003A3D88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F4" w:rsidRDefault="00E43690">
      <w:r>
        <w:separator/>
      </w:r>
    </w:p>
  </w:endnote>
  <w:endnote w:type="continuationSeparator" w:id="0">
    <w:p w:rsidR="00D44EF4" w:rsidRDefault="00E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F4" w:rsidRDefault="00E43690">
      <w:r>
        <w:separator/>
      </w:r>
    </w:p>
  </w:footnote>
  <w:footnote w:type="continuationSeparator" w:id="0">
    <w:p w:rsidR="00D44EF4" w:rsidRDefault="00E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06" w:rsidRDefault="001C5B19" w:rsidP="000A6406">
    <w:pPr>
      <w:pStyle w:val="Cabealho"/>
      <w:tabs>
        <w:tab w:val="clear" w:pos="4252"/>
        <w:tab w:val="clear" w:pos="8504"/>
      </w:tabs>
      <w:ind w:right="360"/>
      <w:jc w:val="center"/>
      <w:rPr>
        <w:b/>
        <w:sz w:val="26"/>
      </w:rPr>
    </w:pPr>
    <w:r>
      <w:t xml:space="preserve">  </w:t>
    </w: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7495527" r:id="rId2"/>
      </w:object>
    </w:r>
  </w:p>
  <w:p w:rsidR="000A6406" w:rsidRPr="004B5FB8" w:rsidRDefault="001C5B19" w:rsidP="000A64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0A6406" w:rsidRDefault="001C5B19" w:rsidP="000A64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A6406" w:rsidRDefault="00444C26" w:rsidP="000A640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9"/>
    <w:rsid w:val="001C5B19"/>
    <w:rsid w:val="002D6DD9"/>
    <w:rsid w:val="00444C26"/>
    <w:rsid w:val="005128FA"/>
    <w:rsid w:val="005A0FF1"/>
    <w:rsid w:val="00A11AEE"/>
    <w:rsid w:val="00C25331"/>
    <w:rsid w:val="00C9119A"/>
    <w:rsid w:val="00D44EF4"/>
    <w:rsid w:val="00E43690"/>
    <w:rsid w:val="00F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C5B1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5B1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C5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5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C5B1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C5B1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5B1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C5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5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C5B1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USUARIO-02</cp:lastModifiedBy>
  <cp:revision>4</cp:revision>
  <dcterms:created xsi:type="dcterms:W3CDTF">2017-09-15T16:43:00Z</dcterms:created>
  <dcterms:modified xsi:type="dcterms:W3CDTF">2017-09-21T14:39:00Z</dcterms:modified>
</cp:coreProperties>
</file>