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05" w:rsidRDefault="007A0E05" w:rsidP="007A0E05">
      <w:pPr>
        <w:pStyle w:val="Corpodetexto"/>
        <w:spacing w:line="240" w:lineRule="auto"/>
        <w:ind w:left="14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3.950, DE 19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DE DEZEMBRO DE </w:t>
      </w:r>
      <w:proofErr w:type="gramStart"/>
      <w:r>
        <w:rPr>
          <w:rFonts w:ascii="Times New Roman" w:hAnsi="Times New Roman"/>
          <w:b/>
          <w:sz w:val="26"/>
          <w:szCs w:val="26"/>
        </w:rPr>
        <w:t>2016</w:t>
      </w:r>
      <w:proofErr w:type="gramEnd"/>
    </w:p>
    <w:p w:rsidR="007A0E05" w:rsidRDefault="007A0E05" w:rsidP="007A0E05">
      <w:pPr>
        <w:pStyle w:val="Corpodetexto"/>
        <w:spacing w:line="240" w:lineRule="auto"/>
        <w:ind w:left="4820"/>
        <w:rPr>
          <w:rFonts w:ascii="Times New Roman" w:hAnsi="Times New Roman"/>
          <w:sz w:val="26"/>
          <w:szCs w:val="26"/>
        </w:rPr>
      </w:pPr>
    </w:p>
    <w:p w:rsidR="007A0E05" w:rsidRDefault="007A0E05" w:rsidP="007A0E05">
      <w:pPr>
        <w:pStyle w:val="Corpodetexto"/>
        <w:spacing w:line="240" w:lineRule="auto"/>
        <w:ind w:left="4536"/>
        <w:rPr>
          <w:rFonts w:ascii="Times New Roman" w:hAnsi="Times New Roman"/>
          <w:sz w:val="26"/>
          <w:szCs w:val="26"/>
        </w:rPr>
      </w:pPr>
    </w:p>
    <w:p w:rsidR="007A0E05" w:rsidRPr="00C51D3A" w:rsidRDefault="007A0E05" w:rsidP="007A0E05">
      <w:pPr>
        <w:pStyle w:val="Corpodetexto"/>
        <w:spacing w:line="240" w:lineRule="auto"/>
        <w:ind w:left="4536"/>
        <w:rPr>
          <w:rFonts w:ascii="Times New Roman" w:hAnsi="Times New Roman"/>
          <w:b/>
          <w:sz w:val="26"/>
          <w:szCs w:val="26"/>
        </w:rPr>
      </w:pPr>
      <w:r w:rsidRPr="00C51D3A">
        <w:rPr>
          <w:rFonts w:ascii="Times New Roman" w:hAnsi="Times New Roman"/>
          <w:sz w:val="26"/>
          <w:szCs w:val="26"/>
        </w:rPr>
        <w:t>Fica o Poder Executivo autorizado a implantar o serviço de mensagens curtas (SMS) via celular, para comunicação com os serviços emergenciais 190 e 193, para atender aos portadores de deficiência auditiva e deficiência da fala.</w:t>
      </w:r>
    </w:p>
    <w:p w:rsidR="007A0E05" w:rsidRPr="00056412" w:rsidRDefault="007A0E05" w:rsidP="007A0E05">
      <w:pPr>
        <w:ind w:left="5103"/>
        <w:jc w:val="both"/>
        <w:rPr>
          <w:sz w:val="26"/>
          <w:szCs w:val="26"/>
        </w:rPr>
      </w:pPr>
    </w:p>
    <w:p w:rsidR="007A0E05" w:rsidRPr="00056412" w:rsidRDefault="007A0E05" w:rsidP="007A0E05">
      <w:pPr>
        <w:ind w:left="5103"/>
        <w:jc w:val="both"/>
        <w:rPr>
          <w:sz w:val="26"/>
          <w:szCs w:val="26"/>
        </w:rPr>
      </w:pPr>
    </w:p>
    <w:p w:rsidR="007A0E05" w:rsidRDefault="007A0E05" w:rsidP="007A0E05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7A0E05" w:rsidRDefault="007A0E05" w:rsidP="007A0E05">
      <w:pPr>
        <w:ind w:firstLine="561"/>
        <w:jc w:val="both"/>
        <w:rPr>
          <w:b/>
          <w:sz w:val="26"/>
          <w:szCs w:val="26"/>
        </w:rPr>
      </w:pPr>
    </w:p>
    <w:p w:rsidR="007A0E05" w:rsidRDefault="007A0E05" w:rsidP="007A0E05">
      <w:pPr>
        <w:ind w:firstLine="561"/>
        <w:jc w:val="both"/>
        <w:rPr>
          <w:b/>
          <w:sz w:val="26"/>
          <w:szCs w:val="26"/>
        </w:rPr>
      </w:pPr>
    </w:p>
    <w:p w:rsidR="007A0E05" w:rsidRDefault="007A0E05" w:rsidP="007A0E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3º e 7º do artigo 42 da Constituição Estadual, promulgo a seguinte Lei:</w:t>
      </w:r>
    </w:p>
    <w:p w:rsidR="007A0E05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>Art. 1°. Fica o Poder Executivo autorizado a implantar o serviço de mensagens curtas (SMS) via celular, para comunicação com os serviços emergenciais 190 e 193, para atender aos portadores de deficiência auditiva e deficiência da fala.</w:t>
      </w: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 xml:space="preserve">Art. 2°. </w:t>
      </w:r>
      <w:proofErr w:type="gramStart"/>
      <w:r w:rsidRPr="00C51D3A">
        <w:rPr>
          <w:sz w:val="26"/>
          <w:szCs w:val="26"/>
        </w:rPr>
        <w:t>Após</w:t>
      </w:r>
      <w:proofErr w:type="gramEnd"/>
      <w:r w:rsidRPr="00C51D3A">
        <w:rPr>
          <w:sz w:val="26"/>
          <w:szCs w:val="26"/>
        </w:rPr>
        <w:t xml:space="preserve"> recebida a mensagem pelos serviços públicos de emergência, deverão estes proceder imediata resposta a solicitação, informando e orientando o comunicante através de mensagens curtas (SMS) para o número que foi originado o chamado.</w:t>
      </w: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>Parágrafo único. Os portadores de deficiência elencados no art. 1° deverão cadastrar os números de seus aparelhos de telefonia móvel junto às organizações da Policia Militar e Bombeiros Militar.</w:t>
      </w: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 xml:space="preserve">Art. 3°. As operadoras de telefonia móvel estarão obrigadas, após solicitação dos responsáveis pelos serviços públicos de emergência, encaminhar, as mensagens de texto de seus </w:t>
      </w:r>
      <w:r>
        <w:rPr>
          <w:sz w:val="26"/>
          <w:szCs w:val="26"/>
        </w:rPr>
        <w:t>u</w:t>
      </w:r>
      <w:r w:rsidRPr="00C51D3A">
        <w:rPr>
          <w:sz w:val="26"/>
          <w:szCs w:val="26"/>
        </w:rPr>
        <w:t>suários destinadas ao respectivo serviço público de emergência.</w:t>
      </w: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>Art. 4°. Não será devido qualquer tipo de remuneração às prestadoras envolvidas nas chamadas ou nas mensagens destinadas aos serviços públicos de emergência.</w:t>
      </w: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Pr="00C51D3A" w:rsidRDefault="007A0E05" w:rsidP="007A0E05">
      <w:pPr>
        <w:ind w:firstLine="561"/>
        <w:jc w:val="both"/>
        <w:rPr>
          <w:sz w:val="26"/>
          <w:szCs w:val="26"/>
        </w:rPr>
      </w:pPr>
      <w:r w:rsidRPr="00C51D3A">
        <w:rPr>
          <w:sz w:val="26"/>
          <w:szCs w:val="26"/>
        </w:rPr>
        <w:t>Art. 5°. Esta Lei entrará em vigor na data da sua publicação.</w:t>
      </w:r>
    </w:p>
    <w:p w:rsidR="007A0E05" w:rsidRPr="00C51D3A" w:rsidRDefault="007A0E05" w:rsidP="007A0E05">
      <w:pPr>
        <w:ind w:firstLine="567"/>
        <w:jc w:val="both"/>
        <w:rPr>
          <w:sz w:val="26"/>
          <w:szCs w:val="26"/>
        </w:rPr>
      </w:pPr>
    </w:p>
    <w:p w:rsidR="007A0E05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Default="007A0E05" w:rsidP="007A0E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19 de dezembro de 2016.</w:t>
      </w:r>
    </w:p>
    <w:p w:rsidR="007A0E05" w:rsidRDefault="007A0E05" w:rsidP="007A0E05">
      <w:pPr>
        <w:ind w:firstLine="561"/>
        <w:jc w:val="both"/>
        <w:rPr>
          <w:sz w:val="26"/>
          <w:szCs w:val="26"/>
        </w:rPr>
      </w:pPr>
    </w:p>
    <w:p w:rsidR="007A0E05" w:rsidRDefault="007A0E05" w:rsidP="007A0E05">
      <w:pPr>
        <w:jc w:val="center"/>
        <w:rPr>
          <w:b/>
          <w:sz w:val="26"/>
          <w:szCs w:val="26"/>
        </w:rPr>
      </w:pPr>
    </w:p>
    <w:p w:rsidR="007A0E05" w:rsidRDefault="007A0E05" w:rsidP="007A0E05">
      <w:pPr>
        <w:jc w:val="center"/>
        <w:rPr>
          <w:b/>
          <w:sz w:val="26"/>
          <w:szCs w:val="26"/>
        </w:rPr>
      </w:pPr>
    </w:p>
    <w:p w:rsidR="007A0E05" w:rsidRDefault="007A0E05" w:rsidP="007A0E05">
      <w:pPr>
        <w:jc w:val="center"/>
        <w:rPr>
          <w:b/>
          <w:sz w:val="26"/>
          <w:szCs w:val="26"/>
        </w:rPr>
      </w:pPr>
    </w:p>
    <w:p w:rsidR="007A0E05" w:rsidRDefault="007A0E05" w:rsidP="007A0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MAURÃO DE CARVALHO</w:t>
      </w:r>
    </w:p>
    <w:p w:rsidR="00AA2599" w:rsidRDefault="007A0E05" w:rsidP="007A0E05">
      <w:pPr>
        <w:jc w:val="center"/>
      </w:pPr>
      <w:r>
        <w:rPr>
          <w:b/>
          <w:sz w:val="26"/>
          <w:szCs w:val="26"/>
        </w:rPr>
        <w:t>Presidente – ALE/RO</w:t>
      </w:r>
    </w:p>
    <w:sectPr w:rsidR="00AA2599" w:rsidSect="00231A33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5"/>
    <w:rsid w:val="00231A33"/>
    <w:rsid w:val="007A0E05"/>
    <w:rsid w:val="00802CAF"/>
    <w:rsid w:val="00A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A0E0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A0E05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A0E0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A0E0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SUPORTE</cp:lastModifiedBy>
  <cp:revision>3</cp:revision>
  <dcterms:created xsi:type="dcterms:W3CDTF">2016-12-21T11:09:00Z</dcterms:created>
  <dcterms:modified xsi:type="dcterms:W3CDTF">2016-12-21T11:29:00Z</dcterms:modified>
</cp:coreProperties>
</file>