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CB5680">
        <w:rPr>
          <w:lang w:val="pt-BR"/>
        </w:rPr>
        <w:t>3.820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CB5680">
        <w:rPr>
          <w:lang w:val="pt-BR"/>
        </w:rPr>
        <w:t>14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7E0F8C" w:rsidRDefault="002C5B39" w:rsidP="002C5B39">
      <w:pPr>
        <w:jc w:val="both"/>
        <w:rPr>
          <w:sz w:val="14"/>
        </w:rPr>
      </w:pPr>
    </w:p>
    <w:p w:rsidR="002C5B39" w:rsidRPr="00C61897" w:rsidRDefault="007E0F8C" w:rsidP="009402E8">
      <w:pPr>
        <w:pStyle w:val="Corpodetexto"/>
        <w:spacing w:after="0"/>
        <w:ind w:left="5103" w:firstLine="4"/>
        <w:jc w:val="both"/>
      </w:pPr>
      <w:r w:rsidRPr="007E0F8C">
        <w:t>Dispõe sobre horário especial de trabalho do policial e bombeiro militar estudante e matriculado em estabelecimento de ensino superior</w:t>
      </w:r>
      <w:r w:rsidR="002C5B39" w:rsidRPr="00C61897">
        <w:t>.</w:t>
      </w:r>
    </w:p>
    <w:p w:rsidR="002C5B39" w:rsidRPr="007E0F8C" w:rsidRDefault="002C5B39" w:rsidP="009402E8">
      <w:pPr>
        <w:pStyle w:val="Recuodecorpodetexto"/>
        <w:ind w:left="5130"/>
        <w:rPr>
          <w:sz w:val="14"/>
        </w:rPr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7E0F8C" w:rsidRDefault="002C5B39" w:rsidP="007E0F8C">
      <w:pPr>
        <w:ind w:firstLine="567"/>
        <w:jc w:val="both"/>
        <w:rPr>
          <w:sz w:val="14"/>
        </w:rPr>
      </w:pPr>
    </w:p>
    <w:p w:rsidR="007E0F8C" w:rsidRPr="007E0F8C" w:rsidRDefault="007E0F8C" w:rsidP="007E0F8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E0F8C">
        <w:rPr>
          <w:rFonts w:ascii="Times New Roman" w:eastAsia="Times New Roman" w:hAnsi="Times New Roman" w:cs="Times New Roman"/>
        </w:rPr>
        <w:t>Art. 1º. Fica concedido ao policial e bombeiro militar estudante e matriculado em estabelecimento de ensino superior, horário especial de trabalho mediante requerimento do interessado, dirigido ao Titular do Órgão, no qual esteja em efetivo exercício.</w:t>
      </w:r>
    </w:p>
    <w:p w:rsidR="007E0F8C" w:rsidRPr="007E0F8C" w:rsidRDefault="007E0F8C" w:rsidP="007E0F8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  <w:sz w:val="14"/>
        </w:rPr>
      </w:pPr>
    </w:p>
    <w:p w:rsidR="007E0F8C" w:rsidRPr="007E0F8C" w:rsidRDefault="007E0F8C" w:rsidP="007E0F8C">
      <w:pPr>
        <w:shd w:val="clear" w:color="auto" w:fill="FFFFFF"/>
        <w:ind w:left="7" w:right="36" w:firstLine="576"/>
        <w:jc w:val="both"/>
        <w:rPr>
          <w:color w:val="000000"/>
        </w:rPr>
      </w:pPr>
      <w:r w:rsidRPr="007E0F8C">
        <w:rPr>
          <w:color w:val="000000"/>
        </w:rPr>
        <w:t>§ 1º. O militar estudante deverá comprovar a incompatibilidade entre os horários de aula e a jornada de trabalho, juntando o Termo de Matrícula, o Calendário Escolar e demais documentos necessários.</w:t>
      </w:r>
    </w:p>
    <w:p w:rsidR="007E0F8C" w:rsidRPr="007E0F8C" w:rsidRDefault="007E0F8C" w:rsidP="007E0F8C">
      <w:pPr>
        <w:shd w:val="clear" w:color="auto" w:fill="FFFFFF"/>
        <w:ind w:left="7" w:right="36" w:firstLine="576"/>
        <w:jc w:val="both"/>
        <w:rPr>
          <w:sz w:val="14"/>
        </w:rPr>
      </w:pPr>
    </w:p>
    <w:p w:rsidR="007E0F8C" w:rsidRPr="007E0F8C" w:rsidRDefault="007E0F8C" w:rsidP="007E0F8C">
      <w:pPr>
        <w:shd w:val="clear" w:color="auto" w:fill="FFFFFF"/>
        <w:ind w:left="14" w:right="22" w:firstLine="576"/>
        <w:jc w:val="both"/>
        <w:rPr>
          <w:color w:val="000000"/>
        </w:rPr>
      </w:pPr>
      <w:r w:rsidRPr="007E0F8C">
        <w:rPr>
          <w:color w:val="000000"/>
        </w:rPr>
        <w:t xml:space="preserve">§ 2º. Para </w:t>
      </w:r>
      <w:r w:rsidRPr="007E0F8C">
        <w:rPr>
          <w:color w:val="000000"/>
          <w:spacing w:val="19"/>
        </w:rPr>
        <w:t>efeito</w:t>
      </w:r>
      <w:r w:rsidRPr="007E0F8C">
        <w:rPr>
          <w:color w:val="000000"/>
        </w:rPr>
        <w:t xml:space="preserve"> do disposto no </w:t>
      </w:r>
      <w:r w:rsidRPr="007E0F8C">
        <w:rPr>
          <w:i/>
          <w:color w:val="000000"/>
        </w:rPr>
        <w:t>caput</w:t>
      </w:r>
      <w:r w:rsidRPr="007E0F8C">
        <w:rPr>
          <w:color w:val="000000"/>
        </w:rPr>
        <w:t xml:space="preserve"> deste artigo, será exigida a compensação de horário, respeitada a duração semanal de trabalho, conforme a escala que o militar for empregado.</w:t>
      </w:r>
    </w:p>
    <w:p w:rsidR="007E0F8C" w:rsidRPr="007E0F8C" w:rsidRDefault="007E0F8C" w:rsidP="007E0F8C">
      <w:pPr>
        <w:shd w:val="clear" w:color="auto" w:fill="FFFFFF"/>
        <w:ind w:left="14" w:right="22" w:firstLine="576"/>
        <w:jc w:val="both"/>
        <w:rPr>
          <w:color w:val="000000"/>
          <w:sz w:val="14"/>
        </w:rPr>
      </w:pPr>
    </w:p>
    <w:p w:rsidR="007E0F8C" w:rsidRPr="007E0F8C" w:rsidRDefault="007E0F8C" w:rsidP="007E0F8C">
      <w:pPr>
        <w:shd w:val="clear" w:color="auto" w:fill="FFFFFF"/>
        <w:ind w:left="7" w:right="43" w:firstLine="562"/>
        <w:jc w:val="both"/>
        <w:rPr>
          <w:color w:val="000000"/>
        </w:rPr>
      </w:pPr>
      <w:r w:rsidRPr="007E0F8C">
        <w:rPr>
          <w:color w:val="000000"/>
        </w:rPr>
        <w:t xml:space="preserve">Art. 2º. A renovação do horário especial será semestral, mediante a apresentação </w:t>
      </w:r>
      <w:r w:rsidRPr="007E0F8C">
        <w:rPr>
          <w:iCs/>
          <w:color w:val="000000"/>
        </w:rPr>
        <w:t xml:space="preserve">do </w:t>
      </w:r>
      <w:r w:rsidRPr="007E0F8C">
        <w:rPr>
          <w:color w:val="000000"/>
        </w:rPr>
        <w:t>aproveitamento do semestre anterior.</w:t>
      </w:r>
    </w:p>
    <w:p w:rsidR="007E0F8C" w:rsidRPr="007E0F8C" w:rsidRDefault="007E0F8C" w:rsidP="007E0F8C">
      <w:pPr>
        <w:shd w:val="clear" w:color="auto" w:fill="FFFFFF"/>
        <w:ind w:left="7" w:right="43" w:firstLine="562"/>
        <w:jc w:val="both"/>
        <w:rPr>
          <w:sz w:val="14"/>
        </w:rPr>
      </w:pPr>
    </w:p>
    <w:p w:rsidR="007E0F8C" w:rsidRPr="007E0F8C" w:rsidRDefault="007E0F8C" w:rsidP="007E0F8C">
      <w:pPr>
        <w:shd w:val="clear" w:color="auto" w:fill="FFFFFF"/>
        <w:ind w:right="58" w:firstLine="576"/>
        <w:jc w:val="both"/>
        <w:rPr>
          <w:color w:val="000000"/>
        </w:rPr>
      </w:pPr>
      <w:r w:rsidRPr="007E0F8C">
        <w:rPr>
          <w:color w:val="000000"/>
        </w:rPr>
        <w:t>Art. 3º. Será concedido pelo Comandante da OPM/BM, obrigatoriamente, ao policial ou bombeiro militar, o horário especial de trabalho.</w:t>
      </w:r>
    </w:p>
    <w:p w:rsidR="007E0F8C" w:rsidRPr="007E0F8C" w:rsidRDefault="007E0F8C" w:rsidP="007E0F8C">
      <w:pPr>
        <w:shd w:val="clear" w:color="auto" w:fill="FFFFFF"/>
        <w:ind w:right="58" w:firstLine="576"/>
        <w:jc w:val="both"/>
        <w:rPr>
          <w:sz w:val="16"/>
        </w:rPr>
      </w:pPr>
    </w:p>
    <w:p w:rsidR="007E0F8C" w:rsidRPr="007E0F8C" w:rsidRDefault="007E0F8C" w:rsidP="007E0F8C">
      <w:pPr>
        <w:shd w:val="clear" w:color="auto" w:fill="FFFFFF"/>
        <w:ind w:left="7" w:right="36" w:firstLine="576"/>
        <w:jc w:val="both"/>
        <w:rPr>
          <w:color w:val="000000"/>
        </w:rPr>
      </w:pPr>
      <w:r w:rsidRPr="007E0F8C">
        <w:rPr>
          <w:color w:val="000000"/>
          <w:spacing w:val="-1"/>
        </w:rPr>
        <w:t>Art. 4º. P</w:t>
      </w:r>
      <w:r w:rsidRPr="007E0F8C">
        <w:rPr>
          <w:color w:val="000000"/>
        </w:rPr>
        <w:t>revalecem as prioridades da atividade policial militar</w:t>
      </w:r>
      <w:r w:rsidRPr="007E0F8C">
        <w:rPr>
          <w:color w:val="000000"/>
          <w:spacing w:val="-1"/>
        </w:rPr>
        <w:t xml:space="preserve"> às situações de grave perturbação da ordem pública, estado de emergência ou </w:t>
      </w:r>
      <w:r w:rsidRPr="007E0F8C">
        <w:rPr>
          <w:color w:val="000000"/>
        </w:rPr>
        <w:t>calamidade pública, bem como a necessidade de mobilização de efetivo às escalas de serviço para eventos cívicos e extraordinários, que por sua magnitude imponham urgência.</w:t>
      </w:r>
    </w:p>
    <w:p w:rsidR="007E0F8C" w:rsidRPr="007E0F8C" w:rsidRDefault="007E0F8C" w:rsidP="007E0F8C">
      <w:pPr>
        <w:shd w:val="clear" w:color="auto" w:fill="FFFFFF"/>
        <w:ind w:left="7" w:right="36" w:firstLine="576"/>
        <w:jc w:val="both"/>
        <w:rPr>
          <w:sz w:val="16"/>
        </w:rPr>
      </w:pPr>
    </w:p>
    <w:p w:rsidR="007E0F8C" w:rsidRPr="007E0F8C" w:rsidRDefault="007E0F8C" w:rsidP="007E0F8C">
      <w:pPr>
        <w:shd w:val="clear" w:color="auto" w:fill="FFFFFF"/>
        <w:ind w:left="14" w:right="22" w:firstLine="576"/>
        <w:jc w:val="both"/>
        <w:rPr>
          <w:color w:val="000000"/>
        </w:rPr>
      </w:pPr>
      <w:r w:rsidRPr="007E0F8C">
        <w:rPr>
          <w:color w:val="000000"/>
          <w:spacing w:val="-1"/>
        </w:rPr>
        <w:t xml:space="preserve">Art. 5º. Ficam permitidas as mudanças nas escalas de serviço ou no horário de expediente do </w:t>
      </w:r>
      <w:r w:rsidRPr="007E0F8C">
        <w:rPr>
          <w:color w:val="000000"/>
        </w:rPr>
        <w:t>militar, além de permutas de serviços, no intuito de assegurar o direito à educação do mesmo, pelo prazo que durar o curso e desde que não prejudique o serviço prestado.</w:t>
      </w:r>
    </w:p>
    <w:p w:rsidR="007E0F8C" w:rsidRPr="007E0F8C" w:rsidRDefault="007E0F8C" w:rsidP="007E0F8C">
      <w:pPr>
        <w:shd w:val="clear" w:color="auto" w:fill="FFFFFF"/>
        <w:ind w:left="14" w:right="22" w:firstLine="576"/>
        <w:jc w:val="both"/>
        <w:rPr>
          <w:color w:val="000000"/>
          <w:sz w:val="16"/>
        </w:rPr>
      </w:pPr>
    </w:p>
    <w:p w:rsidR="007E0F8C" w:rsidRPr="007E0F8C" w:rsidRDefault="007E0F8C" w:rsidP="007E0F8C">
      <w:pPr>
        <w:shd w:val="clear" w:color="auto" w:fill="FFFFFF"/>
        <w:ind w:firstLine="583"/>
        <w:rPr>
          <w:color w:val="000000"/>
        </w:rPr>
      </w:pPr>
      <w:r w:rsidRPr="007E0F8C">
        <w:rPr>
          <w:color w:val="000000"/>
        </w:rPr>
        <w:t>Art. 6º.  É vedada a concessão de horário especial de trabalho ao estudante militar que:</w:t>
      </w:r>
    </w:p>
    <w:p w:rsidR="007E0F8C" w:rsidRPr="007E0F8C" w:rsidRDefault="007E0F8C" w:rsidP="007E0F8C">
      <w:pPr>
        <w:shd w:val="clear" w:color="auto" w:fill="FFFFFF"/>
        <w:ind w:left="583"/>
        <w:rPr>
          <w:sz w:val="16"/>
        </w:rPr>
      </w:pPr>
    </w:p>
    <w:p w:rsidR="007E0F8C" w:rsidRPr="007E0F8C" w:rsidRDefault="007E0F8C" w:rsidP="007E0F8C">
      <w:pPr>
        <w:shd w:val="clear" w:color="auto" w:fill="FFFFFF"/>
        <w:tabs>
          <w:tab w:val="left" w:pos="720"/>
        </w:tabs>
        <w:ind w:left="598"/>
        <w:rPr>
          <w:color w:val="000000"/>
          <w:spacing w:val="-1"/>
          <w:lang w:eastAsia="en-US"/>
        </w:rPr>
      </w:pPr>
      <w:r w:rsidRPr="007E0F8C">
        <w:rPr>
          <w:color w:val="000000"/>
          <w:lang w:eastAsia="en-US"/>
        </w:rPr>
        <w:t>I</w:t>
      </w:r>
      <w:r w:rsidRPr="007E0F8C">
        <w:rPr>
          <w:color w:val="000000"/>
          <w:lang w:eastAsia="en-US"/>
        </w:rPr>
        <w:tab/>
      </w:r>
      <w:r w:rsidRPr="007E0F8C">
        <w:rPr>
          <w:color w:val="000000"/>
          <w:spacing w:val="-1"/>
          <w:lang w:eastAsia="en-US"/>
        </w:rPr>
        <w:t>- possuir título de ensino superior;</w:t>
      </w:r>
    </w:p>
    <w:p w:rsidR="007E0F8C" w:rsidRPr="007E0F8C" w:rsidRDefault="007E0F8C" w:rsidP="007E0F8C">
      <w:pPr>
        <w:shd w:val="clear" w:color="auto" w:fill="FFFFFF"/>
        <w:tabs>
          <w:tab w:val="left" w:pos="720"/>
        </w:tabs>
        <w:ind w:left="598"/>
        <w:rPr>
          <w:sz w:val="16"/>
        </w:rPr>
      </w:pPr>
    </w:p>
    <w:p w:rsidR="007E0F8C" w:rsidRPr="007E0F8C" w:rsidRDefault="007E0F8C" w:rsidP="007E0F8C">
      <w:pPr>
        <w:shd w:val="clear" w:color="auto" w:fill="FFFFFF"/>
        <w:tabs>
          <w:tab w:val="left" w:pos="835"/>
        </w:tabs>
        <w:ind w:left="22" w:firstLine="576"/>
        <w:jc w:val="both"/>
        <w:rPr>
          <w:color w:val="000000"/>
          <w:lang w:eastAsia="en-US"/>
        </w:rPr>
      </w:pPr>
      <w:r w:rsidRPr="007E0F8C">
        <w:rPr>
          <w:color w:val="000000"/>
          <w:spacing w:val="-16"/>
          <w:lang w:eastAsia="en-US"/>
        </w:rPr>
        <w:t>II</w:t>
      </w:r>
      <w:r w:rsidRPr="007E0F8C">
        <w:rPr>
          <w:color w:val="000000"/>
          <w:lang w:eastAsia="en-US"/>
        </w:rPr>
        <w:tab/>
        <w:t>- reprovar em 50% (cinquenta por cento) ou mais das disciplinas que cursar, pelo</w:t>
      </w:r>
      <w:r w:rsidRPr="007E0F8C">
        <w:rPr>
          <w:color w:val="000000"/>
          <w:lang w:eastAsia="en-US"/>
        </w:rPr>
        <w:br/>
        <w:t>prazo de 6 (seis) meses;</w:t>
      </w:r>
    </w:p>
    <w:p w:rsidR="007E0F8C" w:rsidRPr="007E0F8C" w:rsidRDefault="007E0F8C" w:rsidP="007E0F8C">
      <w:pPr>
        <w:shd w:val="clear" w:color="auto" w:fill="FFFFFF"/>
        <w:tabs>
          <w:tab w:val="left" w:pos="835"/>
        </w:tabs>
        <w:ind w:left="22" w:firstLine="576"/>
        <w:jc w:val="both"/>
        <w:rPr>
          <w:sz w:val="16"/>
        </w:rPr>
      </w:pPr>
    </w:p>
    <w:p w:rsidR="007E0F8C" w:rsidRPr="007E0F8C" w:rsidRDefault="007E0F8C" w:rsidP="007E0F8C">
      <w:pPr>
        <w:shd w:val="clear" w:color="auto" w:fill="FFFFFF"/>
        <w:tabs>
          <w:tab w:val="left" w:pos="900"/>
        </w:tabs>
        <w:ind w:left="612"/>
        <w:rPr>
          <w:color w:val="000000"/>
          <w:spacing w:val="-1"/>
          <w:lang w:eastAsia="en-US"/>
        </w:rPr>
      </w:pPr>
      <w:r w:rsidRPr="007E0F8C">
        <w:rPr>
          <w:color w:val="000000"/>
          <w:spacing w:val="-19"/>
          <w:lang w:eastAsia="en-US"/>
        </w:rPr>
        <w:t>III</w:t>
      </w:r>
      <w:r w:rsidRPr="007E0F8C">
        <w:rPr>
          <w:color w:val="000000"/>
          <w:lang w:eastAsia="en-US"/>
        </w:rPr>
        <w:tab/>
      </w:r>
      <w:r w:rsidRPr="007E0F8C">
        <w:rPr>
          <w:color w:val="000000"/>
          <w:spacing w:val="-1"/>
          <w:lang w:eastAsia="en-US"/>
        </w:rPr>
        <w:t>- trancar a matrícula do curso; e</w:t>
      </w:r>
    </w:p>
    <w:p w:rsidR="007E0F8C" w:rsidRPr="007E0F8C" w:rsidRDefault="007E0F8C" w:rsidP="007E0F8C">
      <w:pPr>
        <w:shd w:val="clear" w:color="auto" w:fill="FFFFFF"/>
        <w:tabs>
          <w:tab w:val="left" w:pos="900"/>
        </w:tabs>
        <w:ind w:left="612"/>
        <w:rPr>
          <w:sz w:val="16"/>
        </w:rPr>
      </w:pPr>
    </w:p>
    <w:p w:rsidR="007E0F8C" w:rsidRPr="007E0F8C" w:rsidRDefault="007E0F8C" w:rsidP="007E0F8C">
      <w:pPr>
        <w:shd w:val="clear" w:color="auto" w:fill="FFFFFF"/>
        <w:ind w:left="7" w:firstLine="576"/>
        <w:jc w:val="both"/>
        <w:rPr>
          <w:color w:val="000000"/>
          <w:lang w:eastAsia="en-US"/>
        </w:rPr>
      </w:pPr>
      <w:r w:rsidRPr="007E0F8C">
        <w:rPr>
          <w:color w:val="000000"/>
          <w:spacing w:val="-1"/>
          <w:lang w:eastAsia="en-US"/>
        </w:rPr>
        <w:t xml:space="preserve">IV - estiver matriculado em curso de duração integral quando totalmente incompatível com o </w:t>
      </w:r>
      <w:r w:rsidRPr="007E0F8C">
        <w:rPr>
          <w:color w:val="000000"/>
          <w:lang w:eastAsia="en-US"/>
        </w:rPr>
        <w:t>serviço.</w:t>
      </w:r>
    </w:p>
    <w:p w:rsidR="007E0F8C" w:rsidRPr="007E0F8C" w:rsidRDefault="007E0F8C" w:rsidP="007E0F8C">
      <w:pPr>
        <w:shd w:val="clear" w:color="auto" w:fill="FFFFFF"/>
        <w:ind w:left="7" w:firstLine="576"/>
        <w:jc w:val="both"/>
        <w:rPr>
          <w:sz w:val="16"/>
        </w:rPr>
      </w:pPr>
    </w:p>
    <w:p w:rsidR="007E0F8C" w:rsidRPr="007E0F8C" w:rsidRDefault="007E0F8C" w:rsidP="007E0F8C">
      <w:pPr>
        <w:shd w:val="clear" w:color="auto" w:fill="FFFFFF"/>
        <w:ind w:right="7" w:firstLine="576"/>
        <w:jc w:val="both"/>
      </w:pPr>
      <w:r w:rsidRPr="007E0F8C">
        <w:rPr>
          <w:color w:val="000000"/>
        </w:rPr>
        <w:t>Art. 7º. Os Comandantes, Chefes e Diretores de cada Organização Militar são responsáveis pela implementação e fiscalização do disposto nesta Lei, devendo instruir seus subordinados e zelar pelo fiel cumprimento da mesma.</w:t>
      </w:r>
    </w:p>
    <w:p w:rsidR="007E0F8C" w:rsidRPr="007E0F8C" w:rsidRDefault="007E0F8C" w:rsidP="007E0F8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  <w:sz w:val="16"/>
        </w:rPr>
      </w:pPr>
    </w:p>
    <w:p w:rsidR="007E0F8C" w:rsidRPr="007E0F8C" w:rsidRDefault="007E0F8C" w:rsidP="007E0F8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E0F8C">
        <w:rPr>
          <w:rFonts w:ascii="Times New Roman" w:eastAsia="Times New Roman" w:hAnsi="Times New Roman" w:cs="Times New Roman"/>
        </w:rPr>
        <w:t>Art. 8º. Esta Lei entra em vigor na data de sua publicação.</w:t>
      </w:r>
    </w:p>
    <w:p w:rsidR="002C5B39" w:rsidRPr="007E0F8C" w:rsidRDefault="002C5B39" w:rsidP="007E0F8C">
      <w:pPr>
        <w:ind w:firstLine="561"/>
        <w:jc w:val="both"/>
        <w:rPr>
          <w:sz w:val="16"/>
        </w:rPr>
      </w:pPr>
    </w:p>
    <w:p w:rsidR="002C5B39" w:rsidRPr="007E0F8C" w:rsidRDefault="002C5B39" w:rsidP="007E0F8C">
      <w:pPr>
        <w:ind w:firstLine="567"/>
        <w:jc w:val="both"/>
      </w:pPr>
      <w:r w:rsidRPr="007E0F8C">
        <w:t xml:space="preserve">Palácio do Governo do Estado de Rondônia, em </w:t>
      </w:r>
      <w:r w:rsidR="00CB5680">
        <w:t>14</w:t>
      </w:r>
      <w:bookmarkStart w:id="0" w:name="_GoBack"/>
      <w:bookmarkEnd w:id="0"/>
      <w:r w:rsidRPr="007E0F8C">
        <w:t xml:space="preserve"> de </w:t>
      </w:r>
      <w:r w:rsidR="009402E8" w:rsidRPr="007E0F8C">
        <w:t>junh</w:t>
      </w:r>
      <w:r w:rsidRPr="007E0F8C">
        <w:t xml:space="preserve">o de 2016, 128º da República.  </w:t>
      </w:r>
    </w:p>
    <w:p w:rsidR="009402E8" w:rsidRDefault="009402E8" w:rsidP="002C5B39">
      <w:pPr>
        <w:tabs>
          <w:tab w:val="left" w:pos="4365"/>
        </w:tabs>
        <w:jc w:val="center"/>
        <w:rPr>
          <w:b/>
        </w:rPr>
      </w:pPr>
    </w:p>
    <w:p w:rsidR="007E0F8C" w:rsidRPr="002C5B39" w:rsidRDefault="007E0F8C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lastRenderedPageBreak/>
        <w:t>CONFÚCIO AIRES MOURA</w:t>
      </w:r>
    </w:p>
    <w:p w:rsidR="002C5B39" w:rsidRPr="002C5B39" w:rsidRDefault="002C5B39" w:rsidP="007E0F8C">
      <w:pPr>
        <w:tabs>
          <w:tab w:val="left" w:pos="4365"/>
        </w:tabs>
        <w:jc w:val="center"/>
      </w:pPr>
      <w:r w:rsidRPr="002C5B39">
        <w:t>Governador</w:t>
      </w:r>
    </w:p>
    <w:sectPr w:rsidR="002C5B39" w:rsidRPr="002C5B39" w:rsidSect="007E0F8C">
      <w:headerReference w:type="default" r:id="rId7"/>
      <w:footerReference w:type="default" r:id="rId8"/>
      <w:pgSz w:w="11906" w:h="16838" w:code="9"/>
      <w:pgMar w:top="1134" w:right="567" w:bottom="567" w:left="1134" w:header="170" w:footer="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FF" w:rsidRDefault="00C315FF" w:rsidP="002C5B39">
      <w:r>
        <w:separator/>
      </w:r>
    </w:p>
  </w:endnote>
  <w:endnote w:type="continuationSeparator" w:id="0">
    <w:p w:rsidR="00C315FF" w:rsidRDefault="00C315FF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CB568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FF" w:rsidRDefault="00C315FF" w:rsidP="002C5B39">
      <w:r>
        <w:separator/>
      </w:r>
    </w:p>
  </w:footnote>
  <w:footnote w:type="continuationSeparator" w:id="0">
    <w:p w:rsidR="00C315FF" w:rsidRDefault="00C315FF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CB5680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pt;height:65.55pt" o:ole="" filled="t">
          <v:fill color2="black"/>
          <v:imagedata r:id="rId1" o:title=""/>
        </v:shape>
        <o:OLEObject Type="Embed" ProgID="Word.Picture.8" ShapeID="_x0000_i1025" DrawAspect="Content" ObjectID="_1527406281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12909"/>
    <w:rsid w:val="00183128"/>
    <w:rsid w:val="002C5B39"/>
    <w:rsid w:val="003E1376"/>
    <w:rsid w:val="00514D77"/>
    <w:rsid w:val="007E0F8C"/>
    <w:rsid w:val="007F1434"/>
    <w:rsid w:val="008F55E7"/>
    <w:rsid w:val="009402E8"/>
    <w:rsid w:val="009826D4"/>
    <w:rsid w:val="009F745E"/>
    <w:rsid w:val="00B10276"/>
    <w:rsid w:val="00BE5339"/>
    <w:rsid w:val="00C315FF"/>
    <w:rsid w:val="00C47288"/>
    <w:rsid w:val="00C61897"/>
    <w:rsid w:val="00CB5680"/>
    <w:rsid w:val="00CF2655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2016-06-09T12:43:00Z</dcterms:created>
  <dcterms:modified xsi:type="dcterms:W3CDTF">2016-06-14T14:45:00Z</dcterms:modified>
</cp:coreProperties>
</file>