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3" w:rsidRDefault="005C6103" w:rsidP="005C6103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982CA9">
        <w:rPr>
          <w:sz w:val="24"/>
          <w:szCs w:val="24"/>
        </w:rPr>
        <w:t xml:space="preserve"> 3.643</w:t>
      </w:r>
      <w:r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982CA9">
        <w:rPr>
          <w:sz w:val="24"/>
          <w:szCs w:val="24"/>
        </w:rPr>
        <w:t xml:space="preserve">23 </w:t>
      </w:r>
      <w:r w:rsidRPr="00137501">
        <w:rPr>
          <w:sz w:val="24"/>
          <w:szCs w:val="24"/>
        </w:rPr>
        <w:t>DE</w:t>
      </w:r>
      <w:r>
        <w:rPr>
          <w:sz w:val="24"/>
          <w:szCs w:val="24"/>
        </w:rPr>
        <w:t xml:space="preserve"> OUTUBRO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5C6103" w:rsidRPr="00E15875" w:rsidRDefault="005C6103" w:rsidP="005C6103">
      <w:pPr>
        <w:jc w:val="center"/>
      </w:pPr>
    </w:p>
    <w:p w:rsidR="005C6103" w:rsidRPr="00F46E2A" w:rsidRDefault="005C6103" w:rsidP="005C6103">
      <w:pPr>
        <w:ind w:left="5103"/>
        <w:jc w:val="both"/>
      </w:pPr>
      <w:r w:rsidRPr="0042353C">
        <w:t>Autoriza o Poder Executivo a abrir crédito adicional suplementar por anulação</w:t>
      </w:r>
      <w:r>
        <w:t>,</w:t>
      </w:r>
      <w:r w:rsidRPr="0042353C">
        <w:t xml:space="preserve"> até o montante de R$ 33.224.111,88, em favor das Unidades Orçamentárias</w:t>
      </w:r>
      <w:r w:rsidRPr="0042353C">
        <w:rPr>
          <w:spacing w:val="-6"/>
        </w:rPr>
        <w:t xml:space="preserve">: Superintendência de Gestão de Suprimentos, Logística e Gastos Públicos Essenciais - SUGESPE, Secretaria de Estado de Segurança, Defesa e Cidadania - SESDEC, Polícia Civil - PC, Fundo Estadual de Saúde - FES, Secretaria de Estado do Desenvolvimento Ambiental - </w:t>
      </w:r>
      <w:proofErr w:type="gramStart"/>
      <w:r w:rsidRPr="0042353C">
        <w:rPr>
          <w:spacing w:val="-6"/>
        </w:rPr>
        <w:t>SEDAM,</w:t>
      </w:r>
      <w:proofErr w:type="gramEnd"/>
      <w:r w:rsidRPr="0042353C">
        <w:rPr>
          <w:spacing w:val="-6"/>
        </w:rPr>
        <w:t xml:space="preserve"> Secretaria de Estado de Agricultura, Pecuária, Desenvolvimento e Regularização Fundiária - SEAGRI, Empresa de Assistência Técnica e Extensão Rural do Estado de Rondônia - EMATER e Fundo Penitenciário </w:t>
      </w:r>
      <w:r>
        <w:rPr>
          <w:spacing w:val="-6"/>
        </w:rPr>
        <w:t>-</w:t>
      </w:r>
      <w:r w:rsidRPr="0042353C">
        <w:rPr>
          <w:spacing w:val="-6"/>
        </w:rPr>
        <w:t xml:space="preserve"> FUPEN</w:t>
      </w:r>
      <w:r>
        <w:rPr>
          <w:spacing w:val="-6"/>
        </w:rPr>
        <w:t>.</w:t>
      </w:r>
    </w:p>
    <w:p w:rsidR="005C6103" w:rsidRDefault="005C6103" w:rsidP="005C6103">
      <w:pPr>
        <w:ind w:left="5103"/>
        <w:jc w:val="both"/>
      </w:pPr>
    </w:p>
    <w:p w:rsidR="005C6103" w:rsidRPr="0046356F" w:rsidRDefault="005C6103" w:rsidP="005C610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5C6103" w:rsidRDefault="005C6103" w:rsidP="005C6103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5C6103" w:rsidRDefault="005C6103" w:rsidP="005C6103">
      <w:pPr>
        <w:ind w:firstLine="567"/>
        <w:jc w:val="both"/>
        <w:rPr>
          <w:bCs/>
          <w:color w:val="000000"/>
        </w:rPr>
      </w:pPr>
    </w:p>
    <w:p w:rsidR="005C6103" w:rsidRDefault="005C6103" w:rsidP="005C6103">
      <w:pPr>
        <w:ind w:firstLine="567"/>
        <w:jc w:val="both"/>
      </w:pPr>
      <w:r w:rsidRPr="0042353C">
        <w:t xml:space="preserve">Art. 1º. Fica o Poder Executivo autorizado a abrir crédito adicional suplementar por anulação para dar cobertura orçamentária às despesas correntes e de capital no presente exercício, até o montante de R$ 33.224.111,88 (trinta e três milhões, duzentos e vinte e quatro mil, cento e onze reais e oitenta e oito centavos), em favor das Unidades Orçamentárias: </w:t>
      </w:r>
      <w:r w:rsidRPr="0042353C">
        <w:rPr>
          <w:spacing w:val="-6"/>
        </w:rPr>
        <w:t xml:space="preserve">Superintendência de Gestão de Suprimentos, Logística e Gastos Públicos Essenciais - SUGESPE, Secretaria de Estado de Segurança, Defesa e Cidadania - SESDEC, Polícia Civil - PC, Fundo Estadual de Saúde - FES, Secretaria de Estado do Desenvolvimento Ambiental - </w:t>
      </w:r>
      <w:proofErr w:type="gramStart"/>
      <w:r w:rsidRPr="0042353C">
        <w:rPr>
          <w:spacing w:val="-6"/>
        </w:rPr>
        <w:t>SEDAM,</w:t>
      </w:r>
      <w:proofErr w:type="gramEnd"/>
      <w:r w:rsidRPr="0042353C">
        <w:rPr>
          <w:spacing w:val="-6"/>
        </w:rPr>
        <w:t xml:space="preserve"> Secretaria de Estado de Agricultura, Pecuária, Desenvolvimento e Regularização Fundiária - SEAGRI, Empresa de Assistência Técnica e Extensão Rural do Estado de Rondônia - EMATER e Fundo Penitenciário </w:t>
      </w:r>
      <w:r>
        <w:rPr>
          <w:spacing w:val="-6"/>
        </w:rPr>
        <w:t>-</w:t>
      </w:r>
      <w:r w:rsidRPr="0042353C">
        <w:rPr>
          <w:spacing w:val="-6"/>
        </w:rPr>
        <w:t xml:space="preserve"> FUPEN</w:t>
      </w:r>
      <w:r>
        <w:rPr>
          <w:spacing w:val="-6"/>
        </w:rPr>
        <w:t>.</w:t>
      </w:r>
    </w:p>
    <w:p w:rsidR="005C6103" w:rsidRDefault="005C6103" w:rsidP="005C6103">
      <w:pPr>
        <w:ind w:firstLine="567"/>
        <w:jc w:val="both"/>
      </w:pPr>
    </w:p>
    <w:p w:rsidR="005C6103" w:rsidRPr="004D7182" w:rsidRDefault="005C6103" w:rsidP="005C6103">
      <w:pPr>
        <w:ind w:firstLine="567"/>
        <w:jc w:val="both"/>
      </w:pPr>
      <w:r w:rsidRPr="004D7182">
        <w:rPr>
          <w:bCs/>
        </w:rPr>
        <w:t xml:space="preserve">Art. 2º. </w:t>
      </w:r>
      <w:r w:rsidRPr="004D7182">
        <w:t>Os recursos necessários à execução do disposto no artigo anterior decorrerão de anulação parcial de dotações orçamentárias, indicados no Anexo I desta Lei e no montante especificado.</w:t>
      </w:r>
    </w:p>
    <w:p w:rsidR="005C6103" w:rsidRPr="004D7182" w:rsidRDefault="005C6103" w:rsidP="005C6103">
      <w:pPr>
        <w:ind w:firstLine="600"/>
        <w:jc w:val="both"/>
        <w:rPr>
          <w:bCs/>
        </w:rPr>
      </w:pPr>
    </w:p>
    <w:p w:rsidR="005C6103" w:rsidRPr="004D7182" w:rsidRDefault="005C6103" w:rsidP="005C6103">
      <w:pPr>
        <w:ind w:firstLine="600"/>
        <w:jc w:val="both"/>
      </w:pPr>
      <w:r w:rsidRPr="004D7182">
        <w:rPr>
          <w:bCs/>
        </w:rPr>
        <w:t xml:space="preserve">Art. 3º. </w:t>
      </w:r>
      <w:r w:rsidRPr="004D7182">
        <w:t>Esta Lei entra em vigor na data de sua publicação.</w:t>
      </w:r>
    </w:p>
    <w:p w:rsidR="005C6103" w:rsidRDefault="005C6103" w:rsidP="005C6103">
      <w:pPr>
        <w:ind w:firstLine="567"/>
        <w:jc w:val="both"/>
      </w:pPr>
    </w:p>
    <w:p w:rsidR="005C6103" w:rsidRPr="0046356F" w:rsidRDefault="005C6103" w:rsidP="005C6103">
      <w:pPr>
        <w:ind w:firstLine="567"/>
        <w:jc w:val="both"/>
      </w:pPr>
      <w:r w:rsidRPr="0046356F">
        <w:t>Palácio do Governo do Estado de Rondônia, em</w:t>
      </w:r>
      <w:r w:rsidR="00497C18">
        <w:t xml:space="preserve"> 23 </w:t>
      </w:r>
      <w:bookmarkStart w:id="0" w:name="_GoBack"/>
      <w:bookmarkEnd w:id="0"/>
      <w:r w:rsidRPr="0046356F">
        <w:t>de</w:t>
      </w:r>
      <w:r>
        <w:t xml:space="preserve"> outubro </w:t>
      </w:r>
      <w:r w:rsidRPr="0046356F">
        <w:t xml:space="preserve">de </w:t>
      </w:r>
      <w:r>
        <w:t>2015</w:t>
      </w:r>
      <w:r w:rsidRPr="0046356F">
        <w:t>, 12</w:t>
      </w:r>
      <w:r>
        <w:t>7º da República.</w:t>
      </w:r>
    </w:p>
    <w:p w:rsidR="005C6103" w:rsidRPr="0046356F" w:rsidRDefault="005C6103" w:rsidP="005C6103">
      <w:pPr>
        <w:ind w:firstLine="567"/>
        <w:jc w:val="both"/>
      </w:pPr>
    </w:p>
    <w:p w:rsidR="005C6103" w:rsidRPr="0046356F" w:rsidRDefault="005C6103" w:rsidP="005C6103">
      <w:r>
        <w:tab/>
      </w:r>
    </w:p>
    <w:p w:rsidR="005C6103" w:rsidRPr="0046356F" w:rsidRDefault="005C6103" w:rsidP="005C6103"/>
    <w:p w:rsidR="005C6103" w:rsidRPr="0046356F" w:rsidRDefault="005C6103" w:rsidP="005C6103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5C6103" w:rsidRDefault="005C6103" w:rsidP="005C6103">
      <w:pPr>
        <w:tabs>
          <w:tab w:val="left" w:pos="4365"/>
        </w:tabs>
        <w:jc w:val="center"/>
      </w:pPr>
      <w:r w:rsidRPr="0046356F">
        <w:t>Governador</w:t>
      </w:r>
    </w:p>
    <w:p w:rsidR="004571DF" w:rsidRPr="00A849E4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C6103" w:rsidRDefault="005C6103" w:rsidP="005C6103">
      <w:pPr>
        <w:jc w:val="center"/>
        <w:rPr>
          <w:b/>
          <w:bCs/>
        </w:rPr>
      </w:pPr>
      <w:r w:rsidRPr="006863D2">
        <w:rPr>
          <w:b/>
          <w:bCs/>
        </w:rPr>
        <w:t>ANEXO I</w:t>
      </w:r>
    </w:p>
    <w:p w:rsidR="005C6103" w:rsidRPr="006863D2" w:rsidRDefault="005C6103" w:rsidP="005C6103">
      <w:pPr>
        <w:jc w:val="center"/>
        <w:rPr>
          <w:b/>
          <w:bCs/>
        </w:rPr>
      </w:pPr>
    </w:p>
    <w:p w:rsidR="005C6103" w:rsidRDefault="005C6103" w:rsidP="005C6103">
      <w:pPr>
        <w:jc w:val="center"/>
        <w:rPr>
          <w:b/>
          <w:bCs/>
          <w:sz w:val="18"/>
          <w:szCs w:val="18"/>
        </w:rPr>
      </w:pPr>
    </w:p>
    <w:p w:rsidR="005C6103" w:rsidRDefault="005C6103" w:rsidP="005C610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                                                                 REDUZ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71"/>
        <w:gridCol w:w="1059"/>
        <w:gridCol w:w="906"/>
        <w:gridCol w:w="1718"/>
      </w:tblGrid>
      <w:tr w:rsidR="005C6103" w:rsidRPr="00D5438B" w:rsidTr="007E1A6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Pr="00D5438B" w:rsidRDefault="005C6103" w:rsidP="007E1A60">
            <w:pPr>
              <w:jc w:val="center"/>
              <w:rPr>
                <w:bCs/>
                <w:sz w:val="18"/>
                <w:szCs w:val="18"/>
              </w:rPr>
            </w:pPr>
            <w:r w:rsidRPr="00D5438B">
              <w:rPr>
                <w:bCs/>
                <w:sz w:val="18"/>
                <w:szCs w:val="18"/>
              </w:rPr>
              <w:t>Código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Pr="00D5438B" w:rsidRDefault="005C6103" w:rsidP="007E1A60">
            <w:pPr>
              <w:jc w:val="center"/>
              <w:rPr>
                <w:bCs/>
                <w:sz w:val="18"/>
                <w:szCs w:val="18"/>
              </w:rPr>
            </w:pPr>
            <w:r w:rsidRPr="00D5438B">
              <w:rPr>
                <w:bCs/>
                <w:sz w:val="18"/>
                <w:szCs w:val="18"/>
              </w:rPr>
              <w:t>Especificação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Pr="00D5438B" w:rsidRDefault="005C6103" w:rsidP="007E1A60">
            <w:pPr>
              <w:jc w:val="center"/>
              <w:rPr>
                <w:bCs/>
                <w:sz w:val="18"/>
                <w:szCs w:val="18"/>
              </w:rPr>
            </w:pPr>
            <w:r w:rsidRPr="00D5438B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Pr="00D5438B" w:rsidRDefault="005C6103" w:rsidP="007E1A60">
            <w:pPr>
              <w:jc w:val="center"/>
              <w:rPr>
                <w:bCs/>
                <w:sz w:val="18"/>
                <w:szCs w:val="18"/>
              </w:rPr>
            </w:pPr>
            <w:r w:rsidRPr="00D5438B">
              <w:rPr>
                <w:bCs/>
                <w:sz w:val="18"/>
                <w:szCs w:val="18"/>
              </w:rPr>
              <w:t>Fonte de Recurso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Pr="00D5438B" w:rsidRDefault="005C6103" w:rsidP="007E1A60">
            <w:pPr>
              <w:jc w:val="center"/>
              <w:rPr>
                <w:bCs/>
                <w:sz w:val="18"/>
                <w:szCs w:val="18"/>
              </w:rPr>
            </w:pPr>
            <w:r w:rsidRPr="00D5438B">
              <w:rPr>
                <w:bCs/>
                <w:sz w:val="18"/>
                <w:szCs w:val="18"/>
              </w:rPr>
              <w:t>Valor</w:t>
            </w:r>
          </w:p>
        </w:tc>
      </w:tr>
    </w:tbl>
    <w:p w:rsidR="005C6103" w:rsidRDefault="005C6103" w:rsidP="005C6103">
      <w:pPr>
        <w:jc w:val="both"/>
        <w:rPr>
          <w:vanish/>
        </w:rPr>
      </w:pPr>
    </w:p>
    <w:tbl>
      <w:tblPr>
        <w:tblW w:w="952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17"/>
        <w:gridCol w:w="1011"/>
        <w:gridCol w:w="848"/>
        <w:gridCol w:w="1654"/>
      </w:tblGrid>
      <w:tr w:rsidR="005C6103" w:rsidTr="007E1A6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33.224.111,88</w:t>
            </w:r>
          </w:p>
        </w:tc>
      </w:tr>
      <w:tr w:rsidR="005C6103" w:rsidTr="007E1A6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13.001.04.123.2015.0256</w:t>
            </w:r>
          </w:p>
        </w:tc>
        <w:tc>
          <w:tcPr>
            <w:tcW w:w="4017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10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48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54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6.451.750,00</w:t>
            </w:r>
          </w:p>
        </w:tc>
      </w:tr>
      <w:tr w:rsidR="005C6103" w:rsidTr="007E1A6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48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54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4.620.000,00</w:t>
            </w:r>
          </w:p>
        </w:tc>
      </w:tr>
      <w:tr w:rsidR="005C6103" w:rsidTr="007E1A6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48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54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10.050.000,00</w:t>
            </w:r>
          </w:p>
        </w:tc>
      </w:tr>
      <w:tr w:rsidR="005C6103" w:rsidTr="007E1A6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48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54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2.250.000,00</w:t>
            </w:r>
          </w:p>
        </w:tc>
      </w:tr>
      <w:tr w:rsidR="005C6103" w:rsidTr="007E1A6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4017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0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848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54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9.852.361,88</w:t>
            </w:r>
          </w:p>
        </w:tc>
      </w:tr>
      <w:tr w:rsidR="005C6103" w:rsidTr="007E1A60">
        <w:trPr>
          <w:tblCellSpacing w:w="0" w:type="dxa"/>
        </w:trPr>
        <w:tc>
          <w:tcPr>
            <w:tcW w:w="7871" w:type="dxa"/>
            <w:gridSpan w:val="4"/>
            <w:vAlign w:val="center"/>
            <w:hideMark/>
          </w:tcPr>
          <w:p w:rsidR="005C6103" w:rsidRDefault="005C6103" w:rsidP="007E1A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R$ 33.224.111,88</w:t>
            </w:r>
          </w:p>
        </w:tc>
      </w:tr>
    </w:tbl>
    <w:p w:rsidR="005C6103" w:rsidRDefault="005C6103" w:rsidP="005C6103">
      <w:pPr>
        <w:jc w:val="center"/>
        <w:rPr>
          <w:b/>
          <w:bCs/>
          <w:sz w:val="18"/>
          <w:szCs w:val="18"/>
        </w:rPr>
      </w:pPr>
    </w:p>
    <w:p w:rsidR="005C6103" w:rsidRDefault="005C6103" w:rsidP="005C6103">
      <w:pPr>
        <w:jc w:val="center"/>
        <w:rPr>
          <w:b/>
          <w:bCs/>
        </w:rPr>
      </w:pPr>
    </w:p>
    <w:p w:rsidR="005C6103" w:rsidRDefault="005C6103" w:rsidP="005C6103">
      <w:pPr>
        <w:jc w:val="center"/>
        <w:rPr>
          <w:b/>
          <w:bCs/>
        </w:rPr>
      </w:pPr>
      <w:r w:rsidRPr="006863D2">
        <w:rPr>
          <w:b/>
          <w:bCs/>
        </w:rPr>
        <w:t>ANEXO II</w:t>
      </w:r>
    </w:p>
    <w:p w:rsidR="005C6103" w:rsidRDefault="005C6103" w:rsidP="005C6103">
      <w:pPr>
        <w:jc w:val="center"/>
        <w:rPr>
          <w:b/>
          <w:bCs/>
        </w:rPr>
      </w:pPr>
    </w:p>
    <w:p w:rsidR="005C6103" w:rsidRDefault="005C6103" w:rsidP="005C6103">
      <w:pPr>
        <w:jc w:val="center"/>
        <w:rPr>
          <w:b/>
          <w:bCs/>
          <w:sz w:val="18"/>
          <w:szCs w:val="18"/>
        </w:rPr>
      </w:pPr>
    </w:p>
    <w:p w:rsidR="005C6103" w:rsidRDefault="005C6103" w:rsidP="005C610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                                                     SUPLEMENTA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1710"/>
      </w:tblGrid>
      <w:tr w:rsidR="005C6103" w:rsidTr="007E1A6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Default="005C6103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Default="005C6103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Default="005C6103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Default="005C6103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103" w:rsidRDefault="005C6103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C6103" w:rsidRDefault="005C6103" w:rsidP="005C6103">
      <w:pPr>
        <w:jc w:val="both"/>
        <w:rPr>
          <w:vanish/>
        </w:rPr>
      </w:pPr>
    </w:p>
    <w:tbl>
      <w:tblPr>
        <w:tblW w:w="952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26"/>
        <w:gridCol w:w="1007"/>
        <w:gridCol w:w="846"/>
        <w:gridCol w:w="1651"/>
      </w:tblGrid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SUPERINTENDENCIA DE GESTÃO DE SUPRIMENTOS, LOGÍSTICA E GASTOS PÚBLICOS ESSENCIAIS - </w:t>
            </w:r>
            <w:proofErr w:type="gramStart"/>
            <w:r>
              <w:rPr>
                <w:b/>
                <w:bCs/>
                <w:sz w:val="18"/>
                <w:szCs w:val="18"/>
              </w:rPr>
              <w:t>SUGESPE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3.450.000,00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11.009.04.131.1015.2554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6.835.531,88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15.001.06.122.1015.2087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610.040,94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6.225.490,94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9.150.000,00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MANUTENÇÃO </w:t>
            </w:r>
            <w:r>
              <w:rPr>
                <w:sz w:val="18"/>
                <w:szCs w:val="18"/>
              </w:rPr>
              <w:lastRenderedPageBreak/>
              <w:t>ADMINISTRATIVA DA UNIDADE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1.188.580,00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19.001.16.482.1211.1546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788.580,00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EMPRESA DE ASSISTÊNCIA TÉCNICA E EXTENSÃO RURAL DO ESTADO DE RONDÔNIA – EMATER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8.500.000,00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19.025.20.122.2054.2091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19.025.20.122.2054.2234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5C6103" w:rsidTr="007E1A60">
        <w:trPr>
          <w:tblCellSpacing w:w="0" w:type="dxa"/>
        </w:trPr>
        <w:tc>
          <w:tcPr>
            <w:tcW w:w="1711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21.011.06.421.1242.2900</w:t>
            </w:r>
          </w:p>
        </w:tc>
        <w:tc>
          <w:tcPr>
            <w:tcW w:w="4198" w:type="dxa"/>
            <w:vAlign w:val="center"/>
            <w:hideMark/>
          </w:tcPr>
          <w:p w:rsidR="005C6103" w:rsidRDefault="005C6103" w:rsidP="007E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RESSOCIALIZAÇÃO DO APENADO</w:t>
            </w:r>
          </w:p>
        </w:tc>
        <w:tc>
          <w:tcPr>
            <w:tcW w:w="1050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6103" w:rsidRDefault="005C6103" w:rsidP="007E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C6103" w:rsidTr="007E1A60">
        <w:trPr>
          <w:tblCellSpacing w:w="0" w:type="dxa"/>
        </w:trPr>
        <w:tc>
          <w:tcPr>
            <w:tcW w:w="7834" w:type="dxa"/>
            <w:gridSpan w:val="4"/>
            <w:vAlign w:val="center"/>
            <w:hideMark/>
          </w:tcPr>
          <w:p w:rsidR="005C6103" w:rsidRDefault="005C6103" w:rsidP="007E1A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C6103" w:rsidRDefault="005C6103" w:rsidP="007E1A6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R$ 33.224.111,88</w:t>
            </w:r>
          </w:p>
        </w:tc>
      </w:tr>
    </w:tbl>
    <w:p w:rsidR="00A849E4" w:rsidRDefault="00A849E4" w:rsidP="005C6103">
      <w:pPr>
        <w:jc w:val="both"/>
      </w:pPr>
    </w:p>
    <w:sectPr w:rsidR="00A849E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46" w:rsidRDefault="00A34646">
      <w:r>
        <w:separator/>
      </w:r>
    </w:p>
  </w:endnote>
  <w:endnote w:type="continuationSeparator" w:id="0">
    <w:p w:rsidR="00A34646" w:rsidRDefault="00A3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97C1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46" w:rsidRDefault="00A34646">
      <w:r>
        <w:separator/>
      </w:r>
    </w:p>
  </w:footnote>
  <w:footnote w:type="continuationSeparator" w:id="0">
    <w:p w:rsidR="00A34646" w:rsidRDefault="00A3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4pt" o:ole="" fillcolor="window">
          <v:imagedata r:id="rId1" o:title=""/>
        </v:shape>
        <o:OLEObject Type="Embed" ProgID="Word.Picture.8" ShapeID="_x0000_i1025" DrawAspect="Content" ObjectID="_150709542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97C18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103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897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588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4743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22E9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2CA9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64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49E4"/>
    <w:rsid w:val="00A86355"/>
    <w:rsid w:val="00A876C1"/>
    <w:rsid w:val="00A92066"/>
    <w:rsid w:val="00A92838"/>
    <w:rsid w:val="00A94C99"/>
    <w:rsid w:val="00A9626E"/>
    <w:rsid w:val="00A9659F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3356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BF8"/>
    <w:rsid w:val="00EF0DE6"/>
    <w:rsid w:val="00EF3703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B0C5-846A-43F9-BFB9-331B696E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4</cp:revision>
  <cp:lastPrinted>2015-07-03T13:35:00Z</cp:lastPrinted>
  <dcterms:created xsi:type="dcterms:W3CDTF">2015-10-22T19:44:00Z</dcterms:created>
  <dcterms:modified xsi:type="dcterms:W3CDTF">2015-10-23T12:51:00Z</dcterms:modified>
</cp:coreProperties>
</file>