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proofErr w:type="gramStart"/>
      <w:r w:rsidR="00A547E8">
        <w:rPr>
          <w:sz w:val="24"/>
          <w:szCs w:val="24"/>
        </w:rPr>
        <w:t xml:space="preserve"> </w:t>
      </w:r>
      <w:r w:rsidR="00497FBF">
        <w:rPr>
          <w:sz w:val="24"/>
          <w:szCs w:val="24"/>
        </w:rPr>
        <w:t xml:space="preserve"> </w:t>
      </w:r>
      <w:proofErr w:type="gramEnd"/>
      <w:r w:rsidR="0061363C">
        <w:rPr>
          <w:sz w:val="24"/>
          <w:szCs w:val="24"/>
        </w:rPr>
        <w:t>3.621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87B8D">
        <w:rPr>
          <w:sz w:val="24"/>
          <w:szCs w:val="24"/>
        </w:rPr>
        <w:t xml:space="preserve"> </w:t>
      </w:r>
      <w:r w:rsidR="0061363C">
        <w:rPr>
          <w:sz w:val="24"/>
          <w:szCs w:val="24"/>
        </w:rPr>
        <w:t>15</w:t>
      </w:r>
      <w:r w:rsidR="006518E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97FBF">
        <w:rPr>
          <w:sz w:val="24"/>
          <w:szCs w:val="24"/>
        </w:rPr>
        <w:t>SETEMBRO</w:t>
      </w:r>
      <w:r w:rsidR="007C4D4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497FBF" w:rsidRPr="009C6E71" w:rsidRDefault="00497FBF" w:rsidP="004D702B">
      <w:pPr>
        <w:pStyle w:val="Recuodecorpodetexto"/>
        <w:spacing w:after="0"/>
        <w:ind w:left="5103"/>
        <w:jc w:val="both"/>
        <w:rPr>
          <w:bCs/>
          <w:color w:val="000000"/>
        </w:rPr>
      </w:pPr>
      <w:r w:rsidRPr="009C6E71">
        <w:t>Altera dispositivos da Lei n</w:t>
      </w:r>
      <w:r w:rsidR="00E60752">
        <w:t>º</w:t>
      </w:r>
      <w:r>
        <w:t>.</w:t>
      </w:r>
      <w:r w:rsidRPr="009C6E71">
        <w:t xml:space="preserve"> 1.473, de 13 de maio de 2005, que “Concede crédito presumido nas operações de saída interestadual de mercadoria importada do exterior”.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97FBF" w:rsidRPr="00A679AE" w:rsidRDefault="00497FBF" w:rsidP="00497FBF">
      <w:pPr>
        <w:ind w:firstLine="567"/>
        <w:jc w:val="both"/>
      </w:pPr>
      <w:r w:rsidRPr="00A679AE">
        <w:t xml:space="preserve">Art. 1º. O inciso II do artigo 2º, o </w:t>
      </w:r>
      <w:r w:rsidRPr="00A679AE">
        <w:rPr>
          <w:i/>
        </w:rPr>
        <w:t>caput</w:t>
      </w:r>
      <w:r w:rsidRPr="00A679AE">
        <w:t xml:space="preserve"> do artigo 3º e o seu Parágrafo único, todos da Lei n</w:t>
      </w:r>
      <w:r w:rsidR="00E60752">
        <w:t>º</w:t>
      </w:r>
      <w:r w:rsidRPr="00A679AE">
        <w:t>. 1.473, de 13 de maio de 2005, que “Concede crédito presumido nas operações de saída interestadual de mercadoria importada do exterior”, passam a vigorar com a seguinte redação:</w:t>
      </w:r>
    </w:p>
    <w:p w:rsidR="00497FBF" w:rsidRPr="00A679AE" w:rsidRDefault="00497FBF" w:rsidP="00497FBF">
      <w:pPr>
        <w:ind w:firstLine="567"/>
        <w:jc w:val="both"/>
      </w:pPr>
    </w:p>
    <w:p w:rsidR="00497FBF" w:rsidRPr="00A679AE" w:rsidRDefault="00497FBF" w:rsidP="00497FBF">
      <w:pPr>
        <w:ind w:firstLine="567"/>
        <w:jc w:val="both"/>
      </w:pPr>
      <w:r w:rsidRPr="00A679AE">
        <w:t>“Art. 2º</w:t>
      </w:r>
      <w:proofErr w:type="gramStart"/>
      <w:r w:rsidRPr="00A679AE">
        <w:t>..........................................................................................................................</w:t>
      </w:r>
      <w:r w:rsidR="004D702B">
        <w:t>..........................</w:t>
      </w:r>
      <w:proofErr w:type="gramEnd"/>
    </w:p>
    <w:p w:rsidR="00497FBF" w:rsidRPr="00A679AE" w:rsidRDefault="00497FBF" w:rsidP="00497FBF">
      <w:pPr>
        <w:ind w:firstLine="567"/>
        <w:jc w:val="both"/>
      </w:pPr>
    </w:p>
    <w:p w:rsidR="00497FBF" w:rsidRPr="00A679AE" w:rsidRDefault="00497FBF" w:rsidP="00497FBF">
      <w:pPr>
        <w:ind w:firstLine="567"/>
        <w:jc w:val="both"/>
      </w:pPr>
      <w:proofErr w:type="gramStart"/>
      <w:r w:rsidRPr="00A679AE">
        <w:t>.......................................................................................................................................</w:t>
      </w:r>
      <w:r w:rsidR="004D702B">
        <w:t>.........................</w:t>
      </w:r>
      <w:proofErr w:type="gramEnd"/>
    </w:p>
    <w:p w:rsidR="00497FBF" w:rsidRPr="00A679AE" w:rsidRDefault="00497FBF" w:rsidP="00497FBF">
      <w:pPr>
        <w:ind w:firstLine="567"/>
        <w:jc w:val="both"/>
      </w:pPr>
    </w:p>
    <w:p w:rsidR="00497FBF" w:rsidRPr="00A679AE" w:rsidRDefault="00497FBF" w:rsidP="00497FBF">
      <w:pPr>
        <w:ind w:firstLine="567"/>
        <w:jc w:val="both"/>
      </w:pPr>
      <w:r w:rsidRPr="00A679AE">
        <w:t>II - entregue mensalmente à Coordenadoria da Receita Estadual o arquivo magnético com seus registros fiscais;</w:t>
      </w:r>
    </w:p>
    <w:p w:rsidR="00497FBF" w:rsidRPr="00A679AE" w:rsidRDefault="00497FBF" w:rsidP="00497FBF">
      <w:pPr>
        <w:ind w:firstLine="567"/>
        <w:jc w:val="both"/>
      </w:pPr>
    </w:p>
    <w:p w:rsidR="00497FBF" w:rsidRPr="00A679AE" w:rsidRDefault="00497FBF" w:rsidP="00497FBF">
      <w:pPr>
        <w:ind w:firstLine="567"/>
        <w:jc w:val="both"/>
      </w:pPr>
      <w:proofErr w:type="gramStart"/>
      <w:r w:rsidRPr="00A679AE">
        <w:t>.......................................................................................................................................</w:t>
      </w:r>
      <w:r w:rsidR="004D702B">
        <w:t>.........................</w:t>
      </w:r>
      <w:proofErr w:type="gramEnd"/>
    </w:p>
    <w:p w:rsidR="00497FBF" w:rsidRPr="00A679AE" w:rsidRDefault="00497FBF" w:rsidP="00497FBF">
      <w:pPr>
        <w:ind w:firstLine="567"/>
        <w:jc w:val="both"/>
      </w:pPr>
    </w:p>
    <w:p w:rsidR="00497FBF" w:rsidRPr="00A679AE" w:rsidRDefault="00497FBF" w:rsidP="00497FBF">
      <w:pPr>
        <w:ind w:firstLine="567"/>
        <w:jc w:val="both"/>
      </w:pPr>
      <w:r w:rsidRPr="00A679AE">
        <w:t xml:space="preserve">Art. 3º. A celebração do Termo de Acordo indicado no inciso IV do artigo 2º dependerá de pedido do contribuinte, a ser formulado junto à Coordenadoria da Receita Estadual, e da apresentação de garantia, sob a forma de depósito caução, no valor de 2.000 (duas mil) UPF/RO. </w:t>
      </w:r>
    </w:p>
    <w:p w:rsidR="00497FBF" w:rsidRPr="00A679AE" w:rsidRDefault="00497FBF" w:rsidP="00497FBF">
      <w:pPr>
        <w:ind w:firstLine="567"/>
        <w:jc w:val="both"/>
      </w:pPr>
    </w:p>
    <w:p w:rsidR="00497FBF" w:rsidRPr="00A679AE" w:rsidRDefault="00497FBF" w:rsidP="00497FBF">
      <w:pPr>
        <w:ind w:firstLine="567"/>
        <w:jc w:val="both"/>
      </w:pPr>
      <w:r w:rsidRPr="00A679AE">
        <w:t>Parágrafo único. A garantia será prestada pelo prazo mínimo de 12 (doze) meses, a contar da data de assinatura do Termo de Acordo pelo Coordenador-Geral da Receita Estadual e deverá ter o seu valor atualizado pela UPF/RO vigente até o dia 31 (trinta e um) de janeiro de cada ano, enquanto perdurar a concessão do benefício.</w:t>
      </w:r>
      <w:proofErr w:type="gramStart"/>
      <w:r w:rsidRPr="00A679AE">
        <w:t>”</w:t>
      </w:r>
      <w:proofErr w:type="gramEnd"/>
    </w:p>
    <w:p w:rsidR="00497FBF" w:rsidRPr="00A679AE" w:rsidRDefault="00497FBF" w:rsidP="00497FBF">
      <w:pPr>
        <w:ind w:firstLine="567"/>
        <w:jc w:val="both"/>
      </w:pPr>
      <w:r w:rsidRPr="00A679AE">
        <w:t xml:space="preserve"> </w:t>
      </w:r>
    </w:p>
    <w:p w:rsidR="00497FBF" w:rsidRPr="00A679AE" w:rsidRDefault="00497FBF" w:rsidP="00497FBF">
      <w:pPr>
        <w:ind w:firstLine="567"/>
        <w:jc w:val="both"/>
      </w:pPr>
      <w:r w:rsidRPr="00A679AE">
        <w:t>Art. 2º. Os benefícios concedidos nos termos da Lei n</w:t>
      </w:r>
      <w:r w:rsidR="00E60752">
        <w:t>º</w:t>
      </w:r>
      <w:bookmarkStart w:id="0" w:name="_GoBack"/>
      <w:bookmarkEnd w:id="0"/>
      <w:r w:rsidRPr="00A679AE">
        <w:t xml:space="preserve">. 1.473, de 13 de maio de 2005, atualmente em vigor </w:t>
      </w:r>
      <w:proofErr w:type="gramStart"/>
      <w:r w:rsidRPr="00A679AE">
        <w:t>sob forma</w:t>
      </w:r>
      <w:proofErr w:type="gramEnd"/>
      <w:r w:rsidRPr="00A679AE">
        <w:t xml:space="preserve"> de garantias diferentes do depósito caução, deverão adequar-se aos termos desta Lei até a data da expiração do prazo da garantia vigente.</w:t>
      </w:r>
    </w:p>
    <w:p w:rsidR="00497FBF" w:rsidRPr="00A679AE" w:rsidRDefault="00497FBF" w:rsidP="00497FBF">
      <w:pPr>
        <w:ind w:firstLine="567"/>
        <w:jc w:val="both"/>
      </w:pPr>
    </w:p>
    <w:p w:rsidR="00497FBF" w:rsidRPr="00A679AE" w:rsidRDefault="00497FBF" w:rsidP="00497FBF">
      <w:pPr>
        <w:ind w:firstLine="567"/>
        <w:jc w:val="both"/>
        <w:rPr>
          <w:b/>
        </w:rPr>
      </w:pPr>
      <w:r w:rsidRPr="00A679AE">
        <w:t>Art. 3º. Esta Lei entra em vigor na data de sua publicação.</w:t>
      </w:r>
    </w:p>
    <w:p w:rsidR="00133805" w:rsidRPr="00FD44CC" w:rsidRDefault="00133805" w:rsidP="00133805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547E8">
        <w:t xml:space="preserve"> </w:t>
      </w:r>
      <w:r w:rsidR="0061363C">
        <w:t>15</w:t>
      </w:r>
      <w:r w:rsidR="004D702B">
        <w:t xml:space="preserve"> </w:t>
      </w:r>
      <w:r w:rsidRPr="0046356F">
        <w:t>de</w:t>
      </w:r>
      <w:r w:rsidR="00EC58D0">
        <w:t xml:space="preserve"> </w:t>
      </w:r>
      <w:r w:rsidR="00373B07">
        <w:t>setembro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sectPr w:rsidR="007A2901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07" w:rsidRDefault="00373B07">
      <w:r>
        <w:separator/>
      </w:r>
    </w:p>
  </w:endnote>
  <w:endnote w:type="continuationSeparator" w:id="0">
    <w:p w:rsidR="00373B07" w:rsidRDefault="0037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07" w:rsidRDefault="00373B0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60752">
      <w:rPr>
        <w:noProof/>
      </w:rPr>
      <w:t>1</w:t>
    </w:r>
    <w:r>
      <w:rPr>
        <w:noProof/>
      </w:rPr>
      <w:fldChar w:fldCharType="end"/>
    </w:r>
  </w:p>
  <w:p w:rsidR="00373B07" w:rsidRDefault="00373B07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07" w:rsidRDefault="00373B07">
      <w:r>
        <w:separator/>
      </w:r>
    </w:p>
  </w:footnote>
  <w:footnote w:type="continuationSeparator" w:id="0">
    <w:p w:rsidR="00373B07" w:rsidRDefault="0037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07" w:rsidRDefault="00373B07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03843796" r:id="rId2"/>
      </w:object>
    </w:r>
  </w:p>
  <w:p w:rsidR="00373B07" w:rsidRPr="00907F74" w:rsidRDefault="00373B07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373B07" w:rsidRPr="00907F74" w:rsidRDefault="00373B07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373B07" w:rsidRPr="0080396A" w:rsidRDefault="00373B07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3644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3805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9F6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3B07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86C13"/>
    <w:rsid w:val="00495D2D"/>
    <w:rsid w:val="0049701A"/>
    <w:rsid w:val="00497FBF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D702B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0016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363C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18E6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A631B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00A4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2901"/>
    <w:rsid w:val="007A491B"/>
    <w:rsid w:val="007A4EED"/>
    <w:rsid w:val="007A7820"/>
    <w:rsid w:val="007B517F"/>
    <w:rsid w:val="007C0FEC"/>
    <w:rsid w:val="007C23EA"/>
    <w:rsid w:val="007C4D42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7B8D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351B0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1B6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3D04"/>
    <w:rsid w:val="00A35842"/>
    <w:rsid w:val="00A4217D"/>
    <w:rsid w:val="00A45D2A"/>
    <w:rsid w:val="00A50840"/>
    <w:rsid w:val="00A547E8"/>
    <w:rsid w:val="00A6257E"/>
    <w:rsid w:val="00A65E85"/>
    <w:rsid w:val="00A67307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0752"/>
    <w:rsid w:val="00E61636"/>
    <w:rsid w:val="00E6218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C41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46BE"/>
    <w:rsid w:val="00F35535"/>
    <w:rsid w:val="00F35736"/>
    <w:rsid w:val="00F412D4"/>
    <w:rsid w:val="00F42B58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7F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7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E8E4-0F8E-443D-9B5F-E982E77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7</cp:revision>
  <cp:lastPrinted>2015-09-11T14:13:00Z</cp:lastPrinted>
  <dcterms:created xsi:type="dcterms:W3CDTF">2015-09-11T13:49:00Z</dcterms:created>
  <dcterms:modified xsi:type="dcterms:W3CDTF">2015-09-15T21:35:00Z</dcterms:modified>
</cp:coreProperties>
</file>