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EE" w:rsidRPr="00C775C3" w:rsidRDefault="009C7875" w:rsidP="000717A6">
      <w:pPr>
        <w:pStyle w:val="Recuodecorpodetexto"/>
        <w:widowControl/>
        <w:rPr>
          <w:color w:val="auto"/>
          <w:sz w:val="24"/>
          <w:szCs w:val="24"/>
        </w:rPr>
      </w:pPr>
      <w:r w:rsidRPr="00C775C3">
        <w:rPr>
          <w:color w:val="auto"/>
          <w:sz w:val="24"/>
          <w:szCs w:val="24"/>
        </w:rPr>
        <w:t>DECRETO</w:t>
      </w:r>
      <w:r w:rsidR="00205863">
        <w:rPr>
          <w:color w:val="auto"/>
          <w:sz w:val="24"/>
          <w:szCs w:val="24"/>
        </w:rPr>
        <w:t xml:space="preserve"> Nº 609 DE 22</w:t>
      </w:r>
      <w:r w:rsidRPr="00C775C3">
        <w:rPr>
          <w:color w:val="auto"/>
          <w:sz w:val="24"/>
          <w:szCs w:val="24"/>
        </w:rPr>
        <w:t xml:space="preserve"> DE OUTUBRO DE 1982</w:t>
      </w:r>
      <w:r w:rsidR="00566945">
        <w:rPr>
          <w:color w:val="auto"/>
          <w:sz w:val="24"/>
          <w:szCs w:val="24"/>
        </w:rPr>
        <w:t>.</w:t>
      </w:r>
      <w:bookmarkStart w:id="0" w:name="_GoBack"/>
      <w:bookmarkEnd w:id="0"/>
    </w:p>
    <w:p w:rsidR="009C7875" w:rsidRDefault="009C7875" w:rsidP="000717A6">
      <w:pPr>
        <w:pStyle w:val="Recuodecorpodetexto"/>
        <w:widowControl/>
        <w:rPr>
          <w:color w:val="auto"/>
          <w:sz w:val="24"/>
          <w:szCs w:val="24"/>
        </w:rPr>
      </w:pPr>
    </w:p>
    <w:p w:rsidR="00205863" w:rsidRDefault="00205863" w:rsidP="000717A6">
      <w:pPr>
        <w:pStyle w:val="Recuodecorpodetexto"/>
        <w:widowControl/>
        <w:rPr>
          <w:color w:val="auto"/>
          <w:sz w:val="24"/>
          <w:szCs w:val="24"/>
        </w:rPr>
      </w:pPr>
    </w:p>
    <w:p w:rsidR="00205863" w:rsidRDefault="00566945" w:rsidP="00566945">
      <w:pPr>
        <w:pStyle w:val="Recuodecorpodetexto"/>
        <w:widowControl/>
        <w:ind w:firstLine="6096"/>
        <w:jc w:val="center"/>
        <w:rPr>
          <w:color w:val="auto"/>
          <w:sz w:val="24"/>
          <w:szCs w:val="24"/>
        </w:rPr>
      </w:pPr>
      <w:r>
        <w:rPr>
          <w:color w:val="auto"/>
          <w:sz w:val="24"/>
          <w:szCs w:val="24"/>
        </w:rPr>
        <w:t xml:space="preserve"> </w:t>
      </w:r>
      <w:r w:rsidR="00205863">
        <w:rPr>
          <w:color w:val="auto"/>
          <w:sz w:val="24"/>
          <w:szCs w:val="24"/>
        </w:rPr>
        <w:t>DESIGNA COMISSÃO ESPECIAL DE</w:t>
      </w:r>
    </w:p>
    <w:p w:rsidR="00205863" w:rsidRDefault="00205863" w:rsidP="00566945">
      <w:pPr>
        <w:pStyle w:val="Recuodecorpodetexto"/>
        <w:widowControl/>
        <w:jc w:val="right"/>
        <w:rPr>
          <w:color w:val="auto"/>
          <w:sz w:val="24"/>
          <w:szCs w:val="24"/>
        </w:rPr>
      </w:pPr>
      <w:r>
        <w:rPr>
          <w:color w:val="auto"/>
          <w:sz w:val="24"/>
          <w:szCs w:val="24"/>
        </w:rPr>
        <w:t xml:space="preserve">VISTORIA TÉCNICA DAS OBRAS DO </w:t>
      </w:r>
    </w:p>
    <w:p w:rsidR="00205863" w:rsidRPr="00C775C3" w:rsidRDefault="00566945" w:rsidP="00566945">
      <w:pPr>
        <w:pStyle w:val="Recuodecorpodetexto"/>
        <w:widowControl/>
        <w:ind w:firstLine="5103"/>
        <w:jc w:val="center"/>
        <w:rPr>
          <w:color w:val="auto"/>
          <w:sz w:val="24"/>
          <w:szCs w:val="24"/>
        </w:rPr>
      </w:pPr>
      <w:r>
        <w:rPr>
          <w:color w:val="auto"/>
          <w:sz w:val="24"/>
          <w:szCs w:val="24"/>
        </w:rPr>
        <w:t xml:space="preserve">         </w:t>
      </w:r>
      <w:r w:rsidR="00205863">
        <w:rPr>
          <w:color w:val="auto"/>
          <w:sz w:val="24"/>
          <w:szCs w:val="24"/>
        </w:rPr>
        <w:t>CONJUNTO “SANTO ANTONIO”.</w:t>
      </w:r>
    </w:p>
    <w:p w:rsidR="00205863" w:rsidRDefault="00205863" w:rsidP="00205863">
      <w:pPr>
        <w:pStyle w:val="Recuodecorpodetexto"/>
        <w:widowControl/>
        <w:jc w:val="right"/>
        <w:rPr>
          <w:color w:val="auto"/>
          <w:sz w:val="24"/>
          <w:szCs w:val="24"/>
        </w:rPr>
      </w:pPr>
      <w:r>
        <w:rPr>
          <w:color w:val="auto"/>
          <w:sz w:val="24"/>
          <w:szCs w:val="24"/>
        </w:rPr>
        <w:t xml:space="preserve">                                                                                         </w:t>
      </w:r>
    </w:p>
    <w:p w:rsidR="00205863" w:rsidRPr="00C775C3" w:rsidRDefault="00205863" w:rsidP="00205863">
      <w:pPr>
        <w:pStyle w:val="Recuodecorpodetexto"/>
        <w:widowControl/>
        <w:jc w:val="right"/>
        <w:rPr>
          <w:color w:val="auto"/>
          <w:sz w:val="24"/>
          <w:szCs w:val="24"/>
        </w:rPr>
      </w:pPr>
      <w:proofErr w:type="gramStart"/>
      <w:r>
        <w:rPr>
          <w:color w:val="auto"/>
          <w:sz w:val="24"/>
          <w:szCs w:val="24"/>
        </w:rPr>
        <w:t>”</w:t>
      </w:r>
      <w:proofErr w:type="gramEnd"/>
      <w:r>
        <w:rPr>
          <w:color w:val="auto"/>
          <w:sz w:val="24"/>
          <w:szCs w:val="24"/>
        </w:rPr>
        <w:t>.</w:t>
      </w:r>
    </w:p>
    <w:p w:rsidR="009C7875" w:rsidRPr="00C775C3" w:rsidRDefault="00F83119" w:rsidP="00F83119">
      <w:pPr>
        <w:pStyle w:val="Recuodecorpodetexto"/>
        <w:widowControl/>
        <w:jc w:val="center"/>
        <w:rPr>
          <w:color w:val="auto"/>
          <w:sz w:val="24"/>
          <w:szCs w:val="24"/>
        </w:rPr>
      </w:pPr>
      <w:r w:rsidRPr="00C775C3">
        <w:rPr>
          <w:color w:val="auto"/>
          <w:sz w:val="24"/>
          <w:szCs w:val="24"/>
        </w:rPr>
        <w:t xml:space="preserve">                                                                                       </w:t>
      </w:r>
    </w:p>
    <w:p w:rsidR="009C7875" w:rsidRPr="00C775C3" w:rsidRDefault="009C7875" w:rsidP="000717A6">
      <w:pPr>
        <w:pStyle w:val="Recuodecorpodetexto"/>
        <w:widowControl/>
        <w:rPr>
          <w:color w:val="auto"/>
          <w:sz w:val="24"/>
          <w:szCs w:val="24"/>
        </w:rPr>
      </w:pPr>
    </w:p>
    <w:p w:rsidR="009C7875" w:rsidRPr="00C775C3" w:rsidRDefault="009C7875" w:rsidP="000717A6">
      <w:pPr>
        <w:pStyle w:val="Recuodecorpodetexto"/>
        <w:widowControl/>
        <w:ind w:firstLine="2552"/>
        <w:rPr>
          <w:color w:val="auto"/>
          <w:sz w:val="24"/>
          <w:szCs w:val="24"/>
        </w:rPr>
      </w:pPr>
      <w:r w:rsidRPr="00C775C3">
        <w:rPr>
          <w:color w:val="auto"/>
          <w:sz w:val="24"/>
          <w:szCs w:val="24"/>
        </w:rPr>
        <w:t xml:space="preserve">O GOVERNADOR DO ESTADO DE RONDÔNIA, </w:t>
      </w:r>
      <w:r w:rsidR="00205863">
        <w:rPr>
          <w:color w:val="auto"/>
          <w:sz w:val="24"/>
          <w:szCs w:val="24"/>
        </w:rPr>
        <w:t>usando das atribuições que lhe são conferidas pelo Art. 36 do Decreto Lei nº 1 de 31 de dezembro de 1981,</w:t>
      </w:r>
    </w:p>
    <w:p w:rsidR="009C7875" w:rsidRPr="00C775C3" w:rsidRDefault="009C7875" w:rsidP="000717A6">
      <w:pPr>
        <w:pStyle w:val="Recuodecorpodetexto"/>
        <w:widowControl/>
        <w:rPr>
          <w:color w:val="auto"/>
          <w:sz w:val="24"/>
          <w:szCs w:val="24"/>
        </w:rPr>
      </w:pPr>
    </w:p>
    <w:p w:rsidR="00566945" w:rsidRDefault="00566945" w:rsidP="000717A6">
      <w:pPr>
        <w:pStyle w:val="Recuodecorpodetexto"/>
        <w:widowControl/>
        <w:ind w:firstLine="2552"/>
        <w:rPr>
          <w:color w:val="auto"/>
          <w:sz w:val="24"/>
          <w:szCs w:val="24"/>
        </w:rPr>
      </w:pPr>
    </w:p>
    <w:p w:rsidR="00566945" w:rsidRDefault="00566945" w:rsidP="000717A6">
      <w:pPr>
        <w:pStyle w:val="Recuodecorpodetexto"/>
        <w:widowControl/>
        <w:ind w:firstLine="2552"/>
        <w:rPr>
          <w:color w:val="auto"/>
          <w:sz w:val="24"/>
          <w:szCs w:val="24"/>
        </w:rPr>
      </w:pPr>
    </w:p>
    <w:p w:rsidR="00566945" w:rsidRDefault="00566945" w:rsidP="000717A6">
      <w:pPr>
        <w:pStyle w:val="Recuodecorpodetexto"/>
        <w:widowControl/>
        <w:ind w:firstLine="2552"/>
        <w:rPr>
          <w:color w:val="auto"/>
          <w:sz w:val="24"/>
          <w:szCs w:val="24"/>
        </w:rPr>
      </w:pPr>
    </w:p>
    <w:p w:rsidR="009C7875" w:rsidRPr="00C775C3" w:rsidRDefault="009C7875" w:rsidP="000717A6">
      <w:pPr>
        <w:pStyle w:val="Recuodecorpodetexto"/>
        <w:widowControl/>
        <w:ind w:firstLine="2552"/>
        <w:rPr>
          <w:color w:val="auto"/>
          <w:sz w:val="24"/>
          <w:szCs w:val="24"/>
        </w:rPr>
      </w:pPr>
      <w:r w:rsidRPr="00C775C3">
        <w:rPr>
          <w:color w:val="auto"/>
          <w:sz w:val="24"/>
          <w:szCs w:val="24"/>
        </w:rPr>
        <w:t>D</w:t>
      </w:r>
      <w:r w:rsidR="00F204B4">
        <w:rPr>
          <w:color w:val="auto"/>
          <w:sz w:val="24"/>
          <w:szCs w:val="24"/>
        </w:rPr>
        <w:t xml:space="preserve"> </w:t>
      </w:r>
      <w:r w:rsidRPr="00C775C3">
        <w:rPr>
          <w:color w:val="auto"/>
          <w:sz w:val="24"/>
          <w:szCs w:val="24"/>
        </w:rPr>
        <w:t>E</w:t>
      </w:r>
      <w:r w:rsidR="00F204B4">
        <w:rPr>
          <w:color w:val="auto"/>
          <w:sz w:val="24"/>
          <w:szCs w:val="24"/>
        </w:rPr>
        <w:t xml:space="preserve"> </w:t>
      </w:r>
      <w:r w:rsidRPr="00C775C3">
        <w:rPr>
          <w:color w:val="auto"/>
          <w:sz w:val="24"/>
          <w:szCs w:val="24"/>
        </w:rPr>
        <w:t>C</w:t>
      </w:r>
      <w:r w:rsidR="00F204B4">
        <w:rPr>
          <w:color w:val="auto"/>
          <w:sz w:val="24"/>
          <w:szCs w:val="24"/>
        </w:rPr>
        <w:t xml:space="preserve"> </w:t>
      </w:r>
      <w:r w:rsidRPr="00C775C3">
        <w:rPr>
          <w:color w:val="auto"/>
          <w:sz w:val="24"/>
          <w:szCs w:val="24"/>
        </w:rPr>
        <w:t>R</w:t>
      </w:r>
      <w:r w:rsidR="00F204B4">
        <w:rPr>
          <w:color w:val="auto"/>
          <w:sz w:val="24"/>
          <w:szCs w:val="24"/>
        </w:rPr>
        <w:t xml:space="preserve"> </w:t>
      </w:r>
      <w:r w:rsidRPr="00C775C3">
        <w:rPr>
          <w:color w:val="auto"/>
          <w:sz w:val="24"/>
          <w:szCs w:val="24"/>
        </w:rPr>
        <w:t>E</w:t>
      </w:r>
      <w:r w:rsidR="00F204B4">
        <w:rPr>
          <w:color w:val="auto"/>
          <w:sz w:val="24"/>
          <w:szCs w:val="24"/>
        </w:rPr>
        <w:t xml:space="preserve"> </w:t>
      </w:r>
      <w:r w:rsidRPr="00C775C3">
        <w:rPr>
          <w:color w:val="auto"/>
          <w:sz w:val="24"/>
          <w:szCs w:val="24"/>
        </w:rPr>
        <w:t>T</w:t>
      </w:r>
      <w:r w:rsidR="00F204B4">
        <w:rPr>
          <w:color w:val="auto"/>
          <w:sz w:val="24"/>
          <w:szCs w:val="24"/>
        </w:rPr>
        <w:t xml:space="preserve"> </w:t>
      </w:r>
      <w:proofErr w:type="gramStart"/>
      <w:r w:rsidRPr="00C775C3">
        <w:rPr>
          <w:color w:val="auto"/>
          <w:sz w:val="24"/>
          <w:szCs w:val="24"/>
        </w:rPr>
        <w:t>A :</w:t>
      </w:r>
      <w:proofErr w:type="gramEnd"/>
    </w:p>
    <w:p w:rsidR="009C7875" w:rsidRPr="00C775C3" w:rsidRDefault="009C7875" w:rsidP="000717A6">
      <w:pPr>
        <w:pStyle w:val="Recuodecorpodetexto"/>
        <w:widowControl/>
        <w:rPr>
          <w:color w:val="auto"/>
          <w:sz w:val="24"/>
          <w:szCs w:val="24"/>
        </w:rPr>
      </w:pPr>
    </w:p>
    <w:p w:rsidR="00566945" w:rsidRDefault="00566945" w:rsidP="00205863">
      <w:pPr>
        <w:pStyle w:val="Recuodecorpodetexto"/>
        <w:widowControl/>
        <w:ind w:firstLine="2552"/>
        <w:rPr>
          <w:color w:val="auto"/>
          <w:sz w:val="24"/>
          <w:szCs w:val="24"/>
        </w:rPr>
      </w:pPr>
    </w:p>
    <w:p w:rsidR="00566945" w:rsidRDefault="00566945" w:rsidP="00205863">
      <w:pPr>
        <w:pStyle w:val="Recuodecorpodetexto"/>
        <w:widowControl/>
        <w:ind w:firstLine="2552"/>
        <w:rPr>
          <w:color w:val="auto"/>
          <w:sz w:val="24"/>
          <w:szCs w:val="24"/>
        </w:rPr>
      </w:pPr>
    </w:p>
    <w:p w:rsidR="00566945" w:rsidRDefault="00566945" w:rsidP="00205863">
      <w:pPr>
        <w:pStyle w:val="Recuodecorpodetexto"/>
        <w:widowControl/>
        <w:ind w:firstLine="2552"/>
        <w:rPr>
          <w:color w:val="auto"/>
          <w:sz w:val="24"/>
          <w:szCs w:val="24"/>
        </w:rPr>
      </w:pPr>
    </w:p>
    <w:p w:rsidR="00205863" w:rsidRPr="00C775C3" w:rsidRDefault="009C7875" w:rsidP="00205863">
      <w:pPr>
        <w:pStyle w:val="Recuodecorpodetexto"/>
        <w:widowControl/>
        <w:ind w:firstLine="2552"/>
        <w:rPr>
          <w:color w:val="auto"/>
          <w:sz w:val="24"/>
          <w:szCs w:val="24"/>
        </w:rPr>
      </w:pPr>
      <w:r w:rsidRPr="00C775C3">
        <w:rPr>
          <w:color w:val="auto"/>
          <w:sz w:val="24"/>
          <w:szCs w:val="24"/>
        </w:rPr>
        <w:t xml:space="preserve">Artigo 1º - </w:t>
      </w:r>
      <w:proofErr w:type="gramStart"/>
      <w:r w:rsidR="00205863">
        <w:rPr>
          <w:color w:val="auto"/>
          <w:sz w:val="24"/>
          <w:szCs w:val="24"/>
        </w:rPr>
        <w:t>Ficam</w:t>
      </w:r>
      <w:proofErr w:type="gramEnd"/>
      <w:r w:rsidR="00205863">
        <w:rPr>
          <w:color w:val="auto"/>
          <w:sz w:val="24"/>
          <w:szCs w:val="24"/>
        </w:rPr>
        <w:t xml:space="preserve"> designados os Senhores SILVIO BEZERRA DA COSTA, Secretário do Estado de Obras e Serviços Públicos, JOSÉ SALS DE LIMA – Servidor Técnico Especializado ref. II, cadastro nº 06.425, BOAVENTURA MORAES DO AMARAL, Servidor Técnico Especializado ref. II, cadastro nº 12.406, MARCOS AMBROGI LEITE, Engenheiro Elétrico C, cadastro nº 16.715 FERNANDO ATHAIDE NÓBREGA, Servidor Técnico Especializado ref. III, cadastro nº 06.880 e ROBERTO MAGNO RAMOS DE OLIVEIRA, Engenheiro, cadastro nº 02.929-7, para, sob a presidência do primeiro, constituírem uma Comissão Especial de Vistoria Técnica das obras do Conjunto Habitacional “Santo </w:t>
      </w:r>
      <w:proofErr w:type="spellStart"/>
      <w:r w:rsidR="00205863">
        <w:rPr>
          <w:color w:val="auto"/>
          <w:sz w:val="24"/>
          <w:szCs w:val="24"/>
        </w:rPr>
        <w:t>Antonio</w:t>
      </w:r>
      <w:proofErr w:type="spellEnd"/>
      <w:r w:rsidR="00205863">
        <w:rPr>
          <w:color w:val="auto"/>
          <w:sz w:val="24"/>
          <w:szCs w:val="24"/>
        </w:rPr>
        <w:t>”, nesta Capital, visando apurar as causas dos danos recentemente ocorridos em unidades habitacionais do referido Conjunto.</w:t>
      </w:r>
    </w:p>
    <w:p w:rsidR="009C7875" w:rsidRPr="00C775C3" w:rsidRDefault="009C7875" w:rsidP="000717A6">
      <w:pPr>
        <w:pStyle w:val="Recuodecorpodetexto"/>
        <w:widowControl/>
        <w:rPr>
          <w:color w:val="auto"/>
          <w:sz w:val="24"/>
          <w:szCs w:val="24"/>
        </w:rPr>
      </w:pPr>
    </w:p>
    <w:p w:rsidR="00F204B4" w:rsidRDefault="00F204B4" w:rsidP="000717A6">
      <w:pPr>
        <w:pStyle w:val="Recuodecorpodetexto"/>
        <w:widowControl/>
        <w:ind w:firstLine="2552"/>
        <w:rPr>
          <w:color w:val="auto"/>
          <w:sz w:val="24"/>
          <w:szCs w:val="24"/>
        </w:rPr>
      </w:pPr>
    </w:p>
    <w:p w:rsidR="000717A6" w:rsidRDefault="00566945" w:rsidP="000717A6">
      <w:pPr>
        <w:tabs>
          <w:tab w:val="left" w:pos="938"/>
        </w:tabs>
        <w:ind w:firstLine="2552"/>
        <w:jc w:val="both"/>
      </w:pPr>
      <w:r>
        <w:t>Art. 2º - A Comissão deverá apresentar ao final dos trabalhos, circunstanciado Laudo Pericial, no qual, consignará, especificamente, as causas determinantes do evento para efeito da imputação de responsabilidade.</w:t>
      </w:r>
    </w:p>
    <w:p w:rsidR="00566945" w:rsidRDefault="00566945" w:rsidP="000717A6">
      <w:pPr>
        <w:tabs>
          <w:tab w:val="left" w:pos="938"/>
        </w:tabs>
        <w:ind w:firstLine="2552"/>
        <w:jc w:val="both"/>
      </w:pPr>
    </w:p>
    <w:p w:rsidR="00566945" w:rsidRDefault="00566945" w:rsidP="000717A6">
      <w:pPr>
        <w:tabs>
          <w:tab w:val="left" w:pos="938"/>
        </w:tabs>
        <w:ind w:firstLine="2552"/>
        <w:jc w:val="both"/>
      </w:pPr>
      <w:r>
        <w:t>Art. 3º - Este Decreto entrará em vigor na data de sua publicação</w:t>
      </w:r>
    </w:p>
    <w:p w:rsidR="00566945" w:rsidRDefault="00566945" w:rsidP="000717A6">
      <w:pPr>
        <w:tabs>
          <w:tab w:val="left" w:pos="938"/>
        </w:tabs>
        <w:ind w:firstLine="2552"/>
        <w:jc w:val="both"/>
      </w:pPr>
    </w:p>
    <w:p w:rsidR="00566945" w:rsidRDefault="00566945" w:rsidP="000717A6">
      <w:pPr>
        <w:tabs>
          <w:tab w:val="left" w:pos="938"/>
        </w:tabs>
        <w:ind w:firstLine="2552"/>
        <w:jc w:val="both"/>
      </w:pPr>
    </w:p>
    <w:p w:rsidR="00566945" w:rsidRDefault="00566945" w:rsidP="000717A6">
      <w:pPr>
        <w:tabs>
          <w:tab w:val="left" w:pos="938"/>
        </w:tabs>
        <w:ind w:firstLine="2552"/>
        <w:jc w:val="both"/>
      </w:pPr>
    </w:p>
    <w:p w:rsidR="00566945" w:rsidRDefault="00566945" w:rsidP="000717A6">
      <w:pPr>
        <w:tabs>
          <w:tab w:val="left" w:pos="938"/>
        </w:tabs>
        <w:ind w:firstLine="2552"/>
        <w:jc w:val="both"/>
      </w:pPr>
    </w:p>
    <w:p w:rsidR="00566945" w:rsidRDefault="00566945" w:rsidP="000717A6">
      <w:pPr>
        <w:tabs>
          <w:tab w:val="left" w:pos="938"/>
        </w:tabs>
        <w:ind w:firstLine="2552"/>
        <w:jc w:val="both"/>
      </w:pPr>
    </w:p>
    <w:p w:rsidR="00566945" w:rsidRDefault="00566945" w:rsidP="000717A6">
      <w:pPr>
        <w:tabs>
          <w:tab w:val="left" w:pos="938"/>
        </w:tabs>
        <w:ind w:firstLine="2552"/>
        <w:jc w:val="both"/>
      </w:pPr>
    </w:p>
    <w:p w:rsidR="00566945" w:rsidRDefault="00566945" w:rsidP="000717A6">
      <w:pPr>
        <w:tabs>
          <w:tab w:val="left" w:pos="938"/>
        </w:tabs>
        <w:ind w:firstLine="2552"/>
        <w:jc w:val="both"/>
      </w:pPr>
    </w:p>
    <w:p w:rsidR="00566945" w:rsidRPr="00C775C3" w:rsidRDefault="00566945" w:rsidP="00566945">
      <w:pPr>
        <w:tabs>
          <w:tab w:val="left" w:pos="938"/>
        </w:tabs>
        <w:ind w:firstLine="2552"/>
        <w:jc w:val="center"/>
      </w:pPr>
      <w:r>
        <w:t>Porto Velho-RO, 22 de outubro de 1982.</w:t>
      </w:r>
    </w:p>
    <w:sectPr w:rsidR="00566945" w:rsidRPr="00C775C3" w:rsidSect="009C7875">
      <w:headerReference w:type="default" r:id="rId9"/>
      <w:footerReference w:type="even" r:id="rId10"/>
      <w:footerReference w:type="default" r:id="rId11"/>
      <w:pgSz w:w="11907" w:h="16840" w:code="9"/>
      <w:pgMar w:top="1134" w:right="567" w:bottom="567"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94" w:rsidRDefault="00243694">
      <w:r>
        <w:separator/>
      </w:r>
    </w:p>
  </w:endnote>
  <w:endnote w:type="continuationSeparator" w:id="0">
    <w:p w:rsidR="00243694" w:rsidRDefault="0024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9A" w:rsidRDefault="005F789A"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789A" w:rsidRDefault="005F789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9A" w:rsidRDefault="005F789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94" w:rsidRDefault="00243694">
      <w:r>
        <w:separator/>
      </w:r>
    </w:p>
  </w:footnote>
  <w:footnote w:type="continuationSeparator" w:id="0">
    <w:p w:rsidR="00243694" w:rsidRDefault="00243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9A" w:rsidRPr="009C7875" w:rsidRDefault="00377578" w:rsidP="009C7875">
    <w:pPr>
      <w:pStyle w:val="Cabealho"/>
      <w:ind w:right="360"/>
    </w:pPr>
    <w:r w:rsidRPr="00CF1FC9">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73.65pt" o:ole="" fillcolor="window">
          <v:imagedata r:id="rId1" o:title=""/>
        </v:shape>
        <o:OLEObject Type="Embed" ProgID="Word.Picture.8" ShapeID="_x0000_i1025" DrawAspect="Content" ObjectID="_1508733788" r:id="rId2"/>
      </w:object>
    </w:r>
    <w:r w:rsidR="009C7875">
      <w:t xml:space="preserve">                        </w:t>
    </w:r>
    <w:r w:rsidR="005F789A" w:rsidRPr="00CF1FC9">
      <w:rPr>
        <w:b/>
      </w:rPr>
      <w:t>GOVERNO DO ESTADO DE RONDÔNIA</w:t>
    </w:r>
  </w:p>
  <w:p w:rsidR="005F789A" w:rsidRPr="00CF1FC9" w:rsidRDefault="005F789A">
    <w:pPr>
      <w:pStyle w:val="Ttulo4"/>
      <w:rPr>
        <w:sz w:val="24"/>
      </w:rPr>
    </w:pPr>
    <w:r w:rsidRPr="00CF1FC9">
      <w:rPr>
        <w:sz w:val="24"/>
      </w:rPr>
      <w:t>GOVERNADORIA</w:t>
    </w:r>
  </w:p>
  <w:p w:rsidR="005F789A" w:rsidRPr="00C5748E" w:rsidRDefault="005F789A" w:rsidP="000B2DC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F2839"/>
    <w:multiLevelType w:val="hybridMultilevel"/>
    <w:tmpl w:val="844CC53C"/>
    <w:lvl w:ilvl="0" w:tplc="44FA7FF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EE"/>
    <w:rsid w:val="00005E36"/>
    <w:rsid w:val="0000645B"/>
    <w:rsid w:val="00015ED5"/>
    <w:rsid w:val="00017240"/>
    <w:rsid w:val="00043DA8"/>
    <w:rsid w:val="0004584F"/>
    <w:rsid w:val="0005638E"/>
    <w:rsid w:val="000642A2"/>
    <w:rsid w:val="0006454B"/>
    <w:rsid w:val="000717A6"/>
    <w:rsid w:val="00082ABB"/>
    <w:rsid w:val="000A50CB"/>
    <w:rsid w:val="000A7FA7"/>
    <w:rsid w:val="000B2DC3"/>
    <w:rsid w:val="000C7F9C"/>
    <w:rsid w:val="000D24B3"/>
    <w:rsid w:val="000D264B"/>
    <w:rsid w:val="000D541C"/>
    <w:rsid w:val="000F21A3"/>
    <w:rsid w:val="00103E84"/>
    <w:rsid w:val="001174E6"/>
    <w:rsid w:val="00120C26"/>
    <w:rsid w:val="001266B4"/>
    <w:rsid w:val="00132509"/>
    <w:rsid w:val="00152384"/>
    <w:rsid w:val="0015716D"/>
    <w:rsid w:val="00160A23"/>
    <w:rsid w:val="00164A23"/>
    <w:rsid w:val="00185BEB"/>
    <w:rsid w:val="00191057"/>
    <w:rsid w:val="00192EAA"/>
    <w:rsid w:val="00196739"/>
    <w:rsid w:val="001A51A9"/>
    <w:rsid w:val="001A527A"/>
    <w:rsid w:val="001B4DE8"/>
    <w:rsid w:val="001B6932"/>
    <w:rsid w:val="001D12D6"/>
    <w:rsid w:val="001D57FF"/>
    <w:rsid w:val="001D5DFA"/>
    <w:rsid w:val="001F4CB9"/>
    <w:rsid w:val="001F7E4D"/>
    <w:rsid w:val="00203F25"/>
    <w:rsid w:val="00205760"/>
    <w:rsid w:val="00205863"/>
    <w:rsid w:val="00206F0A"/>
    <w:rsid w:val="00210875"/>
    <w:rsid w:val="00211BF3"/>
    <w:rsid w:val="002147B6"/>
    <w:rsid w:val="00233867"/>
    <w:rsid w:val="00241CE0"/>
    <w:rsid w:val="00243694"/>
    <w:rsid w:val="00247FEF"/>
    <w:rsid w:val="0025126D"/>
    <w:rsid w:val="0025360B"/>
    <w:rsid w:val="0025640E"/>
    <w:rsid w:val="00256CCE"/>
    <w:rsid w:val="00260FF2"/>
    <w:rsid w:val="00261E7B"/>
    <w:rsid w:val="00273EF1"/>
    <w:rsid w:val="00276AFE"/>
    <w:rsid w:val="00277199"/>
    <w:rsid w:val="00287B20"/>
    <w:rsid w:val="0029779C"/>
    <w:rsid w:val="002A4DD2"/>
    <w:rsid w:val="002A5495"/>
    <w:rsid w:val="002A572A"/>
    <w:rsid w:val="002B1B04"/>
    <w:rsid w:val="002C0E6F"/>
    <w:rsid w:val="002C1217"/>
    <w:rsid w:val="002C2147"/>
    <w:rsid w:val="002C67A5"/>
    <w:rsid w:val="002D4751"/>
    <w:rsid w:val="002D6176"/>
    <w:rsid w:val="002E77CF"/>
    <w:rsid w:val="002F524D"/>
    <w:rsid w:val="00300783"/>
    <w:rsid w:val="00300F25"/>
    <w:rsid w:val="00305839"/>
    <w:rsid w:val="00307817"/>
    <w:rsid w:val="00322CB4"/>
    <w:rsid w:val="00325571"/>
    <w:rsid w:val="00326FE3"/>
    <w:rsid w:val="00330F1D"/>
    <w:rsid w:val="003450BB"/>
    <w:rsid w:val="00356556"/>
    <w:rsid w:val="00365E26"/>
    <w:rsid w:val="003707FF"/>
    <w:rsid w:val="0037427C"/>
    <w:rsid w:val="003759EE"/>
    <w:rsid w:val="00377578"/>
    <w:rsid w:val="00383059"/>
    <w:rsid w:val="00391500"/>
    <w:rsid w:val="003928CC"/>
    <w:rsid w:val="00394308"/>
    <w:rsid w:val="00397264"/>
    <w:rsid w:val="003A10AA"/>
    <w:rsid w:val="003B1F3D"/>
    <w:rsid w:val="003B25FA"/>
    <w:rsid w:val="003B2DE4"/>
    <w:rsid w:val="003B33FD"/>
    <w:rsid w:val="003B3C84"/>
    <w:rsid w:val="003C5222"/>
    <w:rsid w:val="003C5F50"/>
    <w:rsid w:val="003D23A3"/>
    <w:rsid w:val="003D4EC7"/>
    <w:rsid w:val="003E41CA"/>
    <w:rsid w:val="003E62D6"/>
    <w:rsid w:val="003F2987"/>
    <w:rsid w:val="003F4FE1"/>
    <w:rsid w:val="003F7A6B"/>
    <w:rsid w:val="00400728"/>
    <w:rsid w:val="00412FC2"/>
    <w:rsid w:val="004131A2"/>
    <w:rsid w:val="00435C9F"/>
    <w:rsid w:val="0045196A"/>
    <w:rsid w:val="00474268"/>
    <w:rsid w:val="004744FA"/>
    <w:rsid w:val="00477445"/>
    <w:rsid w:val="00481B1E"/>
    <w:rsid w:val="004822CE"/>
    <w:rsid w:val="0049087E"/>
    <w:rsid w:val="00494CF6"/>
    <w:rsid w:val="004A19D6"/>
    <w:rsid w:val="004A519D"/>
    <w:rsid w:val="004B4241"/>
    <w:rsid w:val="004C0167"/>
    <w:rsid w:val="004D1EF0"/>
    <w:rsid w:val="004E41AD"/>
    <w:rsid w:val="004E4BFD"/>
    <w:rsid w:val="005028E3"/>
    <w:rsid w:val="005406BF"/>
    <w:rsid w:val="00561162"/>
    <w:rsid w:val="00562B11"/>
    <w:rsid w:val="00562FB7"/>
    <w:rsid w:val="00566945"/>
    <w:rsid w:val="00570EAE"/>
    <w:rsid w:val="005766AB"/>
    <w:rsid w:val="0059591C"/>
    <w:rsid w:val="005A2A59"/>
    <w:rsid w:val="005A2DCA"/>
    <w:rsid w:val="005A31A7"/>
    <w:rsid w:val="005A4E2B"/>
    <w:rsid w:val="005B54E7"/>
    <w:rsid w:val="005C090D"/>
    <w:rsid w:val="005C6DF6"/>
    <w:rsid w:val="005E162E"/>
    <w:rsid w:val="005F789A"/>
    <w:rsid w:val="006000F1"/>
    <w:rsid w:val="0060313B"/>
    <w:rsid w:val="00606498"/>
    <w:rsid w:val="00613174"/>
    <w:rsid w:val="00615BBE"/>
    <w:rsid w:val="00617F8B"/>
    <w:rsid w:val="0062018D"/>
    <w:rsid w:val="0062049F"/>
    <w:rsid w:val="006319D2"/>
    <w:rsid w:val="00633AF5"/>
    <w:rsid w:val="00643C68"/>
    <w:rsid w:val="00650289"/>
    <w:rsid w:val="006527B3"/>
    <w:rsid w:val="00656B30"/>
    <w:rsid w:val="00692E20"/>
    <w:rsid w:val="00697D62"/>
    <w:rsid w:val="006A0DF2"/>
    <w:rsid w:val="006A79B5"/>
    <w:rsid w:val="006B010C"/>
    <w:rsid w:val="006B4030"/>
    <w:rsid w:val="006B7CED"/>
    <w:rsid w:val="006C463D"/>
    <w:rsid w:val="006C7CAC"/>
    <w:rsid w:val="006D126F"/>
    <w:rsid w:val="006D3C3E"/>
    <w:rsid w:val="006D5D6A"/>
    <w:rsid w:val="006E178F"/>
    <w:rsid w:val="006F04FF"/>
    <w:rsid w:val="006F0779"/>
    <w:rsid w:val="006F5493"/>
    <w:rsid w:val="006F6A68"/>
    <w:rsid w:val="00704015"/>
    <w:rsid w:val="0070502D"/>
    <w:rsid w:val="0071648A"/>
    <w:rsid w:val="0071675C"/>
    <w:rsid w:val="0071701C"/>
    <w:rsid w:val="00720AC4"/>
    <w:rsid w:val="0072523F"/>
    <w:rsid w:val="00727132"/>
    <w:rsid w:val="00744594"/>
    <w:rsid w:val="00754F53"/>
    <w:rsid w:val="00760335"/>
    <w:rsid w:val="00765AEE"/>
    <w:rsid w:val="007666FB"/>
    <w:rsid w:val="00782F9F"/>
    <w:rsid w:val="007842FF"/>
    <w:rsid w:val="007859E3"/>
    <w:rsid w:val="007906FF"/>
    <w:rsid w:val="00796AD1"/>
    <w:rsid w:val="007B748F"/>
    <w:rsid w:val="007C3531"/>
    <w:rsid w:val="007C4D8C"/>
    <w:rsid w:val="007D6F9F"/>
    <w:rsid w:val="007D7355"/>
    <w:rsid w:val="007E45AF"/>
    <w:rsid w:val="007F3CC0"/>
    <w:rsid w:val="008053A4"/>
    <w:rsid w:val="0081297C"/>
    <w:rsid w:val="00817579"/>
    <w:rsid w:val="0084229A"/>
    <w:rsid w:val="0084372C"/>
    <w:rsid w:val="0086599F"/>
    <w:rsid w:val="008709FA"/>
    <w:rsid w:val="008733B9"/>
    <w:rsid w:val="00874BDC"/>
    <w:rsid w:val="0087750A"/>
    <w:rsid w:val="0088424E"/>
    <w:rsid w:val="008863DA"/>
    <w:rsid w:val="008901C8"/>
    <w:rsid w:val="008914DF"/>
    <w:rsid w:val="00892F87"/>
    <w:rsid w:val="008A2BF0"/>
    <w:rsid w:val="008B10DA"/>
    <w:rsid w:val="008C5F67"/>
    <w:rsid w:val="008D0AF5"/>
    <w:rsid w:val="008D5F76"/>
    <w:rsid w:val="0091099F"/>
    <w:rsid w:val="009142EC"/>
    <w:rsid w:val="0092585D"/>
    <w:rsid w:val="009516EB"/>
    <w:rsid w:val="00951EA1"/>
    <w:rsid w:val="009658D4"/>
    <w:rsid w:val="00970D0D"/>
    <w:rsid w:val="009736D7"/>
    <w:rsid w:val="0098407D"/>
    <w:rsid w:val="009B005F"/>
    <w:rsid w:val="009B076E"/>
    <w:rsid w:val="009C7875"/>
    <w:rsid w:val="009D5EC5"/>
    <w:rsid w:val="009E302C"/>
    <w:rsid w:val="00A1016B"/>
    <w:rsid w:val="00A12235"/>
    <w:rsid w:val="00A22B11"/>
    <w:rsid w:val="00A267E5"/>
    <w:rsid w:val="00A304E3"/>
    <w:rsid w:val="00A36B0B"/>
    <w:rsid w:val="00A42E06"/>
    <w:rsid w:val="00A453CB"/>
    <w:rsid w:val="00A47314"/>
    <w:rsid w:val="00A61A4A"/>
    <w:rsid w:val="00A7193D"/>
    <w:rsid w:val="00A746B7"/>
    <w:rsid w:val="00A83B4B"/>
    <w:rsid w:val="00AA168B"/>
    <w:rsid w:val="00AB1375"/>
    <w:rsid w:val="00AB4D7B"/>
    <w:rsid w:val="00AC179F"/>
    <w:rsid w:val="00AC411E"/>
    <w:rsid w:val="00AC4324"/>
    <w:rsid w:val="00AD165C"/>
    <w:rsid w:val="00AD44B0"/>
    <w:rsid w:val="00AD669A"/>
    <w:rsid w:val="00AD680C"/>
    <w:rsid w:val="00AD77DF"/>
    <w:rsid w:val="00AD7E38"/>
    <w:rsid w:val="00AF45C5"/>
    <w:rsid w:val="00B04458"/>
    <w:rsid w:val="00B16F0C"/>
    <w:rsid w:val="00B27B4A"/>
    <w:rsid w:val="00B31367"/>
    <w:rsid w:val="00B45844"/>
    <w:rsid w:val="00B45F45"/>
    <w:rsid w:val="00B576D8"/>
    <w:rsid w:val="00B71F32"/>
    <w:rsid w:val="00B777EE"/>
    <w:rsid w:val="00B872C6"/>
    <w:rsid w:val="00B90C9E"/>
    <w:rsid w:val="00B91D80"/>
    <w:rsid w:val="00B95CDE"/>
    <w:rsid w:val="00BB00C9"/>
    <w:rsid w:val="00BC102F"/>
    <w:rsid w:val="00BC2537"/>
    <w:rsid w:val="00BD23BB"/>
    <w:rsid w:val="00BF6335"/>
    <w:rsid w:val="00BF7C0B"/>
    <w:rsid w:val="00C046F9"/>
    <w:rsid w:val="00C11676"/>
    <w:rsid w:val="00C2702F"/>
    <w:rsid w:val="00C4377D"/>
    <w:rsid w:val="00C45FC8"/>
    <w:rsid w:val="00C479D7"/>
    <w:rsid w:val="00C57892"/>
    <w:rsid w:val="00C775C3"/>
    <w:rsid w:val="00C8692D"/>
    <w:rsid w:val="00C8792B"/>
    <w:rsid w:val="00CA52A9"/>
    <w:rsid w:val="00CA6BC2"/>
    <w:rsid w:val="00CB1864"/>
    <w:rsid w:val="00CB2616"/>
    <w:rsid w:val="00CC4EDA"/>
    <w:rsid w:val="00CD31C8"/>
    <w:rsid w:val="00CF1FC9"/>
    <w:rsid w:val="00CF327D"/>
    <w:rsid w:val="00CF5154"/>
    <w:rsid w:val="00D22F89"/>
    <w:rsid w:val="00D2551C"/>
    <w:rsid w:val="00D268E2"/>
    <w:rsid w:val="00D269B7"/>
    <w:rsid w:val="00D324C6"/>
    <w:rsid w:val="00D3636D"/>
    <w:rsid w:val="00D37823"/>
    <w:rsid w:val="00D50C42"/>
    <w:rsid w:val="00D639B8"/>
    <w:rsid w:val="00D6423F"/>
    <w:rsid w:val="00D74362"/>
    <w:rsid w:val="00D81300"/>
    <w:rsid w:val="00D84E6E"/>
    <w:rsid w:val="00D865E1"/>
    <w:rsid w:val="00D86916"/>
    <w:rsid w:val="00D924D5"/>
    <w:rsid w:val="00DB0130"/>
    <w:rsid w:val="00DB1C51"/>
    <w:rsid w:val="00DC21CF"/>
    <w:rsid w:val="00DC6B77"/>
    <w:rsid w:val="00DD20E8"/>
    <w:rsid w:val="00DD4D93"/>
    <w:rsid w:val="00DD5B43"/>
    <w:rsid w:val="00DE59C3"/>
    <w:rsid w:val="00DF06EA"/>
    <w:rsid w:val="00E049F8"/>
    <w:rsid w:val="00E062EF"/>
    <w:rsid w:val="00E07C51"/>
    <w:rsid w:val="00E07CCF"/>
    <w:rsid w:val="00E1259C"/>
    <w:rsid w:val="00E1328F"/>
    <w:rsid w:val="00E166BD"/>
    <w:rsid w:val="00E20374"/>
    <w:rsid w:val="00E20ED0"/>
    <w:rsid w:val="00E24AEF"/>
    <w:rsid w:val="00E41E14"/>
    <w:rsid w:val="00E42D05"/>
    <w:rsid w:val="00E452DA"/>
    <w:rsid w:val="00E66DA7"/>
    <w:rsid w:val="00E674F1"/>
    <w:rsid w:val="00E67A9B"/>
    <w:rsid w:val="00E67ACC"/>
    <w:rsid w:val="00E77732"/>
    <w:rsid w:val="00E87222"/>
    <w:rsid w:val="00E91141"/>
    <w:rsid w:val="00EA70E2"/>
    <w:rsid w:val="00EB7E4B"/>
    <w:rsid w:val="00EC4880"/>
    <w:rsid w:val="00ED1601"/>
    <w:rsid w:val="00EE0FA8"/>
    <w:rsid w:val="00EE2EE2"/>
    <w:rsid w:val="00EF7084"/>
    <w:rsid w:val="00F204B4"/>
    <w:rsid w:val="00F20644"/>
    <w:rsid w:val="00F35F45"/>
    <w:rsid w:val="00F501A1"/>
    <w:rsid w:val="00F5074C"/>
    <w:rsid w:val="00F524BC"/>
    <w:rsid w:val="00F54EEF"/>
    <w:rsid w:val="00F60FB0"/>
    <w:rsid w:val="00F804EE"/>
    <w:rsid w:val="00F83119"/>
    <w:rsid w:val="00F84171"/>
    <w:rsid w:val="00F85440"/>
    <w:rsid w:val="00F8556B"/>
    <w:rsid w:val="00FA57FF"/>
    <w:rsid w:val="00FB1FC5"/>
    <w:rsid w:val="00FB7B60"/>
    <w:rsid w:val="00FC6F10"/>
    <w:rsid w:val="00FD2648"/>
    <w:rsid w:val="00FD3048"/>
    <w:rsid w:val="00FE17BB"/>
    <w:rsid w:val="00FE2D6D"/>
    <w:rsid w:val="00FE4D5E"/>
    <w:rsid w:val="00FE53E4"/>
    <w:rsid w:val="00FE7D5E"/>
    <w:rsid w:val="00FF0A25"/>
    <w:rsid w:val="00FF18AF"/>
    <w:rsid w:val="00FF2E27"/>
    <w:rsid w:val="00FF493F"/>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link w:val="RecuodecorpodetextoChar"/>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character" w:customStyle="1" w:styleId="RecuodecorpodetextoChar">
    <w:name w:val="Recuo de corpo de texto Char"/>
    <w:basedOn w:val="Fontepargpadro"/>
    <w:link w:val="Recuodecorpodetexto"/>
    <w:rsid w:val="008914DF"/>
    <w:rPr>
      <w:color w:val="000000"/>
      <w:lang w:eastAsia="pt-BR"/>
    </w:rPr>
  </w:style>
  <w:style w:type="character" w:customStyle="1" w:styleId="apple-converted-space">
    <w:name w:val="apple-converted-space"/>
    <w:basedOn w:val="Fontepargpadro"/>
    <w:rsid w:val="00951EA1"/>
  </w:style>
  <w:style w:type="character" w:customStyle="1" w:styleId="ft">
    <w:name w:val="ft"/>
    <w:basedOn w:val="Fontepargpadro"/>
    <w:rsid w:val="00951EA1"/>
  </w:style>
  <w:style w:type="character" w:styleId="nfase">
    <w:name w:val="Emphasis"/>
    <w:basedOn w:val="Fontepargpadro"/>
    <w:uiPriority w:val="20"/>
    <w:qFormat/>
    <w:rsid w:val="00951EA1"/>
    <w:rPr>
      <w:i/>
      <w:iCs/>
    </w:rPr>
  </w:style>
  <w:style w:type="paragraph" w:styleId="PargrafodaLista">
    <w:name w:val="List Paragraph"/>
    <w:basedOn w:val="Normal"/>
    <w:uiPriority w:val="34"/>
    <w:qFormat/>
    <w:rsid w:val="0001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link w:val="RecuodecorpodetextoChar"/>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character" w:customStyle="1" w:styleId="RecuodecorpodetextoChar">
    <w:name w:val="Recuo de corpo de texto Char"/>
    <w:basedOn w:val="Fontepargpadro"/>
    <w:link w:val="Recuodecorpodetexto"/>
    <w:rsid w:val="008914DF"/>
    <w:rPr>
      <w:color w:val="000000"/>
      <w:lang w:eastAsia="pt-BR"/>
    </w:rPr>
  </w:style>
  <w:style w:type="character" w:customStyle="1" w:styleId="apple-converted-space">
    <w:name w:val="apple-converted-space"/>
    <w:basedOn w:val="Fontepargpadro"/>
    <w:rsid w:val="00951EA1"/>
  </w:style>
  <w:style w:type="character" w:customStyle="1" w:styleId="ft">
    <w:name w:val="ft"/>
    <w:basedOn w:val="Fontepargpadro"/>
    <w:rsid w:val="00951EA1"/>
  </w:style>
  <w:style w:type="character" w:styleId="nfase">
    <w:name w:val="Emphasis"/>
    <w:basedOn w:val="Fontepargpadro"/>
    <w:uiPriority w:val="20"/>
    <w:qFormat/>
    <w:rsid w:val="00951EA1"/>
    <w:rPr>
      <w:i/>
      <w:iCs/>
    </w:rPr>
  </w:style>
  <w:style w:type="paragraph" w:styleId="PargrafodaLista">
    <w:name w:val="List Paragraph"/>
    <w:basedOn w:val="Normal"/>
    <w:uiPriority w:val="34"/>
    <w:qFormat/>
    <w:rsid w:val="0001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7725">
      <w:bodyDiv w:val="1"/>
      <w:marLeft w:val="0"/>
      <w:marRight w:val="0"/>
      <w:marTop w:val="0"/>
      <w:marBottom w:val="0"/>
      <w:divBdr>
        <w:top w:val="none" w:sz="0" w:space="0" w:color="auto"/>
        <w:left w:val="none" w:sz="0" w:space="0" w:color="auto"/>
        <w:bottom w:val="none" w:sz="0" w:space="0" w:color="auto"/>
        <w:right w:val="none" w:sz="0" w:space="0" w:color="auto"/>
      </w:divBdr>
    </w:div>
    <w:div w:id="1324553566">
      <w:bodyDiv w:val="1"/>
      <w:marLeft w:val="0"/>
      <w:marRight w:val="0"/>
      <w:marTop w:val="0"/>
      <w:marBottom w:val="0"/>
      <w:divBdr>
        <w:top w:val="none" w:sz="0" w:space="0" w:color="auto"/>
        <w:left w:val="none" w:sz="0" w:space="0" w:color="auto"/>
        <w:bottom w:val="none" w:sz="0" w:space="0" w:color="auto"/>
        <w:right w:val="none" w:sz="0" w:space="0" w:color="auto"/>
      </w:divBdr>
    </w:div>
    <w:div w:id="1775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158D-4587-4F70-965A-BC3FE72F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247</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Hewlett-Packard Company</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sefin</dc:creator>
  <cp:lastModifiedBy>sefin</cp:lastModifiedBy>
  <cp:revision>3</cp:revision>
  <cp:lastPrinted>2014-01-15T17:30:00Z</cp:lastPrinted>
  <dcterms:created xsi:type="dcterms:W3CDTF">2015-11-11T09:38:00Z</dcterms:created>
  <dcterms:modified xsi:type="dcterms:W3CDTF">2015-11-11T09:57:00Z</dcterms:modified>
</cp:coreProperties>
</file>