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8E4">
      <w:pPr>
        <w:shd w:val="clear" w:color="auto" w:fill="FFFFFF"/>
        <w:ind w:left="389"/>
      </w:pPr>
      <w:r>
        <w:rPr>
          <w:rFonts w:ascii="Arial" w:hAnsi="Arial" w:cs="Arial"/>
          <w:b/>
          <w:bCs/>
          <w:color w:val="9F8268"/>
        </w:rPr>
        <w:t>**_-</w:t>
      </w:r>
      <w:r>
        <w:rPr>
          <w:rFonts w:ascii="Arial" w:hAnsi="Arial" w:cs="Arial"/>
          <w:b/>
          <w:bCs/>
          <w:color w:val="9F8268"/>
        </w:rPr>
        <w:t>♦</w:t>
      </w:r>
    </w:p>
    <w:p w:rsidR="00000000" w:rsidRDefault="004148E4">
      <w:pPr>
        <w:shd w:val="clear" w:color="auto" w:fill="FFFFFF"/>
        <w:ind w:left="389"/>
        <w:sectPr w:rsidR="00000000">
          <w:type w:val="continuous"/>
          <w:pgSz w:w="11909" w:h="16834"/>
          <w:pgMar w:top="360" w:right="1274" w:bottom="360" w:left="360" w:header="720" w:footer="720" w:gutter="0"/>
          <w:cols w:space="60"/>
          <w:noEndnote/>
        </w:sectPr>
      </w:pPr>
    </w:p>
    <w:p w:rsidR="00000000" w:rsidRDefault="004148E4">
      <w:pPr>
        <w:framePr w:h="958" w:hSpace="36" w:wrap="notBeside" w:vAnchor="text" w:hAnchor="margin" w:x="-928" w:y="1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48E4">
      <w:pPr>
        <w:shd w:val="clear" w:color="auto" w:fill="FFFFFF"/>
        <w:spacing w:before="382"/>
      </w:pPr>
      <w:r>
        <w:rPr>
          <w:rFonts w:ascii="Arial" w:hAnsi="Arial" w:cs="Arial"/>
          <w:color w:val="000000"/>
          <w:spacing w:val="-5"/>
          <w:sz w:val="28"/>
          <w:szCs w:val="28"/>
        </w:rPr>
        <w:lastRenderedPageBreak/>
        <w:t>GOVERNO DO ESTADO DE</w:t>
      </w:r>
      <w:r>
        <w:rPr>
          <w:rFonts w:ascii="Arial" w:hAnsi="Arial" w:cs="Arial"/>
          <w:color w:val="000000"/>
          <w:spacing w:val="-5"/>
          <w:sz w:val="28"/>
          <w:szCs w:val="28"/>
        </w:rPr>
        <w:t xml:space="preserve"> RONDÔNIA</w:t>
      </w:r>
    </w:p>
    <w:p w:rsidR="00000000" w:rsidRDefault="004148E4">
      <w:pPr>
        <w:shd w:val="clear" w:color="auto" w:fill="FFFFFF"/>
        <w:spacing w:before="79"/>
        <w:ind w:left="1231"/>
      </w:pPr>
      <w:r>
        <w:rPr>
          <w:rFonts w:ascii="Arial" w:hAnsi="Arial" w:cs="Arial"/>
          <w:color w:val="000000"/>
          <w:spacing w:val="67"/>
          <w:sz w:val="22"/>
          <w:szCs w:val="22"/>
        </w:rPr>
        <w:t>GOVERNADORIA</w:t>
      </w:r>
    </w:p>
    <w:p w:rsidR="00000000" w:rsidRDefault="004148E4">
      <w:pPr>
        <w:shd w:val="clear" w:color="auto" w:fill="FFFFFF"/>
        <w:spacing w:before="79"/>
        <w:ind w:left="1231"/>
        <w:sectPr w:rsidR="00000000">
          <w:type w:val="continuous"/>
          <w:pgSz w:w="11909" w:h="16834"/>
          <w:pgMar w:top="360" w:right="2412" w:bottom="360" w:left="4306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spacing w:before="58" w:after="65"/>
      </w:pPr>
      <w:r>
        <w:rPr>
          <w:rFonts w:ascii="Arial" w:hAnsi="Arial" w:cs="Arial"/>
          <w:b/>
          <w:bCs/>
          <w:color w:val="C1A48A"/>
        </w:rPr>
        <w:t>.'•</w:t>
      </w:r>
    </w:p>
    <w:p w:rsidR="00000000" w:rsidRDefault="004148E4">
      <w:pPr>
        <w:shd w:val="clear" w:color="auto" w:fill="FFFFFF"/>
        <w:spacing w:before="58" w:after="65"/>
        <w:sectPr w:rsidR="00000000">
          <w:type w:val="continuous"/>
          <w:pgSz w:w="11909" w:h="16834"/>
          <w:pgMar w:top="360" w:right="1274" w:bottom="360" w:left="360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-534670</wp:posOffset>
                </wp:positionH>
                <wp:positionV relativeFrom="paragraph">
                  <wp:posOffset>-534670</wp:posOffset>
                </wp:positionV>
                <wp:extent cx="0" cy="208026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2.1pt,-42.1pt" to="-42.1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" o:allowincell="f" strokeweight=".7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DECRETO N2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 4053</w:t>
      </w:r>
    </w:p>
    <w:p w:rsidR="00000000" w:rsidRDefault="004148E4" w:rsidP="004148E4">
      <w:pPr>
        <w:shd w:val="clear" w:color="auto" w:fill="FFFFFF"/>
        <w:spacing w:before="58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DE </w:t>
      </w:r>
      <w:r>
        <w:rPr>
          <w:color w:val="000000"/>
          <w:sz w:val="22"/>
          <w:szCs w:val="22"/>
        </w:rPr>
        <w:t>28</w:t>
      </w: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D</w:t>
      </w:r>
      <w:r>
        <w:rPr>
          <w:color w:val="000000"/>
          <w:spacing w:val="-15"/>
          <w:sz w:val="22"/>
          <w:szCs w:val="22"/>
        </w:rPr>
        <w:t>EZEMBRO DE 1.988</w:t>
      </w:r>
    </w:p>
    <w:p w:rsidR="00000000" w:rsidRDefault="004148E4">
      <w:pPr>
        <w:shd w:val="clear" w:color="auto" w:fill="FFFFFF"/>
        <w:spacing w:before="72"/>
        <w:sectPr w:rsidR="00000000">
          <w:type w:val="continuous"/>
          <w:pgSz w:w="11909" w:h="16834"/>
          <w:pgMar w:top="360" w:right="1274" w:bottom="360" w:left="1973" w:header="720" w:footer="720" w:gutter="0"/>
          <w:cols w:num="3" w:space="720" w:equalWidth="0">
            <w:col w:w="1951" w:space="3334"/>
            <w:col w:w="849" w:space="497"/>
            <w:col w:w="2030"/>
          </w:cols>
          <w:noEndnote/>
        </w:sectPr>
      </w:pPr>
    </w:p>
    <w:p w:rsidR="00000000" w:rsidRDefault="004148E4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-530225</wp:posOffset>
                </wp:positionH>
                <wp:positionV relativeFrom="paragraph">
                  <wp:posOffset>1339850</wp:posOffset>
                </wp:positionV>
                <wp:extent cx="0" cy="137604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1.75pt,105.5pt" to="-41.75pt,2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zyEQIAACk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-498475</wp:posOffset>
                </wp:positionH>
                <wp:positionV relativeFrom="paragraph">
                  <wp:posOffset>2578735</wp:posOffset>
                </wp:positionV>
                <wp:extent cx="0" cy="1170305"/>
                <wp:effectExtent l="0" t="0" r="0" b="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030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9.25pt,203.05pt" to="-39.2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" o:allowincell="f" strokeweight="1.1pt">
                <w10:wrap anchorx="margin"/>
              </v:line>
            </w:pict>
          </mc:Fallback>
        </mc:AlternateContent>
      </w:r>
    </w:p>
    <w:p w:rsidR="00000000" w:rsidRDefault="004148E4">
      <w:pPr>
        <w:framePr w:h="1174" w:hSpace="36" w:wrap="notBeside" w:vAnchor="text" w:hAnchor="margin" w:x="-1266" w:y="80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9575" cy="742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48E4">
      <w:pPr>
        <w:shd w:val="clear" w:color="auto" w:fill="FFFFFF"/>
        <w:spacing w:before="598" w:line="238" w:lineRule="exact"/>
        <w:ind w:left="5314"/>
        <w:jc w:val="both"/>
      </w:pPr>
      <w:r>
        <w:rPr>
          <w:color w:val="000000"/>
          <w:spacing w:val="-14"/>
          <w:sz w:val="22"/>
          <w:szCs w:val="22"/>
        </w:rPr>
        <w:t xml:space="preserve">DISPÕE SOBRE A APROVAÇÃO DO ORÇAMENTO-PROGRAMA DO INSTI </w:t>
      </w:r>
      <w:r>
        <w:rPr>
          <w:color w:val="000000"/>
          <w:spacing w:val="-9"/>
          <w:sz w:val="22"/>
          <w:szCs w:val="22"/>
        </w:rPr>
        <w:t xml:space="preserve">TUTO ESTADUAL DE FLORESTAS - IEF/RO, PARA O EXERCÍCIO </w:t>
      </w:r>
      <w:r>
        <w:rPr>
          <w:color w:val="000000"/>
          <w:spacing w:val="-13"/>
          <w:sz w:val="22"/>
          <w:szCs w:val="22"/>
        </w:rPr>
        <w:t>DE 1.989, E DÁ OUTRAS PROVI</w:t>
      </w:r>
      <w:r>
        <w:rPr>
          <w:color w:val="000000"/>
          <w:sz w:val="22"/>
          <w:szCs w:val="22"/>
        </w:rPr>
        <w:t>DÊNCIAS;</w:t>
      </w:r>
    </w:p>
    <w:p w:rsidR="00000000" w:rsidRDefault="004148E4">
      <w:pPr>
        <w:shd w:val="clear" w:color="auto" w:fill="FFFFFF"/>
        <w:spacing w:before="266" w:line="353" w:lineRule="exact"/>
        <w:ind w:right="14" w:firstLine="2153"/>
        <w:jc w:val="both"/>
      </w:pPr>
      <w:r>
        <w:rPr>
          <w:color w:val="000000"/>
          <w:spacing w:val="-13"/>
          <w:sz w:val="22"/>
          <w:szCs w:val="22"/>
        </w:rPr>
        <w:t>O GOVERNADOR DO ESTADO DE RONDÔNIA, usando de suas a</w:t>
      </w:r>
      <w:r>
        <w:rPr>
          <w:color w:val="000000"/>
          <w:spacing w:val="-10"/>
          <w:sz w:val="22"/>
          <w:szCs w:val="22"/>
        </w:rPr>
        <w:t>tribuições legais e nos termos do Artigo 107 da Lei n2</w:t>
      </w:r>
      <w:r>
        <w:rPr>
          <w:color w:val="000000"/>
          <w:spacing w:val="-10"/>
          <w:sz w:val="22"/>
          <w:szCs w:val="22"/>
        </w:rPr>
        <w:t xml:space="preserve"> 4.320 de 17 de </w:t>
      </w:r>
      <w:r>
        <w:rPr>
          <w:color w:val="000000"/>
          <w:sz w:val="22"/>
          <w:szCs w:val="22"/>
        </w:rPr>
        <w:t>março de 1.964.</w:t>
      </w:r>
    </w:p>
    <w:p w:rsidR="00000000" w:rsidRDefault="004148E4">
      <w:pPr>
        <w:shd w:val="clear" w:color="auto" w:fill="FFFFFF"/>
        <w:spacing w:before="252"/>
        <w:ind w:left="2167"/>
      </w:pPr>
      <w:r>
        <w:rPr>
          <w:color w:val="000000"/>
          <w:spacing w:val="91"/>
          <w:sz w:val="22"/>
          <w:szCs w:val="22"/>
        </w:rPr>
        <w:t>DECRETA</w:t>
      </w:r>
    </w:p>
    <w:p w:rsidR="00000000" w:rsidRDefault="004148E4">
      <w:pPr>
        <w:shd w:val="clear" w:color="auto" w:fill="FFFFFF"/>
        <w:spacing w:before="266" w:line="367" w:lineRule="exact"/>
        <w:ind w:left="14" w:right="22" w:firstLine="2138"/>
        <w:jc w:val="both"/>
      </w:pPr>
      <w:r>
        <w:rPr>
          <w:color w:val="000000"/>
          <w:spacing w:val="-12"/>
          <w:sz w:val="22"/>
          <w:szCs w:val="22"/>
        </w:rPr>
        <w:t>Art. 12 - Fica aprovado o Orçamento-Programa do Insti</w:t>
      </w:r>
      <w:r>
        <w:rPr>
          <w:color w:val="000000"/>
          <w:spacing w:val="-13"/>
          <w:sz w:val="22"/>
          <w:szCs w:val="22"/>
        </w:rPr>
        <w:t>tuto Estadual de Florestas de Rondônia - IEF/RO, para o exercício finan</w:t>
      </w:r>
      <w:r>
        <w:rPr>
          <w:color w:val="000000"/>
          <w:spacing w:val="-11"/>
          <w:sz w:val="22"/>
          <w:szCs w:val="22"/>
        </w:rPr>
        <w:t>ceiro de 1.989, que estima a receita em Cz$ 2.210.929.000,00 (Dois bi</w:t>
      </w:r>
      <w:r>
        <w:rPr>
          <w:color w:val="000000"/>
          <w:spacing w:val="-11"/>
          <w:sz w:val="22"/>
          <w:szCs w:val="22"/>
        </w:rPr>
        <w:softHyphen/>
      </w:r>
      <w:r>
        <w:rPr>
          <w:color w:val="000000"/>
          <w:spacing w:val="-13"/>
          <w:sz w:val="22"/>
          <w:szCs w:val="22"/>
        </w:rPr>
        <w:t>lhões, duzentos e de</w:t>
      </w:r>
      <w:r>
        <w:rPr>
          <w:color w:val="000000"/>
          <w:spacing w:val="-13"/>
          <w:sz w:val="22"/>
          <w:szCs w:val="22"/>
        </w:rPr>
        <w:t xml:space="preserve">z milhões, novecentos e vinte e nove mil cruzados), </w:t>
      </w:r>
      <w:r>
        <w:rPr>
          <w:color w:val="000000"/>
          <w:sz w:val="22"/>
          <w:szCs w:val="22"/>
        </w:rPr>
        <w:t>e fixa a despesa em igual valor.</w:t>
      </w:r>
    </w:p>
    <w:p w:rsidR="00000000" w:rsidRDefault="004148E4">
      <w:pPr>
        <w:shd w:val="clear" w:color="auto" w:fill="FFFFFF"/>
        <w:spacing w:before="151" w:line="374" w:lineRule="exact"/>
        <w:ind w:left="14" w:right="29" w:firstLine="2138"/>
        <w:jc w:val="both"/>
      </w:pPr>
      <w:r>
        <w:rPr>
          <w:color w:val="000000"/>
          <w:spacing w:val="-12"/>
          <w:sz w:val="22"/>
          <w:szCs w:val="22"/>
        </w:rPr>
        <w:t>Art. 22 - A receita será arrecadada observando a se</w:t>
      </w:r>
      <w:r>
        <w:rPr>
          <w:color w:val="000000"/>
          <w:sz w:val="22"/>
          <w:szCs w:val="22"/>
        </w:rPr>
        <w:t>guinte classificação:</w:t>
      </w:r>
    </w:p>
    <w:p w:rsidR="00000000" w:rsidRDefault="004148E4">
      <w:pPr>
        <w:shd w:val="clear" w:color="auto" w:fill="FFFFFF"/>
        <w:spacing w:before="238"/>
        <w:ind w:left="2160"/>
      </w:pPr>
      <w:r>
        <w:rPr>
          <w:color w:val="000000"/>
          <w:spacing w:val="-16"/>
          <w:sz w:val="22"/>
          <w:szCs w:val="22"/>
          <w:u w:val="single"/>
        </w:rPr>
        <w:t>RECEITA</w:t>
      </w:r>
      <w:r>
        <w:rPr>
          <w:color w:val="000000"/>
          <w:spacing w:val="-16"/>
          <w:sz w:val="22"/>
          <w:szCs w:val="22"/>
        </w:rPr>
        <w:t>:</w:t>
      </w:r>
    </w:p>
    <w:p w:rsidR="00000000" w:rsidRDefault="004148E4">
      <w:pPr>
        <w:shd w:val="clear" w:color="auto" w:fill="FFFFFF"/>
        <w:tabs>
          <w:tab w:val="left" w:leader="dot" w:pos="6458"/>
        </w:tabs>
        <w:spacing w:before="115" w:line="360" w:lineRule="exact"/>
        <w:ind w:left="3017"/>
      </w:pPr>
      <w:r>
        <w:rPr>
          <w:color w:val="000000"/>
          <w:spacing w:val="-14"/>
          <w:sz w:val="22"/>
          <w:szCs w:val="22"/>
        </w:rPr>
        <w:t>Receitas Correntes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13"/>
          <w:sz w:val="22"/>
          <w:szCs w:val="22"/>
        </w:rPr>
        <w:t>2.210.929.000,00</w:t>
      </w:r>
    </w:p>
    <w:p w:rsidR="00000000" w:rsidRDefault="004148E4">
      <w:pPr>
        <w:shd w:val="clear" w:color="auto" w:fill="FFFFFF"/>
        <w:tabs>
          <w:tab w:val="left" w:leader="dot" w:pos="6458"/>
        </w:tabs>
        <w:spacing w:before="7" w:line="360" w:lineRule="exact"/>
        <w:ind w:left="3132"/>
      </w:pPr>
      <w:r>
        <w:rPr>
          <w:color w:val="000000"/>
          <w:spacing w:val="-13"/>
          <w:sz w:val="22"/>
          <w:szCs w:val="22"/>
        </w:rPr>
        <w:t>Receita Patrimonial</w:t>
      </w:r>
      <w:r>
        <w:rPr>
          <w:color w:val="000000"/>
          <w:sz w:val="22"/>
          <w:szCs w:val="22"/>
        </w:rPr>
        <w:tab/>
        <w:t xml:space="preserve">  </w:t>
      </w:r>
      <w:r>
        <w:rPr>
          <w:color w:val="000000"/>
          <w:sz w:val="22"/>
          <w:szCs w:val="22"/>
        </w:rPr>
        <w:t xml:space="preserve">  </w:t>
      </w:r>
      <w:r>
        <w:rPr>
          <w:color w:val="000000"/>
          <w:spacing w:val="-13"/>
          <w:sz w:val="22"/>
          <w:szCs w:val="22"/>
        </w:rPr>
        <w:t>48.169.000,00</w:t>
      </w:r>
    </w:p>
    <w:p w:rsidR="00000000" w:rsidRDefault="004148E4">
      <w:pPr>
        <w:shd w:val="clear" w:color="auto" w:fill="FFFFFF"/>
        <w:tabs>
          <w:tab w:val="left" w:leader="dot" w:pos="6458"/>
        </w:tabs>
        <w:spacing w:line="360" w:lineRule="exact"/>
        <w:ind w:left="3132"/>
      </w:pPr>
      <w:r>
        <w:rPr>
          <w:color w:val="000000"/>
          <w:spacing w:val="-13"/>
          <w:sz w:val="22"/>
          <w:szCs w:val="22"/>
        </w:rPr>
        <w:t>Transferência</w:t>
      </w:r>
      <w:r>
        <w:rPr>
          <w:color w:val="000000"/>
          <w:spacing w:val="-13"/>
          <w:sz w:val="22"/>
          <w:szCs w:val="22"/>
        </w:rPr>
        <w:t xml:space="preserve"> Correntes</w:t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pacing w:val="-13"/>
          <w:sz w:val="22"/>
          <w:szCs w:val="22"/>
        </w:rPr>
        <w:t>2.162.760.000,00</w:t>
      </w:r>
    </w:p>
    <w:p w:rsidR="00000000" w:rsidRDefault="004148E4">
      <w:pPr>
        <w:shd w:val="clear" w:color="auto" w:fill="FFFFFF"/>
        <w:spacing w:before="101" w:line="382" w:lineRule="exact"/>
        <w:ind w:left="14" w:right="22" w:firstLine="2153"/>
        <w:jc w:val="both"/>
      </w:pPr>
      <w:r>
        <w:rPr>
          <w:color w:val="000000"/>
          <w:spacing w:val="-9"/>
          <w:sz w:val="22"/>
          <w:szCs w:val="22"/>
        </w:rPr>
        <w:t xml:space="preserve">Art. 32 - A despesa será realizada como detalham os </w:t>
      </w:r>
      <w:r>
        <w:rPr>
          <w:color w:val="000000"/>
          <w:spacing w:val="-13"/>
          <w:sz w:val="22"/>
          <w:szCs w:val="22"/>
        </w:rPr>
        <w:t xml:space="preserve">Quadros Demonstrativo anexos, desdobramento por Categorias Econômicas a </w:t>
      </w:r>
      <w:r>
        <w:rPr>
          <w:color w:val="000000"/>
          <w:sz w:val="22"/>
          <w:szCs w:val="22"/>
        </w:rPr>
        <w:t>seguir:</w:t>
      </w:r>
    </w:p>
    <w:p w:rsidR="00000000" w:rsidRDefault="004148E4">
      <w:pPr>
        <w:shd w:val="clear" w:color="auto" w:fill="FFFFFF"/>
        <w:spacing w:before="245"/>
        <w:ind w:left="2167"/>
      </w:pPr>
      <w:r>
        <w:rPr>
          <w:color w:val="000000"/>
          <w:spacing w:val="-16"/>
          <w:sz w:val="22"/>
          <w:szCs w:val="22"/>
          <w:u w:val="single"/>
        </w:rPr>
        <w:t>DESPESA</w:t>
      </w:r>
      <w:r>
        <w:rPr>
          <w:color w:val="000000"/>
          <w:spacing w:val="-16"/>
          <w:sz w:val="22"/>
          <w:szCs w:val="22"/>
        </w:rPr>
        <w:t>:</w:t>
      </w:r>
    </w:p>
    <w:p w:rsidR="00000000" w:rsidRDefault="004148E4">
      <w:pPr>
        <w:shd w:val="clear" w:color="auto" w:fill="FFFFFF"/>
        <w:tabs>
          <w:tab w:val="left" w:leader="dot" w:pos="6473"/>
          <w:tab w:val="right" w:pos="8611"/>
        </w:tabs>
        <w:spacing w:before="94" w:line="367" w:lineRule="exact"/>
        <w:ind w:left="3017"/>
      </w:pPr>
      <w:r>
        <w:rPr>
          <w:rFonts w:ascii="Times New Roman" w:hAnsi="Times New Roman" w:cs="Times New Roman"/>
          <w:color w:val="000000"/>
          <w:sz w:val="22"/>
          <w:szCs w:val="22"/>
        </w:rPr>
        <w:t>Despesas  Correntes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8"/>
          <w:sz w:val="22"/>
          <w:szCs w:val="22"/>
        </w:rPr>
        <w:t>2.117.163.000,00</w:t>
      </w:r>
    </w:p>
    <w:p w:rsidR="00000000" w:rsidRDefault="004148E4">
      <w:pPr>
        <w:shd w:val="clear" w:color="auto" w:fill="FFFFFF"/>
        <w:tabs>
          <w:tab w:val="left" w:leader="dot" w:pos="6473"/>
          <w:tab w:val="right" w:pos="8611"/>
        </w:tabs>
        <w:spacing w:line="367" w:lineRule="exact"/>
        <w:ind w:left="3146"/>
      </w:pPr>
      <w:r>
        <w:rPr>
          <w:rFonts w:ascii="Times New Roman" w:hAnsi="Times New Roman" w:cs="Times New Roman"/>
          <w:color w:val="000000"/>
          <w:sz w:val="22"/>
          <w:szCs w:val="22"/>
        </w:rPr>
        <w:t>Despesa  de rat</w:t>
      </w:r>
      <w:r>
        <w:rPr>
          <w:rFonts w:ascii="Times New Roman" w:hAnsi="Times New Roman" w:cs="Times New Roman"/>
          <w:color w:val="000000"/>
          <w:sz w:val="22"/>
          <w:szCs w:val="22"/>
        </w:rPr>
        <w:t>eio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9"/>
          <w:sz w:val="22"/>
          <w:szCs w:val="22"/>
        </w:rPr>
        <w:t>2.112.163.000,00</w:t>
      </w:r>
    </w:p>
    <w:p w:rsidR="00000000" w:rsidRDefault="004148E4">
      <w:pPr>
        <w:shd w:val="clear" w:color="auto" w:fill="FFFFFF"/>
        <w:tabs>
          <w:tab w:val="left" w:leader="dot" w:pos="6480"/>
          <w:tab w:val="right" w:pos="8611"/>
        </w:tabs>
        <w:spacing w:line="367" w:lineRule="exact"/>
        <w:ind w:left="3110"/>
      </w:pPr>
      <w:r>
        <w:rPr>
          <w:rFonts w:ascii="Times New Roman" w:hAnsi="Times New Roman" w:cs="Times New Roman"/>
          <w:color w:val="000000"/>
          <w:sz w:val="22"/>
          <w:szCs w:val="22"/>
        </w:rPr>
        <w:t>Despesa de Capital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19"/>
          <w:sz w:val="22"/>
          <w:szCs w:val="22"/>
        </w:rPr>
        <w:t>41.674.000,00</w:t>
      </w:r>
    </w:p>
    <w:p w:rsidR="00000000" w:rsidRDefault="004148E4">
      <w:pPr>
        <w:shd w:val="clear" w:color="auto" w:fill="FFFFFF"/>
        <w:tabs>
          <w:tab w:val="left" w:leader="dot" w:pos="6480"/>
          <w:tab w:val="right" w:pos="8611"/>
        </w:tabs>
        <w:spacing w:line="367" w:lineRule="exact"/>
        <w:ind w:left="3204"/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Despesa Imediata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41. 674. 000,00</w:t>
      </w:r>
    </w:p>
    <w:p w:rsidR="00000000" w:rsidRDefault="004148E4">
      <w:pPr>
        <w:shd w:val="clear" w:color="auto" w:fill="FFFFFF"/>
        <w:spacing w:before="7" w:line="367" w:lineRule="exact"/>
        <w:ind w:left="4529"/>
      </w:pPr>
    </w:p>
    <w:p w:rsidR="00000000" w:rsidRDefault="004148E4">
      <w:pPr>
        <w:shd w:val="clear" w:color="auto" w:fill="FFFFFF"/>
        <w:spacing w:before="7" w:line="367" w:lineRule="exact"/>
        <w:ind w:left="4529"/>
        <w:sectPr w:rsidR="00000000">
          <w:type w:val="continuous"/>
          <w:pgSz w:w="11909" w:h="16834"/>
          <w:pgMar w:top="360" w:right="1404" w:bottom="360" w:left="1930" w:header="720" w:footer="720" w:gutter="0"/>
          <w:cols w:space="60"/>
          <w:noEndnote/>
        </w:sectPr>
      </w:pPr>
    </w:p>
    <w:p w:rsidR="00000000" w:rsidRDefault="004148E4" w:rsidP="004148E4">
      <w:pPr>
        <w:shd w:val="clear" w:color="auto" w:fill="FFFFFF"/>
        <w:ind w:left="9936"/>
      </w:pPr>
    </w:p>
    <w:p w:rsidR="00000000" w:rsidRDefault="004148E4">
      <w:pPr>
        <w:shd w:val="clear" w:color="auto" w:fill="FFFFFF"/>
        <w:ind w:left="29"/>
      </w:pPr>
      <w:r>
        <w:rPr>
          <w:rFonts w:ascii="Arial" w:hAnsi="Arial" w:cs="Arial"/>
          <w:b/>
          <w:bCs/>
          <w:color w:val="B9B6D9"/>
        </w:rPr>
        <w:t>*</w:t>
      </w:r>
    </w:p>
    <w:p w:rsidR="00000000" w:rsidRDefault="004148E4">
      <w:pPr>
        <w:shd w:val="clear" w:color="auto" w:fill="FFFFFF"/>
        <w:ind w:left="29"/>
        <w:sectPr w:rsidR="00000000">
          <w:type w:val="continuous"/>
          <w:pgSz w:w="11909" w:h="16834"/>
          <w:pgMar w:top="1440" w:right="10416" w:bottom="720" w:left="752" w:header="720" w:footer="720" w:gutter="0"/>
          <w:cols w:space="60"/>
          <w:noEndnote/>
        </w:sectPr>
      </w:pPr>
    </w:p>
    <w:p w:rsidR="00000000" w:rsidRDefault="004148E4">
      <w:pPr>
        <w:framePr w:h="951" w:hSpace="36" w:wrap="notBeside" w:vAnchor="text" w:hAnchor="margin" w:x="-93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9100" cy="600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48E4">
      <w:pPr>
        <w:shd w:val="clear" w:color="auto" w:fill="FFFFFF"/>
        <w:spacing w:before="281"/>
      </w:pPr>
      <w:r>
        <w:rPr>
          <w:rFonts w:ascii="Arial" w:hAnsi="Arial" w:cs="Arial"/>
          <w:color w:val="000000"/>
          <w:spacing w:val="-10"/>
          <w:sz w:val="28"/>
          <w:szCs w:val="28"/>
        </w:rPr>
        <w:lastRenderedPageBreak/>
        <w:t>GOVERNO DO ESTADO  DE   RONDÔNIA</w:t>
      </w:r>
    </w:p>
    <w:p w:rsidR="00000000" w:rsidRDefault="004148E4">
      <w:pPr>
        <w:shd w:val="clear" w:color="auto" w:fill="FFFFFF"/>
        <w:spacing w:before="79"/>
        <w:ind w:left="1224"/>
      </w:pPr>
      <w:r>
        <w:rPr>
          <w:color w:val="000000"/>
          <w:spacing w:val="85"/>
          <w:sz w:val="22"/>
          <w:szCs w:val="22"/>
        </w:rPr>
        <w:t>GOVERNADORIA</w:t>
      </w:r>
    </w:p>
    <w:p w:rsidR="00000000" w:rsidRDefault="004148E4">
      <w:pPr>
        <w:shd w:val="clear" w:color="auto" w:fill="FFFFFF"/>
        <w:spacing w:before="79"/>
        <w:ind w:left="1224"/>
        <w:sectPr w:rsidR="00000000">
          <w:pgSz w:w="11909" w:h="16834"/>
          <w:pgMar w:top="1440" w:right="2632" w:bottom="720" w:left="4093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spacing w:before="1152" w:line="353" w:lineRule="exact"/>
        <w:ind w:left="29" w:firstLine="2138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-328930</wp:posOffset>
                </wp:positionV>
                <wp:extent cx="0" cy="975233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23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2pt,-25.9pt" to="-43.2pt,7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KvEwIAACkEAAAOAAAAZHJzL2Uyb0RvYy54bWysU8GO2jAQvVfqP1i+QxLIsh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-12"/>
          <w:sz w:val="22"/>
          <w:szCs w:val="22"/>
        </w:rPr>
        <w:t>Art. 42 - Fica o Instituto Estadual de Florestas de Ron</w:t>
      </w:r>
      <w:r>
        <w:rPr>
          <w:color w:val="000000"/>
          <w:sz w:val="22"/>
          <w:szCs w:val="22"/>
        </w:rPr>
        <w:t>dônia</w:t>
      </w:r>
      <w:r>
        <w:rPr>
          <w:color w:val="000000"/>
          <w:sz w:val="22"/>
          <w:szCs w:val="22"/>
        </w:rPr>
        <w:t xml:space="preserve"> - IEF/RO autorizado:</w:t>
      </w:r>
    </w:p>
    <w:p w:rsidR="00000000" w:rsidRDefault="004148E4">
      <w:pPr>
        <w:shd w:val="clear" w:color="auto" w:fill="FFFFFF"/>
        <w:spacing w:before="86" w:line="360" w:lineRule="exact"/>
        <w:ind w:right="7" w:firstLine="2153"/>
        <w:jc w:val="both"/>
      </w:pPr>
      <w:r w:rsidRPr="004148E4">
        <w:rPr>
          <w:color w:val="000000"/>
          <w:spacing w:val="-9"/>
          <w:sz w:val="22"/>
          <w:szCs w:val="22"/>
          <w:lang w:eastAsia="en-US"/>
        </w:rPr>
        <w:t xml:space="preserve">I </w:t>
      </w:r>
      <w:r>
        <w:rPr>
          <w:color w:val="000000"/>
          <w:spacing w:val="-9"/>
          <w:sz w:val="22"/>
          <w:szCs w:val="22"/>
          <w:lang w:eastAsia="en-US"/>
        </w:rPr>
        <w:t xml:space="preserve">- A abrir, durante o exercício financeiro de 1.989, </w:t>
      </w:r>
      <w:r>
        <w:rPr>
          <w:color w:val="000000"/>
          <w:spacing w:val="-13"/>
          <w:sz w:val="22"/>
          <w:szCs w:val="22"/>
          <w:lang w:eastAsia="en-US"/>
        </w:rPr>
        <w:t xml:space="preserve">credito adicional suplementar a projetos e/ou atividades, até o limite de </w:t>
      </w:r>
      <w:r>
        <w:rPr>
          <w:color w:val="000000"/>
          <w:spacing w:val="-11"/>
          <w:sz w:val="22"/>
          <w:szCs w:val="22"/>
          <w:lang w:eastAsia="en-US"/>
        </w:rPr>
        <w:t xml:space="preserve">30% (Trinta por cento) do total das despesas fixadas, nos termos do § 12 </w:t>
      </w:r>
      <w:r>
        <w:rPr>
          <w:color w:val="000000"/>
          <w:sz w:val="22"/>
          <w:szCs w:val="22"/>
          <w:lang w:eastAsia="en-US"/>
        </w:rPr>
        <w:t>do Artigo 43 da Lei 4.320 de março de 1.964;</w:t>
      </w:r>
    </w:p>
    <w:p w:rsidR="00000000" w:rsidRDefault="004148E4">
      <w:pPr>
        <w:shd w:val="clear" w:color="auto" w:fill="FFFFFF"/>
        <w:spacing w:before="58" w:line="367" w:lineRule="exact"/>
        <w:ind w:left="7" w:firstLine="2045"/>
      </w:pPr>
      <w:r w:rsidRPr="004148E4">
        <w:rPr>
          <w:color w:val="000000"/>
          <w:spacing w:val="-13"/>
          <w:sz w:val="22"/>
          <w:szCs w:val="22"/>
          <w:lang w:eastAsia="en-US"/>
        </w:rPr>
        <w:t xml:space="preserve">II </w:t>
      </w:r>
      <w:r>
        <w:rPr>
          <w:color w:val="000000"/>
          <w:spacing w:val="-13"/>
          <w:sz w:val="22"/>
          <w:szCs w:val="22"/>
          <w:lang w:eastAsia="en-US"/>
        </w:rPr>
        <w:t>- A tomar medidas necessárias para ajustar os dispên</w:t>
      </w:r>
      <w:r>
        <w:rPr>
          <w:color w:val="000000"/>
          <w:spacing w:val="-11"/>
          <w:sz w:val="22"/>
          <w:szCs w:val="22"/>
          <w:lang w:eastAsia="en-US"/>
        </w:rPr>
        <w:t>dios</w:t>
      </w:r>
      <w:r>
        <w:rPr>
          <w:color w:val="000000"/>
          <w:spacing w:val="-11"/>
          <w:sz w:val="22"/>
          <w:szCs w:val="22"/>
          <w:lang w:eastAsia="en-US"/>
        </w:rPr>
        <w:t xml:space="preserve"> ao </w:t>
      </w:r>
      <w:r>
        <w:rPr>
          <w:color w:val="000000"/>
          <w:spacing w:val="-11"/>
          <w:sz w:val="22"/>
          <w:szCs w:val="22"/>
          <w:lang w:eastAsia="en-US"/>
        </w:rPr>
        <w:t xml:space="preserve">fluxo dos ingressos, de forma a serem mantidos harmônicos ao </w:t>
      </w:r>
      <w:r>
        <w:rPr>
          <w:color w:val="000000"/>
          <w:spacing w:val="-11"/>
          <w:sz w:val="22"/>
          <w:szCs w:val="22"/>
          <w:lang w:eastAsia="en-US"/>
        </w:rPr>
        <w:t xml:space="preserve">- </w:t>
      </w:r>
      <w:r>
        <w:rPr>
          <w:color w:val="000000"/>
          <w:spacing w:val="-12"/>
          <w:sz w:val="22"/>
          <w:szCs w:val="22"/>
          <w:lang w:eastAsia="en-US"/>
        </w:rPr>
        <w:t xml:space="preserve">equilíbrio orçamentário e a realização dos objetivos do Instituto Esta </w:t>
      </w:r>
      <w:r>
        <w:rPr>
          <w:color w:val="000000"/>
          <w:sz w:val="22"/>
          <w:szCs w:val="22"/>
          <w:lang w:eastAsia="en-US"/>
        </w:rPr>
        <w:t>dual de Florestas de Rondônia - IEF/RO.</w:t>
      </w:r>
    </w:p>
    <w:p w:rsidR="00000000" w:rsidRDefault="004148E4">
      <w:pPr>
        <w:shd w:val="clear" w:color="auto" w:fill="FFFFFF"/>
        <w:spacing w:before="101" w:line="367" w:lineRule="exact"/>
        <w:ind w:left="22" w:right="14" w:firstLine="2138"/>
        <w:jc w:val="both"/>
      </w:pPr>
      <w:r>
        <w:rPr>
          <w:color w:val="000000"/>
          <w:spacing w:val="-13"/>
          <w:sz w:val="22"/>
          <w:szCs w:val="22"/>
        </w:rPr>
        <w:t>Art. 52 - Este Decreto entrará em vigor durante o exer</w:t>
      </w:r>
      <w:r>
        <w:rPr>
          <w:color w:val="000000"/>
          <w:spacing w:val="-13"/>
          <w:sz w:val="22"/>
          <w:szCs w:val="22"/>
        </w:rPr>
        <w:softHyphen/>
        <w:t>cício financeiro de 1.989,</w:t>
      </w:r>
      <w:r>
        <w:rPr>
          <w:color w:val="000000"/>
          <w:spacing w:val="-13"/>
          <w:sz w:val="22"/>
          <w:szCs w:val="22"/>
        </w:rPr>
        <w:t xml:space="preserve"> a partir da data de sua publicação.</w:t>
      </w:r>
    </w:p>
    <w:p w:rsidR="00000000" w:rsidRDefault="004148E4">
      <w:pPr>
        <w:shd w:val="clear" w:color="auto" w:fill="FFFFFF"/>
        <w:spacing w:before="108" w:line="389" w:lineRule="exact"/>
        <w:ind w:left="7"/>
      </w:pPr>
      <w:r>
        <w:rPr>
          <w:color w:val="000000"/>
          <w:spacing w:val="-12"/>
          <w:sz w:val="22"/>
          <w:szCs w:val="22"/>
        </w:rPr>
        <w:t xml:space="preserve">Art. 62 - Revogam-se as disposições em contrario. </w:t>
      </w:r>
      <w:r>
        <w:rPr>
          <w:color w:val="000000"/>
          <w:spacing w:val="-9"/>
          <w:sz w:val="22"/>
          <w:szCs w:val="22"/>
        </w:rPr>
        <w:t xml:space="preserve">Palácio do Governo do Estado de Rondônia, em    28  de </w:t>
      </w:r>
      <w:r>
        <w:rPr>
          <w:color w:val="000000"/>
          <w:sz w:val="22"/>
          <w:szCs w:val="22"/>
        </w:rPr>
        <w:t>dezembro de 1.988 1002 da República.</w:t>
      </w:r>
    </w:p>
    <w:p w:rsidR="00000000" w:rsidRDefault="004148E4">
      <w:pPr>
        <w:spacing w:before="1598"/>
        <w:ind w:left="5818"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6425" cy="6572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48E4">
      <w:pPr>
        <w:shd w:val="clear" w:color="auto" w:fill="FFFFFF"/>
        <w:spacing w:line="425" w:lineRule="exact"/>
        <w:ind w:left="4709" w:firstLine="360"/>
      </w:pPr>
      <w:r>
        <w:rPr>
          <w:color w:val="000000"/>
          <w:spacing w:val="-11"/>
          <w:sz w:val="22"/>
          <w:szCs w:val="22"/>
        </w:rPr>
        <w:t xml:space="preserve">JERÕNIMO^GARCIA DE SANTANA </w:t>
      </w:r>
      <w:r>
        <w:rPr>
          <w:color w:val="000000"/>
          <w:spacing w:val="-14"/>
          <w:sz w:val="22"/>
          <w:szCs w:val="22"/>
        </w:rPr>
        <w:t>Governador do Estado de Rondônia</w:t>
      </w:r>
    </w:p>
    <w:p w:rsidR="00000000" w:rsidRDefault="004148E4">
      <w:pPr>
        <w:shd w:val="clear" w:color="auto" w:fill="FFFFFF"/>
        <w:spacing w:line="425" w:lineRule="exact"/>
        <w:ind w:left="4709" w:firstLine="360"/>
        <w:sectPr w:rsidR="00000000">
          <w:type w:val="continuous"/>
          <w:pgSz w:w="11909" w:h="16834"/>
          <w:pgMar w:top="1440" w:right="1423" w:bottom="720" w:left="1688" w:header="720" w:footer="720" w:gutter="0"/>
          <w:cols w:space="60"/>
          <w:noEndnote/>
        </w:sectPr>
      </w:pPr>
    </w:p>
    <w:p w:rsidR="00000000" w:rsidRDefault="004148E4">
      <w:pPr>
        <w:framePr w:h="195" w:hRule="exact" w:hSpace="36" w:wrap="auto" w:vAnchor="text" w:hAnchor="text" w:x="505" w:y="-13"/>
        <w:shd w:val="clear" w:color="auto" w:fill="FFFFFF"/>
      </w:pPr>
      <w:r>
        <w:rPr>
          <w:color w:val="000000"/>
          <w:spacing w:val="-22"/>
          <w:w w:val="81"/>
          <w:sz w:val="16"/>
          <w:szCs w:val="16"/>
        </w:rPr>
        <w:lastRenderedPageBreak/>
        <w:t>i-i «A</w:t>
      </w:r>
    </w:p>
    <w:p w:rsidR="00000000" w:rsidRDefault="004148E4">
      <w:pPr>
        <w:shd w:val="clear" w:color="auto" w:fill="FFFFFF"/>
      </w:pPr>
      <w:r>
        <w:rPr>
          <w:smallCaps/>
          <w:color w:val="000000"/>
          <w:w w:val="81"/>
          <w:sz w:val="16"/>
          <w:szCs w:val="16"/>
        </w:rPr>
        <w:lastRenderedPageBreak/>
        <w:t xml:space="preserve">DKMONS-ikATIVO </w:t>
      </w:r>
      <w:r>
        <w:rPr>
          <w:color w:val="000000"/>
          <w:w w:val="81"/>
          <w:sz w:val="16"/>
          <w:szCs w:val="16"/>
        </w:rPr>
        <w:t xml:space="preserve">DA </w:t>
      </w:r>
      <w:r>
        <w:rPr>
          <w:color w:val="000000"/>
          <w:spacing w:val="14"/>
          <w:w w:val="81"/>
          <w:sz w:val="16"/>
          <w:szCs w:val="16"/>
        </w:rPr>
        <w:t>RECEITA</w:t>
      </w:r>
      <w:r>
        <w:rPr>
          <w:color w:val="000000"/>
          <w:w w:val="81"/>
          <w:sz w:val="16"/>
          <w:szCs w:val="16"/>
        </w:rPr>
        <w:t xml:space="preserve"> K DA DESPESA SECENDO AS CATEuJR 1 AS ECONÔMICAS (x Cz$ 1,00)</w:t>
      </w:r>
    </w:p>
    <w:p w:rsidR="00000000" w:rsidRDefault="004148E4">
      <w:pPr>
        <w:shd w:val="clear" w:color="auto" w:fill="FFFFFF"/>
        <w:sectPr w:rsidR="00000000">
          <w:pgSz w:w="16834" w:h="11909" w:orient="landscape"/>
          <w:pgMar w:top="1440" w:right="3557" w:bottom="360" w:left="5242" w:header="720" w:footer="720" w:gutter="0"/>
          <w:cols w:space="60"/>
          <w:noEndnote/>
        </w:sectPr>
      </w:pPr>
    </w:p>
    <w:p w:rsidR="00000000" w:rsidRDefault="004148E4">
      <w:pPr>
        <w:spacing w:after="86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3"/>
        <w:gridCol w:w="1649"/>
        <w:gridCol w:w="1663"/>
        <w:gridCol w:w="4586"/>
        <w:gridCol w:w="1606"/>
        <w:gridCol w:w="164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714"/>
            </w:pPr>
            <w:r>
              <w:rPr>
                <w:color w:val="000000"/>
                <w:w w:val="81"/>
                <w:sz w:val="16"/>
                <w:szCs w:val="16"/>
              </w:rPr>
              <w:t>RECEITA</w:t>
            </w:r>
          </w:p>
        </w:tc>
        <w:tc>
          <w:tcPr>
            <w:tcW w:w="3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Cz$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721"/>
              <w:jc w:val="right"/>
            </w:pPr>
            <w:r>
              <w:rPr>
                <w:color w:val="000000"/>
                <w:sz w:val="16"/>
                <w:szCs w:val="16"/>
              </w:rPr>
              <w:t>DESPESA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'-$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4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66"/>
            </w:pPr>
            <w:r>
              <w:rPr>
                <w:color w:val="000000"/>
                <w:sz w:val="16"/>
                <w:szCs w:val="16"/>
              </w:rPr>
              <w:t>RECEITAS CORRENTES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2.210.929.000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DESPESAS CORRENTES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2.117.163.000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6"/>
                <w:szCs w:val="16"/>
              </w:rPr>
              <w:t>Receita Tributária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12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6"/>
                <w:szCs w:val="16"/>
              </w:rPr>
              <w:t>Receita Patrimonial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  <w:sz w:val="16"/>
                <w:szCs w:val="16"/>
              </w:rPr>
              <w:t>48.169.000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10"/>
            </w:pPr>
            <w:r>
              <w:rPr>
                <w:color w:val="000000"/>
                <w:sz w:val="16"/>
                <w:szCs w:val="16"/>
              </w:rPr>
              <w:t>Despesas de Custeio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2.112.163.000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6"/>
                <w:szCs w:val="16"/>
              </w:rPr>
              <w:t>Receita Industrial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19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10"/>
            </w:pPr>
            <w:r>
              <w:rPr>
                <w:color w:val="000000"/>
                <w:sz w:val="16"/>
                <w:szCs w:val="16"/>
              </w:rPr>
              <w:t>Transferencias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z w:val="16"/>
                <w:szCs w:val="16"/>
              </w:rPr>
              <w:t>5.000.000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6"/>
                <w:szCs w:val="16"/>
              </w:rPr>
              <w:t>Transferências Correntes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16"/>
                <w:szCs w:val="16"/>
              </w:rPr>
              <w:t>2.162.760.000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10"/>
            </w:pPr>
            <w:r>
              <w:rPr>
                <w:color w:val="000000"/>
                <w:sz w:val="16"/>
                <w:szCs w:val="16"/>
              </w:rPr>
              <w:t>Superávit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15"/>
              <w:jc w:val="right"/>
            </w:pPr>
            <w:r>
              <w:rPr>
                <w:color w:val="000000"/>
                <w:sz w:val="16"/>
                <w:szCs w:val="16"/>
              </w:rPr>
              <w:t>93.766.000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857"/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58"/>
            </w:pPr>
            <w:r>
              <w:rPr>
                <w:color w:val="000000"/>
                <w:spacing w:val="-3"/>
                <w:sz w:val="16"/>
                <w:szCs w:val="16"/>
              </w:rPr>
              <w:t>2.210.929.000</w:t>
            </w: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05"/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2.210.929.000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583"/>
            </w:pPr>
            <w:r>
              <w:rPr>
                <w:color w:val="000000"/>
                <w:spacing w:val="-1"/>
                <w:sz w:val="16"/>
                <w:szCs w:val="16"/>
              </w:rPr>
              <w:t>Superávit de Orçamento Corrente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z w:val="16"/>
                <w:szCs w:val="16"/>
              </w:rPr>
              <w:t>93.766.000</w:t>
            </w: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95"/>
            </w:pPr>
            <w:r>
              <w:rPr>
                <w:color w:val="000000"/>
                <w:sz w:val="16"/>
                <w:szCs w:val="16"/>
              </w:rPr>
              <w:t>RECEITAS DE CAPITAL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3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3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DESPESAS DE CAPITAL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22"/>
              <w:jc w:val="right"/>
            </w:pPr>
            <w:r>
              <w:rPr>
                <w:color w:val="000000"/>
                <w:sz w:val="16"/>
                <w:szCs w:val="16"/>
              </w:rPr>
              <w:t>41.674.000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89"/>
            </w:pPr>
            <w:r>
              <w:rPr>
                <w:color w:val="000000"/>
                <w:sz w:val="16"/>
                <w:szCs w:val="16"/>
              </w:rPr>
              <w:t>Operações de Crédito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3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24"/>
            </w:pPr>
            <w:r>
              <w:rPr>
                <w:color w:val="000000"/>
                <w:sz w:val="16"/>
                <w:szCs w:val="16"/>
              </w:rPr>
              <w:t>Investimentos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6"/>
                <w:szCs w:val="16"/>
              </w:rPr>
              <w:t>41.674.000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89"/>
            </w:pPr>
            <w:r>
              <w:rPr>
                <w:color w:val="000000"/>
                <w:spacing w:val="-1"/>
                <w:sz w:val="16"/>
                <w:szCs w:val="16"/>
              </w:rPr>
              <w:t>Alienação de Bens M</w:t>
            </w:r>
            <w:r>
              <w:rPr>
                <w:color w:val="000000"/>
                <w:spacing w:val="-1"/>
                <w:sz w:val="16"/>
                <w:szCs w:val="16"/>
              </w:rPr>
              <w:t>óveis e Imóveis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3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24"/>
            </w:pPr>
            <w:r>
              <w:rPr>
                <w:color w:val="000000"/>
                <w:sz w:val="16"/>
                <w:szCs w:val="16"/>
              </w:rPr>
              <w:t>Inversões Financeiras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Amortização de Empréstimos Concedidos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634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17"/>
            </w:pPr>
            <w:r>
              <w:rPr>
                <w:color w:val="000000"/>
                <w:sz w:val="16"/>
                <w:szCs w:val="16"/>
              </w:rPr>
              <w:t>Transferências de Capital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89"/>
            </w:pPr>
            <w:r>
              <w:rPr>
                <w:color w:val="000000"/>
                <w:sz w:val="16"/>
                <w:szCs w:val="16"/>
              </w:rPr>
              <w:t>Transferências de Capital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A       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4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89"/>
            </w:pPr>
            <w:r>
              <w:rPr>
                <w:color w:val="000000"/>
                <w:sz w:val="16"/>
                <w:szCs w:val="16"/>
              </w:rPr>
              <w:t>Outras Receitas de Capital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4"/>
              <w:jc w:val="right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</w:rPr>
              <w:t>/ - /        1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23"/>
            </w:pPr>
            <w:r>
              <w:rPr>
                <w:color w:val="000000"/>
                <w:sz w:val="16"/>
                <w:szCs w:val="16"/>
              </w:rPr>
              <w:t>Reserva de Contingência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  <w:sz w:val="16"/>
                <w:szCs w:val="16"/>
              </w:rPr>
              <w:t>52.092.000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96"/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16"/>
                <w:szCs w:val="16"/>
              </w:rPr>
              <w:t>2. 2IO.,929.000</w:t>
            </w:r>
          </w:p>
        </w:tc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17"/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  <w:sz w:val="16"/>
                <w:szCs w:val="16"/>
              </w:rPr>
              <w:t>93.766.000</w:t>
            </w:r>
          </w:p>
        </w:tc>
      </w:tr>
    </w:tbl>
    <w:p w:rsidR="00000000" w:rsidRDefault="004148E4">
      <w:pPr>
        <w:shd w:val="clear" w:color="auto" w:fill="FFFFFF"/>
        <w:spacing w:before="864" w:after="338"/>
        <w:ind w:left="6984"/>
      </w:pPr>
      <w:r>
        <w:rPr>
          <w:color w:val="000000"/>
          <w:spacing w:val="-3"/>
          <w:sz w:val="16"/>
          <w:szCs w:val="16"/>
        </w:rPr>
        <w:t>RESUMO</w:t>
      </w:r>
    </w:p>
    <w:p w:rsidR="00000000" w:rsidRDefault="004148E4">
      <w:pPr>
        <w:shd w:val="clear" w:color="auto" w:fill="FFFFFF"/>
        <w:spacing w:before="864" w:after="338"/>
        <w:ind w:left="6984"/>
        <w:sectPr w:rsidR="00000000">
          <w:type w:val="continuous"/>
          <w:pgSz w:w="16834" w:h="11909" w:orient="landscape"/>
          <w:pgMar w:top="1440" w:right="598" w:bottom="360" w:left="598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spacing w:before="7" w:line="27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-278765</wp:posOffset>
                </wp:positionH>
                <wp:positionV relativeFrom="paragraph">
                  <wp:posOffset>-27305</wp:posOffset>
                </wp:positionV>
                <wp:extent cx="0" cy="93726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26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95pt,-2.15pt" to="-21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sZEgIAACg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9528175</wp:posOffset>
                </wp:positionH>
                <wp:positionV relativeFrom="paragraph">
                  <wp:posOffset>-31750</wp:posOffset>
                </wp:positionV>
                <wp:extent cx="0" cy="94615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50.25pt,-2.5pt" to="750.2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0Dg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pacing w:val="-1"/>
          <w:sz w:val="16"/>
          <w:szCs w:val="16"/>
        </w:rPr>
        <w:t xml:space="preserve">RECEITAS CORRENTES </w:t>
      </w:r>
      <w:r>
        <w:rPr>
          <w:color w:val="000000"/>
          <w:spacing w:val="-2"/>
          <w:sz w:val="16"/>
          <w:szCs w:val="16"/>
        </w:rPr>
        <w:t>RECEITAS DE CAPITAL</w:t>
      </w:r>
    </w:p>
    <w:p w:rsidR="00000000" w:rsidRDefault="004148E4">
      <w:pPr>
        <w:shd w:val="clear" w:color="auto" w:fill="FFFFFF"/>
        <w:spacing w:before="65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2.210.929.000</w:t>
      </w:r>
    </w:p>
    <w:p w:rsidR="00000000" w:rsidRDefault="004148E4">
      <w:pPr>
        <w:shd w:val="clear" w:color="auto" w:fill="FFFFFF"/>
        <w:spacing w:line="274" w:lineRule="exact"/>
        <w:jc w:val="both"/>
      </w:pPr>
      <w:r>
        <w:br w:type="column"/>
      </w:r>
      <w:r>
        <w:rPr>
          <w:color w:val="000000"/>
          <w:sz w:val="16"/>
          <w:szCs w:val="16"/>
        </w:rPr>
        <w:lastRenderedPageBreak/>
        <w:t xml:space="preserve">DESPESAS CORRENTES 2.117.163.000 DESPESAS DE CAPITAL 41.674.000 </w:t>
      </w:r>
      <w:r>
        <w:rPr>
          <w:color w:val="000000"/>
          <w:spacing w:val="-1"/>
          <w:sz w:val="16"/>
          <w:szCs w:val="16"/>
        </w:rPr>
        <w:t>RESERVA DE CONTINGÊNCIA   52.092.000</w:t>
      </w:r>
    </w:p>
    <w:p w:rsidR="00000000" w:rsidRDefault="004148E4">
      <w:pPr>
        <w:shd w:val="clear" w:color="auto" w:fill="FFFFFF"/>
        <w:spacing w:line="274" w:lineRule="exact"/>
        <w:jc w:val="both"/>
        <w:sectPr w:rsidR="00000000">
          <w:type w:val="continuous"/>
          <w:pgSz w:w="16834" w:h="11909" w:orient="landscape"/>
          <w:pgMar w:top="1440" w:right="865" w:bottom="360" w:left="1123" w:header="720" w:footer="720" w:gutter="0"/>
          <w:cols w:num="3" w:space="720" w:equalWidth="0">
            <w:col w:w="1807" w:space="504"/>
            <w:col w:w="1238" w:space="7826"/>
            <w:col w:w="3470"/>
          </w:cols>
          <w:noEndnote/>
        </w:sectPr>
      </w:pPr>
    </w:p>
    <w:p w:rsidR="00000000" w:rsidRDefault="004148E4">
      <w:pPr>
        <w:spacing w:before="202" w:line="1" w:lineRule="exact"/>
        <w:rPr>
          <w:rFonts w:ascii="Arial" w:hAnsi="Arial" w:cs="Arial"/>
          <w:sz w:val="2"/>
          <w:szCs w:val="2"/>
        </w:rPr>
      </w:pPr>
    </w:p>
    <w:p w:rsidR="00000000" w:rsidRDefault="004148E4">
      <w:pPr>
        <w:shd w:val="clear" w:color="auto" w:fill="FFFFFF"/>
        <w:spacing w:line="274" w:lineRule="exact"/>
        <w:jc w:val="both"/>
        <w:sectPr w:rsidR="00000000">
          <w:type w:val="continuous"/>
          <w:pgSz w:w="16834" w:h="11909" w:orient="landscape"/>
          <w:pgMar w:top="1440" w:right="872" w:bottom="360" w:left="1123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spacing w:before="29"/>
      </w:pPr>
      <w:r>
        <w:rPr>
          <w:color w:val="000000"/>
          <w:spacing w:val="-3"/>
          <w:sz w:val="16"/>
          <w:szCs w:val="16"/>
        </w:rPr>
        <w:lastRenderedPageBreak/>
        <w:t>TOTAL</w:t>
      </w:r>
    </w:p>
    <w:p w:rsidR="00000000" w:rsidRDefault="004148E4">
      <w:pPr>
        <w:shd w:val="clear" w:color="auto" w:fill="FFFFFF"/>
        <w:spacing w:before="7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2.210.929.000</w:t>
      </w:r>
    </w:p>
    <w:p w:rsidR="00000000" w:rsidRDefault="004148E4">
      <w:pPr>
        <w:shd w:val="clear" w:color="auto" w:fill="FFFFFF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TOTAL</w:t>
      </w:r>
    </w:p>
    <w:p w:rsidR="00000000" w:rsidRDefault="004148E4">
      <w:pPr>
        <w:shd w:val="clear" w:color="auto" w:fill="FFFFFF"/>
        <w:spacing w:before="2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2.210.929.000</w:t>
      </w:r>
    </w:p>
    <w:p w:rsidR="00000000" w:rsidRDefault="004148E4">
      <w:pPr>
        <w:shd w:val="clear" w:color="auto" w:fill="FFFFFF"/>
        <w:spacing w:before="22"/>
        <w:sectPr w:rsidR="00000000">
          <w:type w:val="continuous"/>
          <w:pgSz w:w="16834" w:h="11909" w:orient="landscape"/>
          <w:pgMar w:top="1440" w:right="872" w:bottom="360" w:left="1123" w:header="720" w:footer="720" w:gutter="0"/>
          <w:cols w:num="4" w:space="720" w:equalWidth="0">
            <w:col w:w="720" w:space="1591"/>
            <w:col w:w="1238" w:space="7819"/>
            <w:col w:w="720" w:space="1519"/>
            <w:col w:w="1231"/>
          </w:cols>
          <w:noEndnote/>
        </w:sectPr>
      </w:pPr>
    </w:p>
    <w:p w:rsidR="00000000" w:rsidRDefault="004148E4">
      <w:pPr>
        <w:shd w:val="clear" w:color="auto" w:fill="FFFFFF"/>
        <w:ind w:left="266"/>
      </w:pPr>
    </w:p>
    <w:p w:rsidR="00000000" w:rsidRDefault="004148E4">
      <w:pPr>
        <w:shd w:val="clear" w:color="auto" w:fill="FFFFFF"/>
        <w:ind w:left="4399"/>
      </w:pPr>
      <w:r>
        <w:rPr>
          <w:color w:val="000000"/>
          <w:spacing w:val="-1"/>
          <w:sz w:val="16"/>
          <w:szCs w:val="16"/>
        </w:rPr>
        <w:t>RESUMO GERAL DA RECEITA  (x Cz$ 1,00)</w:t>
      </w:r>
    </w:p>
    <w:p w:rsidR="00000000" w:rsidRDefault="004148E4">
      <w:pPr>
        <w:spacing w:after="403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5"/>
        <w:gridCol w:w="4918"/>
        <w:gridCol w:w="1440"/>
        <w:gridCol w:w="1606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642"/>
            </w:pPr>
            <w:r>
              <w:rPr>
                <w:color w:val="000000"/>
                <w:sz w:val="16"/>
                <w:szCs w:val="16"/>
              </w:rPr>
              <w:t>ESPECIFICAÇÃO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DESDOBRAMENTO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216" w:lineRule="exact"/>
              <w:ind w:left="36" w:right="94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SUB-CATEGORIA </w:t>
            </w:r>
            <w:r>
              <w:rPr>
                <w:color w:val="000000"/>
                <w:sz w:val="16"/>
                <w:szCs w:val="16"/>
              </w:rPr>
              <w:t>ECONÔMICA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216" w:lineRule="exact"/>
              <w:ind w:left="166" w:right="367"/>
            </w:pPr>
            <w:r>
              <w:rPr>
                <w:color w:val="000000"/>
                <w:sz w:val="16"/>
                <w:szCs w:val="16"/>
              </w:rPr>
              <w:t>CATEGORIA ECONÔMICA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58"/>
            </w:pPr>
            <w:r>
              <w:rPr>
                <w:color w:val="000000"/>
                <w:sz w:val="16"/>
                <w:szCs w:val="16"/>
              </w:rPr>
              <w:t>1000.00.00</w:t>
            </w:r>
          </w:p>
        </w:tc>
        <w:tc>
          <w:tcPr>
            <w:tcW w:w="4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82"/>
            </w:pPr>
            <w:r>
              <w:rPr>
                <w:color w:val="000000"/>
                <w:sz w:val="16"/>
                <w:szCs w:val="16"/>
              </w:rPr>
              <w:t>RECEITAS CORRENTES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2.210.929.000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66"/>
            </w:pPr>
            <w:r>
              <w:rPr>
                <w:color w:val="000000"/>
                <w:sz w:val="16"/>
                <w:szCs w:val="16"/>
              </w:rPr>
              <w:t>1300.00.00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82"/>
            </w:pPr>
            <w:r>
              <w:rPr>
                <w:color w:val="000000"/>
                <w:sz w:val="16"/>
                <w:szCs w:val="16"/>
              </w:rPr>
              <w:t>Receita Patrimonial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 xml:space="preserve">48.169.000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  <w:vertAlign w:val="superscript"/>
              </w:rPr>
              <w:t>J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51"/>
            </w:pPr>
            <w:r>
              <w:rPr>
                <w:color w:val="000000"/>
                <w:sz w:val="16"/>
                <w:szCs w:val="16"/>
              </w:rPr>
              <w:t>1390.00.00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569"/>
            </w:pPr>
            <w:r>
              <w:rPr>
                <w:color w:val="000000"/>
                <w:sz w:val="16"/>
                <w:szCs w:val="16"/>
              </w:rPr>
              <w:t>Outras Receitas Patrimoniais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z w:val="16"/>
                <w:szCs w:val="16"/>
              </w:rPr>
              <w:t>48.169.000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1700.00.00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6"/>
                <w:szCs w:val="16"/>
              </w:rPr>
              <w:t>Transferincias Correntes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7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2.162.760.000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1710.00.00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61"/>
            </w:pPr>
            <w:r>
              <w:rPr>
                <w:color w:val="000000"/>
                <w:spacing w:val="-1"/>
                <w:sz w:val="16"/>
                <w:szCs w:val="16"/>
              </w:rPr>
              <w:t>Transferê</w:t>
            </w:r>
            <w:r>
              <w:rPr>
                <w:color w:val="000000"/>
                <w:spacing w:val="-1"/>
                <w:sz w:val="16"/>
                <w:szCs w:val="16"/>
              </w:rPr>
              <w:t>ncias Intragovernamentais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1.859.762.000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1712.00.00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562"/>
            </w:pPr>
            <w:r>
              <w:rPr>
                <w:color w:val="000000"/>
                <w:sz w:val="16"/>
                <w:szCs w:val="16"/>
              </w:rPr>
              <w:t>Transferências do Estado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1.859.762.000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4"/>
                <w:szCs w:val="14"/>
              </w:rPr>
              <w:t>t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37"/>
            </w:pPr>
            <w:r>
              <w:rPr>
                <w:color w:val="000000"/>
                <w:sz w:val="16"/>
                <w:szCs w:val="16"/>
              </w:rPr>
              <w:t>1712.01.00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655" w:right="461"/>
            </w:pPr>
            <w:r>
              <w:rPr>
                <w:color w:val="000000"/>
                <w:sz w:val="16"/>
                <w:szCs w:val="16"/>
              </w:rPr>
              <w:t>Transferencias de Recursos do Tesouro Estadual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1.859.762.000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1712.01.01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74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Transferencias de Recursos Ordinários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123.289.000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4"/>
            </w:pPr>
            <w:r>
              <w:rPr>
                <w:color w:val="000000"/>
                <w:sz w:val="16"/>
                <w:szCs w:val="16"/>
              </w:rPr>
              <w:t>1712.01.02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6"/>
                <w:szCs w:val="16"/>
              </w:rPr>
              <w:t>Transf</w:t>
            </w:r>
            <w:r>
              <w:rPr>
                <w:color w:val="000000"/>
                <w:spacing w:val="-1"/>
                <w:sz w:val="16"/>
                <w:szCs w:val="16"/>
              </w:rPr>
              <w:t>erencias de Outros Recursos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1.736.473.000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30"/>
            </w:pPr>
            <w:r>
              <w:rPr>
                <w:color w:val="000000"/>
                <w:sz w:val="16"/>
                <w:szCs w:val="16"/>
              </w:rPr>
              <w:t>1720.00.00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0"/>
            </w:pPr>
            <w:r>
              <w:rPr>
                <w:color w:val="000000"/>
                <w:sz w:val="16"/>
                <w:szCs w:val="16"/>
              </w:rPr>
              <w:t>Transferências Intergovernamentais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302.998.000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(/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30"/>
            </w:pPr>
            <w:r>
              <w:rPr>
                <w:color w:val="000000"/>
                <w:sz w:val="16"/>
                <w:szCs w:val="16"/>
              </w:rPr>
              <w:t>1721.00.00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54"/>
            </w:pPr>
            <w:r>
              <w:rPr>
                <w:color w:val="000000"/>
                <w:sz w:val="16"/>
                <w:szCs w:val="16"/>
              </w:rPr>
              <w:t>Transferências da União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302.998.000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7"/>
            </w:pPr>
            <w:r>
              <w:rPr>
                <w:color w:val="888E68"/>
                <w:sz w:val="16"/>
                <w:szCs w:val="16"/>
              </w:rPr>
              <w:t>^21.09.00</w:t>
            </w:r>
          </w:p>
        </w:tc>
        <w:tc>
          <w:tcPr>
            <w:tcW w:w="4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547"/>
            </w:pPr>
            <w:r>
              <w:rPr>
                <w:color w:val="000000"/>
                <w:sz w:val="16"/>
                <w:szCs w:val="16"/>
              </w:rPr>
              <w:t>Outras Transferências da União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302.998.000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3"/>
            </w:pPr>
            <w:r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16"/>
            </w:pPr>
            <w:r>
              <w:rPr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2.210.929.000</w:t>
            </w:r>
          </w:p>
        </w:tc>
      </w:tr>
    </w:tbl>
    <w:p w:rsidR="00000000" w:rsidRDefault="004148E4">
      <w:pPr>
        <w:shd w:val="clear" w:color="auto" w:fill="FFFFFF"/>
        <w:spacing w:before="662" w:after="382"/>
        <w:ind w:left="4464"/>
      </w:pPr>
      <w:r>
        <w:rPr>
          <w:color w:val="000000"/>
          <w:spacing w:val="-1"/>
          <w:sz w:val="16"/>
          <w:szCs w:val="16"/>
          <w:u w:val="single"/>
        </w:rPr>
        <w:t>RESUMO GERAL</w:t>
      </w:r>
      <w:r>
        <w:rPr>
          <w:color w:val="000000"/>
          <w:spacing w:val="-1"/>
          <w:sz w:val="16"/>
          <w:szCs w:val="16"/>
        </w:rPr>
        <w:t xml:space="preserve"> DA DESPESA (x CzS 1,00)</w:t>
      </w:r>
    </w:p>
    <w:p w:rsidR="00000000" w:rsidRDefault="004148E4">
      <w:pPr>
        <w:shd w:val="clear" w:color="auto" w:fill="FFFFFF"/>
        <w:spacing w:before="662" w:after="382"/>
        <w:ind w:left="4464"/>
        <w:sectPr w:rsidR="00000000">
          <w:pgSz w:w="14689" w:h="18252"/>
          <w:pgMar w:top="1440" w:right="1440" w:bottom="360" w:left="1440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spacing w:line="209" w:lineRule="exact"/>
        <w:ind w:lef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-201295</wp:posOffset>
                </wp:positionH>
                <wp:positionV relativeFrom="paragraph">
                  <wp:posOffset>-4445</wp:posOffset>
                </wp:positionV>
                <wp:extent cx="0" cy="424307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30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5.85pt,-.35pt" to="-15.85pt,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ecJEQ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754380</wp:posOffset>
                </wp:positionH>
                <wp:positionV relativeFrom="paragraph">
                  <wp:posOffset>-4445</wp:posOffset>
                </wp:positionV>
                <wp:extent cx="0" cy="400939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939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.4pt,-.35pt" to="59.4pt,3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4768850</wp:posOffset>
                </wp:positionH>
                <wp:positionV relativeFrom="paragraph">
                  <wp:posOffset>-8890</wp:posOffset>
                </wp:positionV>
                <wp:extent cx="0" cy="394589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58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75.5pt,-.7pt" to="375.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XdEwIAACk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5774690</wp:posOffset>
                </wp:positionH>
                <wp:positionV relativeFrom="paragraph">
                  <wp:posOffset>-13970</wp:posOffset>
                </wp:positionV>
                <wp:extent cx="0" cy="421513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51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4.7pt,-1.1pt" to="454.7pt,3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AkEgIAACkEAAAOAAAAZHJzL2Uyb0RvYy54bWysU8GO2jAQvVfqP1i+QxI2U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6775450</wp:posOffset>
                </wp:positionH>
                <wp:positionV relativeFrom="paragraph">
                  <wp:posOffset>-8890</wp:posOffset>
                </wp:positionV>
                <wp:extent cx="0" cy="4210685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68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3.5pt,-.7pt" to="533.5pt,3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xDEQIAACk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-4"/>
          <w:sz w:val="16"/>
          <w:szCs w:val="16"/>
        </w:rPr>
        <w:t>ELEMENTO DE DESPESA</w:t>
      </w:r>
    </w:p>
    <w:p w:rsidR="00000000" w:rsidRDefault="004148E4">
      <w:pPr>
        <w:shd w:val="clear" w:color="auto" w:fill="FFFFFF"/>
        <w:spacing w:before="216"/>
      </w:pPr>
      <w:r>
        <w:br w:type="column"/>
      </w:r>
      <w:r>
        <w:rPr>
          <w:color w:val="000000"/>
          <w:spacing w:val="-1"/>
          <w:sz w:val="16"/>
          <w:szCs w:val="16"/>
        </w:rPr>
        <w:lastRenderedPageBreak/>
        <w:t>ESPECIFICAÇÃO</w:t>
      </w:r>
    </w:p>
    <w:p w:rsidR="00000000" w:rsidRDefault="004148E4">
      <w:pPr>
        <w:shd w:val="clear" w:color="auto" w:fill="FFFFFF"/>
        <w:spacing w:before="20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ELEMENTO</w:t>
      </w:r>
    </w:p>
    <w:p w:rsidR="00000000" w:rsidRDefault="004148E4">
      <w:pPr>
        <w:shd w:val="clear" w:color="auto" w:fill="FFFFFF"/>
        <w:spacing w:before="202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CATEGORIA</w:t>
      </w:r>
    </w:p>
    <w:p w:rsidR="00000000" w:rsidRDefault="004148E4">
      <w:pPr>
        <w:shd w:val="clear" w:color="auto" w:fill="FFFFFF"/>
        <w:spacing w:before="202"/>
        <w:sectPr w:rsidR="00000000">
          <w:type w:val="continuous"/>
          <w:pgSz w:w="14689" w:h="18252"/>
          <w:pgMar w:top="1440" w:right="2585" w:bottom="360" w:left="1786" w:header="720" w:footer="720" w:gutter="0"/>
          <w:cols w:num="4" w:space="720" w:equalWidth="0">
            <w:col w:w="936" w:space="2707"/>
            <w:col w:w="1252" w:space="3010"/>
            <w:col w:w="763" w:space="792"/>
            <w:col w:w="856"/>
          </w:cols>
          <w:noEndnote/>
        </w:sectPr>
      </w:pPr>
    </w:p>
    <w:p w:rsidR="00000000" w:rsidRDefault="004148E4">
      <w:pPr>
        <w:spacing w:before="101" w:line="1" w:lineRule="exact"/>
        <w:rPr>
          <w:rFonts w:ascii="Arial" w:hAnsi="Arial" w:cs="Arial"/>
          <w:sz w:val="2"/>
          <w:szCs w:val="2"/>
        </w:rPr>
      </w:pPr>
    </w:p>
    <w:p w:rsidR="00000000" w:rsidRDefault="004148E4">
      <w:pPr>
        <w:shd w:val="clear" w:color="auto" w:fill="FFFFFF"/>
        <w:spacing w:before="202"/>
        <w:sectPr w:rsidR="00000000">
          <w:type w:val="continuous"/>
          <w:pgSz w:w="14689" w:h="18252"/>
          <w:pgMar w:top="1440" w:right="1440" w:bottom="360" w:left="1663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spacing w:before="14" w:line="266" w:lineRule="exact"/>
        <w:ind w:right="7"/>
        <w:jc w:val="both"/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1" allowOverlap="1">
            <wp:simplePos x="0" y="0"/>
            <wp:positionH relativeFrom="margin">
              <wp:posOffset>4740910</wp:posOffset>
            </wp:positionH>
            <wp:positionV relativeFrom="paragraph">
              <wp:posOffset>2514600</wp:posOffset>
            </wp:positionV>
            <wp:extent cx="754380" cy="1641475"/>
            <wp:effectExtent l="0" t="0" r="7620" b="0"/>
            <wp:wrapThrough wrapText="bothSides">
              <wp:wrapPolygon edited="0">
                <wp:start x="0" y="0"/>
                <wp:lineTo x="0" y="21308"/>
                <wp:lineTo x="21273" y="21308"/>
                <wp:lineTo x="21273" y="0"/>
                <wp:lineTo x="0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64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5"/>
          <w:sz w:val="16"/>
          <w:szCs w:val="16"/>
        </w:rPr>
        <w:t xml:space="preserve">3.0.0.0-00 3.1.0.0-00 3.1.1.0-00 3.1.1.1-00 3.1.1.1-01 3.1.1.1-02 3.1.1.3.00 </w:t>
      </w:r>
      <w:r>
        <w:rPr>
          <w:color w:val="000000"/>
          <w:spacing w:val="-12"/>
          <w:sz w:val="16"/>
          <w:szCs w:val="16"/>
        </w:rPr>
        <w:t>.</w:t>
      </w:r>
      <w:r>
        <w:rPr>
          <w:color w:val="000000"/>
          <w:spacing w:val="-12"/>
          <w:sz w:val="16"/>
          <w:szCs w:val="16"/>
        </w:rPr>
        <w:t xml:space="preserve">.2.0-00 </w:t>
      </w:r>
      <w:r>
        <w:rPr>
          <w:color w:val="000000"/>
          <w:spacing w:val="-5"/>
          <w:sz w:val="16"/>
          <w:szCs w:val="16"/>
        </w:rPr>
        <w:t xml:space="preserve">3.1.3.0-00 3.1.3.1-00 3.1.3.2-00 </w:t>
      </w:r>
      <w:r>
        <w:rPr>
          <w:color w:val="000000"/>
          <w:spacing w:val="-6"/>
          <w:sz w:val="16"/>
          <w:szCs w:val="16"/>
        </w:rPr>
        <w:t xml:space="preserve">3.1.9.0-00 </w:t>
      </w:r>
      <w:r>
        <w:rPr>
          <w:color w:val="000000"/>
          <w:spacing w:val="-5"/>
          <w:sz w:val="16"/>
          <w:szCs w:val="16"/>
        </w:rPr>
        <w:t xml:space="preserve">3.1.9.2-00 </w:t>
      </w:r>
      <w:r>
        <w:rPr>
          <w:color w:val="000000"/>
          <w:spacing w:val="-4"/>
          <w:sz w:val="16"/>
          <w:szCs w:val="16"/>
        </w:rPr>
        <w:t xml:space="preserve">3.2.0.0-00 </w:t>
      </w:r>
      <w:r>
        <w:rPr>
          <w:color w:val="000000"/>
          <w:spacing w:val="-5"/>
          <w:sz w:val="16"/>
          <w:szCs w:val="16"/>
        </w:rPr>
        <w:t>3.2.5.0-00 3.2.5.3-00</w:t>
      </w:r>
    </w:p>
    <w:p w:rsidR="00000000" w:rsidRDefault="004148E4">
      <w:pPr>
        <w:shd w:val="clear" w:color="auto" w:fill="FFFFFF"/>
        <w:spacing w:before="94" w:line="266" w:lineRule="exact"/>
        <w:ind w:left="22"/>
        <w:jc w:val="both"/>
      </w:pPr>
      <w:r>
        <w:rPr>
          <w:color w:val="000000"/>
          <w:spacing w:val="-6"/>
          <w:sz w:val="16"/>
          <w:szCs w:val="16"/>
        </w:rPr>
        <w:t xml:space="preserve">4.0.0.0-00 </w:t>
      </w:r>
      <w:r>
        <w:rPr>
          <w:color w:val="000000"/>
          <w:spacing w:val="-5"/>
          <w:sz w:val="16"/>
          <w:szCs w:val="16"/>
        </w:rPr>
        <w:t xml:space="preserve">4.1.0.0-00 </w:t>
      </w:r>
      <w:r>
        <w:rPr>
          <w:color w:val="000000"/>
          <w:spacing w:val="-4"/>
          <w:sz w:val="16"/>
          <w:szCs w:val="16"/>
        </w:rPr>
        <w:t>4.1.2.0-00</w:t>
      </w:r>
    </w:p>
    <w:p w:rsidR="00000000" w:rsidRDefault="004148E4">
      <w:pPr>
        <w:shd w:val="clear" w:color="auto" w:fill="FFFFFF"/>
        <w:spacing w:before="130"/>
        <w:ind w:left="29"/>
      </w:pPr>
      <w:r>
        <w:rPr>
          <w:color w:val="000000"/>
          <w:spacing w:val="-5"/>
          <w:sz w:val="16"/>
          <w:szCs w:val="16"/>
        </w:rPr>
        <w:t>9.0.0.0-00</w:t>
      </w:r>
    </w:p>
    <w:p w:rsidR="00000000" w:rsidRDefault="004148E4">
      <w:pPr>
        <w:shd w:val="clear" w:color="auto" w:fill="FFFFFF"/>
        <w:spacing w:before="281"/>
        <w:ind w:left="216"/>
      </w:pPr>
      <w:r>
        <w:rPr>
          <w:color w:val="000000"/>
          <w:spacing w:val="-5"/>
          <w:sz w:val="16"/>
          <w:szCs w:val="16"/>
        </w:rPr>
        <w:t>TOTAL</w:t>
      </w:r>
    </w:p>
    <w:p w:rsidR="00000000" w:rsidRDefault="004148E4">
      <w:pPr>
        <w:shd w:val="clear" w:color="auto" w:fill="FFFFFF"/>
        <w:spacing w:line="266" w:lineRule="exact"/>
        <w:ind w:left="101" w:hanging="101"/>
      </w:pPr>
      <w:r>
        <w:br w:type="column"/>
      </w:r>
      <w:r>
        <w:rPr>
          <w:color w:val="000000"/>
          <w:sz w:val="16"/>
          <w:szCs w:val="16"/>
        </w:rPr>
        <w:lastRenderedPageBreak/>
        <w:t>DESPESAS CORRENTES Despesa de Custeio Pessoal Pessoal Civil Vencimentos e Vantagens Fixas Despesas Variá</w:t>
      </w:r>
      <w:r>
        <w:rPr>
          <w:color w:val="000000"/>
          <w:sz w:val="16"/>
          <w:szCs w:val="16"/>
        </w:rPr>
        <w:t>veis Obrigações Patronais Material de Consumo Serviços de Terceiros Remuneração de Serviços Pessoais Outros Serviços e Encagos Diversas Despesas de Custeio Despesas de Exercícios Anteriores Transferências Correntes Transferências a Pessoas Salário-Família</w:t>
      </w:r>
    </w:p>
    <w:p w:rsidR="00000000" w:rsidRDefault="004148E4">
      <w:pPr>
        <w:shd w:val="clear" w:color="auto" w:fill="FFFFFF"/>
        <w:spacing w:before="86" w:line="266" w:lineRule="exact"/>
        <w:ind w:left="130" w:hanging="101"/>
      </w:pPr>
      <w:r>
        <w:rPr>
          <w:color w:val="000000"/>
          <w:sz w:val="16"/>
          <w:szCs w:val="16"/>
        </w:rPr>
        <w:t>DESPESAS DE CAPITAL Investimentos Equipamentos e Material Permanente</w:t>
      </w:r>
    </w:p>
    <w:p w:rsidR="00000000" w:rsidRDefault="004148E4">
      <w:pPr>
        <w:shd w:val="clear" w:color="auto" w:fill="FFFFFF"/>
        <w:spacing w:before="122"/>
        <w:ind w:left="36"/>
      </w:pPr>
      <w:r>
        <w:rPr>
          <w:color w:val="000000"/>
          <w:sz w:val="16"/>
          <w:szCs w:val="16"/>
        </w:rPr>
        <w:t>RESERVA DE CONTINGÊNCIA</w:t>
      </w:r>
    </w:p>
    <w:p w:rsidR="00000000" w:rsidRDefault="004148E4">
      <w:pPr>
        <w:shd w:val="clear" w:color="auto" w:fill="FFFFFF"/>
        <w:spacing w:before="274" w:line="259" w:lineRule="exact"/>
        <w:ind w:right="245"/>
        <w:jc w:val="right"/>
      </w:pPr>
      <w:r>
        <w:br w:type="column"/>
      </w:r>
      <w:r>
        <w:rPr>
          <w:color w:val="000000"/>
          <w:spacing w:val="-18"/>
          <w:sz w:val="16"/>
          <w:szCs w:val="16"/>
        </w:rPr>
        <w:lastRenderedPageBreak/>
        <w:t>2 .112</w:t>
      </w:r>
    </w:p>
    <w:p w:rsidR="00000000" w:rsidRDefault="004148E4">
      <w:pPr>
        <w:shd w:val="clear" w:color="auto" w:fill="FFFFFF"/>
        <w:spacing w:line="259" w:lineRule="exact"/>
        <w:ind w:right="245"/>
        <w:jc w:val="right"/>
      </w:pPr>
      <w:r>
        <w:rPr>
          <w:color w:val="000000"/>
          <w:spacing w:val="-3"/>
          <w:sz w:val="16"/>
          <w:szCs w:val="16"/>
        </w:rPr>
        <w:t>1.329</w:t>
      </w:r>
    </w:p>
    <w:p w:rsidR="00000000" w:rsidRDefault="004148E4">
      <w:pPr>
        <w:shd w:val="clear" w:color="auto" w:fill="FFFFFF"/>
        <w:spacing w:line="259" w:lineRule="exact"/>
        <w:ind w:right="238"/>
        <w:jc w:val="right"/>
      </w:pPr>
      <w:r>
        <w:rPr>
          <w:color w:val="000000"/>
          <w:spacing w:val="-2"/>
          <w:sz w:val="16"/>
          <w:szCs w:val="16"/>
        </w:rPr>
        <w:t>1.164</w:t>
      </w:r>
    </w:p>
    <w:p w:rsidR="00000000" w:rsidRDefault="004148E4">
      <w:pPr>
        <w:shd w:val="clear" w:color="auto" w:fill="FFFFFF"/>
        <w:spacing w:before="7" w:line="266" w:lineRule="exact"/>
        <w:ind w:right="238"/>
        <w:jc w:val="right"/>
      </w:pPr>
      <w:r>
        <w:rPr>
          <w:color w:val="000000"/>
          <w:spacing w:val="-4"/>
          <w:sz w:val="16"/>
          <w:szCs w:val="16"/>
        </w:rPr>
        <w:t>1.028</w:t>
      </w:r>
    </w:p>
    <w:p w:rsidR="00000000" w:rsidRDefault="004148E4">
      <w:pPr>
        <w:shd w:val="clear" w:color="auto" w:fill="FFFFFF"/>
        <w:spacing w:line="266" w:lineRule="exact"/>
        <w:ind w:right="245"/>
        <w:jc w:val="right"/>
      </w:pPr>
      <w:r>
        <w:rPr>
          <w:color w:val="000000"/>
          <w:spacing w:val="-7"/>
          <w:sz w:val="16"/>
          <w:szCs w:val="16"/>
        </w:rPr>
        <w:t>135</w:t>
      </w:r>
    </w:p>
    <w:p w:rsidR="00000000" w:rsidRDefault="004148E4">
      <w:pPr>
        <w:shd w:val="clear" w:color="auto" w:fill="FFFFFF"/>
        <w:spacing w:line="266" w:lineRule="exact"/>
        <w:ind w:right="245"/>
        <w:jc w:val="right"/>
      </w:pPr>
      <w:r>
        <w:rPr>
          <w:color w:val="000000"/>
          <w:spacing w:val="-7"/>
          <w:sz w:val="16"/>
          <w:szCs w:val="16"/>
        </w:rPr>
        <w:t>165</w:t>
      </w:r>
    </w:p>
    <w:p w:rsidR="00000000" w:rsidRDefault="004148E4">
      <w:pPr>
        <w:shd w:val="clear" w:color="auto" w:fill="FFFFFF"/>
        <w:spacing w:before="7" w:line="266" w:lineRule="exact"/>
        <w:ind w:right="238"/>
        <w:jc w:val="right"/>
      </w:pPr>
      <w:r>
        <w:rPr>
          <w:color w:val="000000"/>
          <w:spacing w:val="-7"/>
          <w:sz w:val="16"/>
          <w:szCs w:val="16"/>
        </w:rPr>
        <w:t>279</w:t>
      </w:r>
    </w:p>
    <w:p w:rsidR="00000000" w:rsidRDefault="004148E4">
      <w:pPr>
        <w:shd w:val="clear" w:color="auto" w:fill="FFFFFF"/>
        <w:spacing w:line="266" w:lineRule="exact"/>
        <w:ind w:right="238"/>
        <w:jc w:val="right"/>
      </w:pPr>
      <w:r>
        <w:rPr>
          <w:color w:val="000000"/>
          <w:spacing w:val="-2"/>
          <w:sz w:val="16"/>
          <w:szCs w:val="16"/>
        </w:rPr>
        <w:t>496</w:t>
      </w:r>
    </w:p>
    <w:p w:rsidR="00000000" w:rsidRDefault="004148E4">
      <w:pPr>
        <w:shd w:val="clear" w:color="auto" w:fill="FFFFFF"/>
        <w:spacing w:line="266" w:lineRule="exact"/>
        <w:ind w:right="230"/>
        <w:jc w:val="right"/>
      </w:pPr>
      <w:r>
        <w:rPr>
          <w:color w:val="000000"/>
          <w:spacing w:val="-6"/>
          <w:sz w:val="16"/>
          <w:szCs w:val="16"/>
        </w:rPr>
        <w:t>14</w:t>
      </w:r>
    </w:p>
    <w:p w:rsidR="00000000" w:rsidRDefault="004148E4">
      <w:pPr>
        <w:shd w:val="clear" w:color="auto" w:fill="FFFFFF"/>
        <w:spacing w:line="266" w:lineRule="exact"/>
        <w:ind w:right="230"/>
        <w:jc w:val="right"/>
      </w:pPr>
      <w:r>
        <w:rPr>
          <w:color w:val="000000"/>
          <w:spacing w:val="-5"/>
          <w:sz w:val="16"/>
          <w:szCs w:val="16"/>
        </w:rPr>
        <w:t>482</w:t>
      </w:r>
    </w:p>
    <w:p w:rsidR="00000000" w:rsidRDefault="004148E4">
      <w:pPr>
        <w:shd w:val="clear" w:color="auto" w:fill="FFFFFF"/>
        <w:spacing w:line="266" w:lineRule="exact"/>
        <w:ind w:right="223"/>
        <w:jc w:val="right"/>
      </w:pPr>
      <w:r>
        <w:rPr>
          <w:color w:val="000000"/>
          <w:sz w:val="16"/>
          <w:szCs w:val="16"/>
        </w:rPr>
        <w:t>6</w:t>
      </w:r>
    </w:p>
    <w:p w:rsidR="00000000" w:rsidRDefault="004148E4">
      <w:pPr>
        <w:shd w:val="clear" w:color="auto" w:fill="FFFFFF"/>
        <w:spacing w:line="266" w:lineRule="exact"/>
        <w:ind w:right="223"/>
        <w:jc w:val="right"/>
      </w:pPr>
      <w:r>
        <w:rPr>
          <w:color w:val="000000"/>
          <w:sz w:val="16"/>
          <w:szCs w:val="16"/>
        </w:rPr>
        <w:t>6</w:t>
      </w:r>
    </w:p>
    <w:p w:rsidR="00000000" w:rsidRDefault="004148E4">
      <w:pPr>
        <w:shd w:val="clear" w:color="auto" w:fill="FFFFFF"/>
        <w:spacing w:line="266" w:lineRule="exact"/>
        <w:ind w:right="223"/>
        <w:jc w:val="right"/>
      </w:pPr>
      <w:r>
        <w:rPr>
          <w:color w:val="000000"/>
          <w:sz w:val="16"/>
          <w:szCs w:val="16"/>
        </w:rPr>
        <w:t>5</w:t>
      </w:r>
    </w:p>
    <w:p w:rsidR="00000000" w:rsidRDefault="004148E4">
      <w:pPr>
        <w:shd w:val="clear" w:color="auto" w:fill="FFFFFF"/>
        <w:spacing w:line="266" w:lineRule="exact"/>
        <w:ind w:right="223"/>
        <w:jc w:val="right"/>
      </w:pPr>
      <w:r>
        <w:rPr>
          <w:color w:val="000000"/>
          <w:sz w:val="16"/>
          <w:szCs w:val="16"/>
        </w:rPr>
        <w:t>5</w:t>
      </w:r>
    </w:p>
    <w:p w:rsidR="00000000" w:rsidRDefault="004148E4">
      <w:pPr>
        <w:shd w:val="clear" w:color="auto" w:fill="FFFFFF"/>
        <w:spacing w:before="252" w:line="266" w:lineRule="exact"/>
        <w:ind w:right="7"/>
        <w:jc w:val="both"/>
      </w:pPr>
      <w:r>
        <w:br w:type="column"/>
      </w:r>
      <w:r>
        <w:rPr>
          <w:color w:val="000000"/>
          <w:spacing w:val="-4"/>
          <w:sz w:val="16"/>
          <w:szCs w:val="16"/>
        </w:rPr>
        <w:t xml:space="preserve">.163.000 .633.000 .424.000 .791.000 .633.000 .209.000 .639.000 .891.000 .485.000 </w:t>
      </w:r>
      <w:r>
        <w:rPr>
          <w:color w:val="000000"/>
          <w:spacing w:val="-3"/>
          <w:sz w:val="16"/>
          <w:szCs w:val="16"/>
        </w:rPr>
        <w:t xml:space="preserve">.406.000 </w:t>
      </w:r>
      <w:r>
        <w:rPr>
          <w:color w:val="000000"/>
          <w:spacing w:val="-4"/>
          <w:sz w:val="16"/>
          <w:szCs w:val="16"/>
        </w:rPr>
        <w:t>.000.000 .000.000 .000.000 .000.000 .000.000</w:t>
      </w:r>
    </w:p>
    <w:p w:rsidR="00000000" w:rsidRDefault="004148E4">
      <w:pPr>
        <w:shd w:val="clear" w:color="auto" w:fill="FFFFFF"/>
        <w:spacing w:before="360" w:line="266" w:lineRule="exact"/>
        <w:ind w:left="101" w:hanging="86"/>
      </w:pPr>
      <w:r>
        <w:rPr>
          <w:color w:val="000000"/>
          <w:spacing w:val="-4"/>
          <w:sz w:val="16"/>
          <w:szCs w:val="16"/>
        </w:rPr>
        <w:t xml:space="preserve">.674.000 </w:t>
      </w:r>
      <w:r>
        <w:rPr>
          <w:color w:val="000000"/>
          <w:spacing w:val="-2"/>
          <w:sz w:val="16"/>
          <w:szCs w:val="16"/>
        </w:rPr>
        <w:t>674.000</w:t>
      </w:r>
    </w:p>
    <w:p w:rsidR="00000000" w:rsidRDefault="004148E4">
      <w:pPr>
        <w:shd w:val="clear" w:color="auto" w:fill="FFFFFF"/>
        <w:spacing w:before="122"/>
        <w:ind w:left="101"/>
      </w:pPr>
      <w:r>
        <w:rPr>
          <w:color w:val="000000"/>
          <w:spacing w:val="-2"/>
          <w:sz w:val="16"/>
          <w:szCs w:val="16"/>
        </w:rPr>
        <w:t>092.000</w:t>
      </w:r>
    </w:p>
    <w:p w:rsidR="00000000" w:rsidRDefault="004148E4">
      <w:pPr>
        <w:shd w:val="clear" w:color="auto" w:fill="FFFFFF"/>
        <w:spacing w:before="43"/>
        <w:ind w:left="194"/>
      </w:pPr>
      <w:r>
        <w:br w:type="column"/>
      </w:r>
      <w:r>
        <w:rPr>
          <w:color w:val="000000"/>
          <w:spacing w:val="-2"/>
          <w:sz w:val="16"/>
          <w:szCs w:val="16"/>
        </w:rPr>
        <w:lastRenderedPageBreak/>
        <w:t>2.117.163.000</w:t>
      </w:r>
    </w:p>
    <w:p w:rsidR="00000000" w:rsidRDefault="004148E4">
      <w:pPr>
        <w:shd w:val="clear" w:color="auto" w:fill="FFFFFF"/>
      </w:pPr>
    </w:p>
    <w:p w:rsidR="00000000" w:rsidRDefault="004148E4">
      <w:pPr>
        <w:shd w:val="clear" w:color="auto" w:fill="FFFFFF"/>
        <w:ind w:left="504"/>
      </w:pPr>
      <w:r>
        <w:rPr>
          <w:color w:val="000000"/>
          <w:spacing w:val="-3"/>
          <w:sz w:val="16"/>
          <w:szCs w:val="16"/>
        </w:rPr>
        <w:t>41.674.000</w:t>
      </w:r>
    </w:p>
    <w:p w:rsidR="00000000" w:rsidRDefault="004148E4">
      <w:pPr>
        <w:shd w:val="clear" w:color="auto" w:fill="FFFFFF"/>
        <w:spacing w:before="684"/>
        <w:ind w:left="526"/>
      </w:pPr>
      <w:r>
        <w:rPr>
          <w:color w:val="000000"/>
          <w:spacing w:val="-4"/>
          <w:sz w:val="16"/>
          <w:szCs w:val="16"/>
        </w:rPr>
        <w:t>52.092.000</w:t>
      </w:r>
    </w:p>
    <w:p w:rsidR="00000000" w:rsidRDefault="004148E4">
      <w:pPr>
        <w:shd w:val="clear" w:color="auto" w:fill="FFFFFF"/>
        <w:spacing w:before="331"/>
        <w:ind w:left="245"/>
      </w:pPr>
      <w:r>
        <w:rPr>
          <w:color w:val="000000"/>
          <w:spacing w:val="-2"/>
          <w:sz w:val="16"/>
          <w:szCs w:val="16"/>
        </w:rPr>
        <w:t>2.210.929.000</w:t>
      </w:r>
    </w:p>
    <w:p w:rsidR="00000000" w:rsidRDefault="004148E4">
      <w:pPr>
        <w:shd w:val="clear" w:color="auto" w:fill="FFFFFF"/>
        <w:spacing w:before="4406"/>
      </w:pPr>
      <w:bookmarkStart w:id="0" w:name="_GoBack"/>
      <w:bookmarkEnd w:id="0"/>
      <w:r>
        <w:br w:type="column"/>
      </w:r>
      <w:r>
        <w:rPr>
          <w:rFonts w:ascii="Arial" w:hAnsi="Arial" w:cs="Arial"/>
          <w:b/>
          <w:bCs/>
          <w:i/>
          <w:iCs/>
          <w:color w:val="000000"/>
          <w:spacing w:val="-3"/>
          <w:w w:val="69"/>
          <w:sz w:val="28"/>
          <w:szCs w:val="28"/>
        </w:rPr>
        <w:lastRenderedPageBreak/>
        <w:t>cx</w:t>
      </w:r>
    </w:p>
    <w:p w:rsidR="00000000" w:rsidRDefault="004148E4">
      <w:pPr>
        <w:shd w:val="clear" w:color="auto" w:fill="FFFFFF"/>
        <w:spacing w:before="4406"/>
        <w:sectPr w:rsidR="00000000">
          <w:type w:val="continuous"/>
          <w:pgSz w:w="14689" w:h="18252"/>
          <w:pgMar w:top="1440" w:right="1440" w:bottom="360" w:left="1663" w:header="720" w:footer="720" w:gutter="0"/>
          <w:cols w:num="6" w:space="720" w:equalWidth="0">
            <w:col w:w="950" w:space="929"/>
            <w:col w:w="3499" w:space="2498"/>
            <w:col w:w="720" w:space="0"/>
            <w:col w:w="763" w:space="79"/>
            <w:col w:w="1476" w:space="144"/>
            <w:col w:w="720"/>
          </w:cols>
          <w:noEndnote/>
        </w:sectPr>
      </w:pPr>
    </w:p>
    <w:p w:rsidR="00000000" w:rsidRDefault="004148E4">
      <w:pPr>
        <w:shd w:val="clear" w:color="auto" w:fill="FFFFFF"/>
        <w:ind w:left="6710"/>
      </w:pPr>
      <w:r>
        <w:rPr>
          <w:color w:val="000000"/>
          <w:spacing w:val="-11"/>
          <w:sz w:val="18"/>
          <w:szCs w:val="18"/>
          <w:u w:val="single"/>
        </w:rPr>
        <w:lastRenderedPageBreak/>
        <w:t>RESUMO GERAL DO PROGRAMA DE TRABALHO DO IÉF</w:t>
      </w:r>
    </w:p>
    <w:p w:rsidR="00000000" w:rsidRDefault="004148E4">
      <w:pPr>
        <w:spacing w:after="46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0"/>
        <w:gridCol w:w="4154"/>
        <w:gridCol w:w="1444"/>
        <w:gridCol w:w="1055"/>
        <w:gridCol w:w="1310"/>
        <w:gridCol w:w="1393"/>
        <w:gridCol w:w="1112"/>
        <w:gridCol w:w="1498"/>
        <w:gridCol w:w="1458"/>
        <w:gridCol w:w="16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2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CfiDTGO</w:t>
            </w:r>
          </w:p>
        </w:tc>
        <w:tc>
          <w:tcPr>
            <w:tcW w:w="4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961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05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ELEMENTO</w:t>
            </w:r>
          </w:p>
          <w:p w:rsidR="00000000" w:rsidRDefault="004148E4">
            <w:pPr>
              <w:shd w:val="clear" w:color="auto" w:fill="FFFFFF"/>
              <w:spacing w:line="212" w:lineRule="exact"/>
              <w:ind w:left="205" w:right="241" w:firstLine="191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 DESPESA</w:t>
            </w:r>
          </w:p>
        </w:tc>
        <w:tc>
          <w:tcPr>
            <w:tcW w:w="37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803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DESPESAS CORRENTES</w:t>
            </w:r>
          </w:p>
        </w:tc>
        <w:tc>
          <w:tcPr>
            <w:tcW w:w="40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947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DESPESAS DE CAPITAL</w:t>
            </w:r>
          </w:p>
        </w:tc>
        <w:tc>
          <w:tcPr>
            <w:tcW w:w="16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78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25" w:right="22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  <w:t xml:space="preserve">RECURSOS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PRÓPRIOS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7"/>
                <w:sz w:val="18"/>
                <w:szCs w:val="18"/>
              </w:rPr>
              <w:t>TRANSFERENCIA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18"/>
                <w:szCs w:val="18"/>
              </w:rPr>
              <w:t>SUB-TOTAL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76" w:lineRule="exact"/>
              <w:ind w:left="11" w:right="90"/>
            </w:pPr>
            <w:r>
              <w:rPr>
                <w:rFonts w:ascii="Times New Roman" w:hAnsi="Times New Roman" w:cs="Times New Roman"/>
                <w:color w:val="000000"/>
                <w:spacing w:val="-21"/>
                <w:sz w:val="18"/>
                <w:szCs w:val="18"/>
              </w:rPr>
              <w:t xml:space="preserve">RECURSOS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18"/>
                <w:szCs w:val="18"/>
              </w:rPr>
              <w:t>PRÓPRIOS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6"/>
                <w:sz w:val="18"/>
                <w:szCs w:val="18"/>
              </w:rPr>
              <w:t>TRANSFERÊNCIAS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SUB-TOAL</w:t>
            </w:r>
          </w:p>
        </w:tc>
        <w:tc>
          <w:tcPr>
            <w:tcW w:w="16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</w:p>
          <w:p w:rsidR="00000000" w:rsidRDefault="004148E4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86"/>
        </w:trPr>
        <w:tc>
          <w:tcPr>
            <w:tcW w:w="17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04.07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04.07.021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04.07.021.001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04.14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04.14.080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04.14.080.1.001</w:t>
            </w:r>
          </w:p>
          <w:p w:rsidR="00000000" w:rsidRDefault="004148E4">
            <w:pPr>
              <w:shd w:val="clear" w:color="auto" w:fill="FFFFFF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04.14.080.2.002</w:t>
            </w:r>
          </w:p>
          <w:p w:rsidR="00000000" w:rsidRDefault="004148E4">
            <w:pPr>
              <w:shd w:val="clear" w:color="auto" w:fill="FFFFFF"/>
              <w:spacing w:line="173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04.17</w:t>
            </w:r>
          </w:p>
          <w:p w:rsidR="00000000" w:rsidRDefault="004148E4">
            <w:pPr>
              <w:shd w:val="clear" w:color="auto" w:fill="FFFFFF"/>
              <w:spacing w:line="173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04.17.103</w:t>
            </w:r>
          </w:p>
          <w:p w:rsidR="00000000" w:rsidRDefault="004148E4">
            <w:pPr>
              <w:shd w:val="clear" w:color="auto" w:fill="FFFFFF"/>
              <w:spacing w:line="173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04.17.103.2.003</w:t>
            </w:r>
          </w:p>
          <w:p w:rsidR="00000000" w:rsidRDefault="004148E4">
            <w:pPr>
              <w:shd w:val="clear" w:color="auto" w:fill="FFFFFF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04.17.103.2.004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04.18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04.18.111</w:t>
            </w:r>
          </w:p>
          <w:p w:rsidR="00000000" w:rsidRDefault="004148E4">
            <w:pPr>
              <w:shd w:val="clear" w:color="auto" w:fill="FFFFFF"/>
              <w:spacing w:line="176" w:lineRule="exact"/>
              <w:ind w:left="40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04.18.111.2.005</w:t>
            </w:r>
          </w:p>
        </w:tc>
        <w:tc>
          <w:tcPr>
            <w:tcW w:w="41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73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Agricultura Administração Administração Geral Funcionamento do Instituto Estadual de Florestas</w:t>
            </w:r>
          </w:p>
          <w:p w:rsidR="00000000" w:rsidRDefault="004148E4">
            <w:pPr>
              <w:shd w:val="clear" w:color="auto" w:fill="FFFFFF"/>
              <w:spacing w:line="173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Produção Vegetal Sementes e Mudas Estudos de Sementes e Mudas Florestais</w:t>
            </w:r>
          </w:p>
          <w:p w:rsidR="00000000" w:rsidRDefault="004148E4">
            <w:pPr>
              <w:shd w:val="clear" w:color="auto" w:fill="FFFFFF"/>
              <w:spacing w:line="155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Produção de Mudas de Esp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écies Florestais</w:t>
            </w:r>
          </w:p>
          <w:p w:rsidR="00000000" w:rsidRDefault="004148E4">
            <w:pPr>
              <w:shd w:val="clear" w:color="auto" w:fill="FFFFFF"/>
              <w:spacing w:line="187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Preservação de Recursos Naturais Renová\eií Proteção à Flora e ã Fauna Manejo Florestal</w:t>
            </w:r>
          </w:p>
          <w:p w:rsidR="00000000" w:rsidRDefault="004148E4">
            <w:pPr>
              <w:shd w:val="clear" w:color="auto" w:fill="FFFFFF"/>
              <w:ind w:left="1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?     Fiscalização Florestal</w:t>
            </w:r>
          </w:p>
          <w:p w:rsidR="00000000" w:rsidRDefault="004148E4">
            <w:pPr>
              <w:shd w:val="clear" w:color="auto" w:fill="FFFFFF"/>
              <w:spacing w:line="173" w:lineRule="exact"/>
              <w:ind w:left="10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Promoçãcrje Extensão Rural Extínsãé&lt;rairal Extensão/e Assistência Técnica Florestal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32" w:right="220" w:firstLine="4"/>
            </w:pPr>
            <w:r>
              <w:rPr>
                <w:rFonts w:ascii="Times New Roman" w:hAnsi="Times New Roman" w:cs="Times New Roman"/>
                <w:color w:val="000000"/>
              </w:rPr>
              <w:t>3.1.1.1-01 3.1.1.1-02 3.1.1.3-00 3.1.2.0-00 3.1.3.2-00 3.1.9.2-00 3.2.5.3-00 4.1.2.0-00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48.169.000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1.028.791.000</w:t>
            </w:r>
          </w:p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17.595.000</w:t>
            </w:r>
          </w:p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165.209.000</w:t>
            </w:r>
          </w:p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164.219.000</w:t>
            </w:r>
          </w:p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410.872.000</w:t>
            </w:r>
          </w:p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6.000.000</w:t>
            </w:r>
          </w:p>
          <w:p w:rsidR="00000000" w:rsidRDefault="004148E4">
            <w:pPr>
              <w:shd w:val="clear" w:color="auto" w:fill="FFFFFF"/>
              <w:spacing w:line="184" w:lineRule="exac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1.028.791.000</w:t>
            </w:r>
          </w:p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65.764.000</w:t>
            </w:r>
          </w:p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165.209.000</w:t>
            </w:r>
          </w:p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164.219.000</w:t>
            </w:r>
          </w:p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410.872.000</w:t>
            </w:r>
          </w:p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6.000.000</w:t>
            </w:r>
          </w:p>
          <w:p w:rsidR="00000000" w:rsidRDefault="004148E4">
            <w:pPr>
              <w:shd w:val="clear" w:color="auto" w:fill="FFFFFF"/>
              <w:spacing w:line="184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5.000.000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79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41.674.000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1.028.791.000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65.764.000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165.209.000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164.219.000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410.872.000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6.000.000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5.000.000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6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41.674.000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48.169.000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1.797.é8'6".000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1.845.855.000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76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41.674.000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1.887.529.000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ind w:left="58" w:right="205"/>
            </w:pPr>
            <w:r>
              <w:rPr>
                <w:rFonts w:ascii="Times New Roman" w:hAnsi="Times New Roman" w:cs="Times New Roman"/>
                <w:color w:val="000000"/>
              </w:rPr>
              <w:t>3.1.1.1-02 3.1.2.0-00 3.1.3.1-00 3.1.3.2-00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500" w:firstLine="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943.000 707.000 236.000 471.000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554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943.000 707.000 236.000 471.000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608" w:right="76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943.000 707.000 236.000 471.000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4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2.357.000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2.357.000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83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2.357.000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62" w:lineRule="exact"/>
              <w:ind w:left="65" w:right="191"/>
            </w:pPr>
            <w:r>
              <w:rPr>
                <w:rFonts w:ascii="Times New Roman" w:hAnsi="Times New Roman" w:cs="Times New Roman"/>
                <w:color w:val="000000"/>
              </w:rPr>
              <w:t>3.1.1.1-02 3.1.2.0-00 3.1.3.1-00 3.1.3.2-00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2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2.036.000</w:t>
            </w:r>
          </w:p>
          <w:p w:rsidR="00000000" w:rsidRDefault="004148E4">
            <w:pPr>
              <w:shd w:val="clear" w:color="auto" w:fill="FFFFFF"/>
              <w:spacing w:line="151" w:lineRule="exact"/>
              <w:ind w:left="22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2.036.000</w:t>
            </w:r>
          </w:p>
          <w:p w:rsidR="00000000" w:rsidRDefault="004148E4">
            <w:pPr>
              <w:shd w:val="clear" w:color="auto" w:fill="FFFFFF"/>
              <w:spacing w:line="151" w:lineRule="exact"/>
              <w:ind w:left="22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14.249.000</w:t>
            </w:r>
          </w:p>
          <w:p w:rsidR="00000000" w:rsidRDefault="004148E4">
            <w:pPr>
              <w:shd w:val="clear" w:color="auto" w:fill="FFFFFF"/>
              <w:spacing w:line="151" w:lineRule="exact"/>
              <w:ind w:left="227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2.036.000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2.036.000</w:t>
            </w:r>
          </w:p>
          <w:p w:rsidR="00000000" w:rsidRDefault="004148E4">
            <w:pPr>
              <w:shd w:val="clear" w:color="auto" w:fill="FFFFFF"/>
              <w:spacing w:line="151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2.036.000</w:t>
            </w:r>
          </w:p>
          <w:p w:rsidR="00000000" w:rsidRDefault="004148E4">
            <w:pPr>
              <w:shd w:val="clear" w:color="auto" w:fill="FFFFFF"/>
              <w:spacing w:line="151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14.249.000</w:t>
            </w:r>
          </w:p>
          <w:p w:rsidR="00000000" w:rsidRDefault="004148E4">
            <w:pPr>
              <w:shd w:val="clear" w:color="auto" w:fill="FFFFFF"/>
              <w:spacing w:line="151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2.036.000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86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2.036.000</w:t>
            </w:r>
          </w:p>
          <w:p w:rsidR="00000000" w:rsidRDefault="004148E4">
            <w:pPr>
              <w:shd w:val="clear" w:color="auto" w:fill="FFFFFF"/>
              <w:spacing w:line="155" w:lineRule="exact"/>
              <w:ind w:right="86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2.036.000</w:t>
            </w:r>
          </w:p>
          <w:p w:rsidR="00000000" w:rsidRDefault="004148E4">
            <w:pPr>
              <w:shd w:val="clear" w:color="auto" w:fill="FFFFFF"/>
              <w:spacing w:line="155" w:lineRule="exact"/>
              <w:ind w:right="86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14.249.000</w:t>
            </w:r>
          </w:p>
          <w:p w:rsidR="00000000" w:rsidRDefault="004148E4">
            <w:pPr>
              <w:shd w:val="clear" w:color="auto" w:fill="FFFFFF"/>
              <w:spacing w:line="155" w:lineRule="exact"/>
              <w:ind w:right="86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2.036.000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Sub-Total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20.357.000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20.357.000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86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20.357.000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54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66" w:lineRule="exact"/>
              <w:ind w:left="79" w:right="180"/>
            </w:pPr>
            <w:r>
              <w:rPr>
                <w:rFonts w:ascii="Times New Roman" w:hAnsi="Times New Roman" w:cs="Times New Roman"/>
                <w:color w:val="000000"/>
              </w:rPr>
              <w:t>3.1.1.1-02 3.1.2.0-00 3.1.3.2-00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66" w:lineRule="exact"/>
              <w:ind w:left="328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8.168.000 2.611.000 2.017.000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66" w:lineRule="exact"/>
              <w:ind w:left="378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8.168.000 2.611.000 2.017.000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66" w:lineRule="exact"/>
              <w:ind w:left="410" w:right="90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8.168.000 2.611.000 2.017.000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8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Siih-Tnt-Al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12.796.000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12.796.000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97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12.796.000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45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ind w:left="86" w:right="176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3.1.1.1-02 3.1.2.0-00 3.1.3.2-00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7" w:lineRule="exact"/>
              <w:ind w:left="234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42.634.000 3.956.000 3.947.000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ind w:left="277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42.634.000 3.956.000 3.947.000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ind w:left="306" w:right="94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42.634.000 3.956.000 3.947.000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2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Sub-Total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50.537.00C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50.537.000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97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50.537.000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30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ind w:left="101" w:right="1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3.1.1.1-02 3.1.2.0-00 3.1.3.2-00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4" w:lineRule="exact"/>
              <w:ind w:left="1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16.088.000</w:t>
            </w:r>
          </w:p>
          <w:p w:rsidR="00000000" w:rsidRDefault="004148E4">
            <w:pPr>
              <w:shd w:val="clear" w:color="auto" w:fill="FFFFFF"/>
              <w:spacing w:line="184" w:lineRule="exact"/>
              <w:ind w:left="1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106.110.000</w:t>
            </w:r>
          </w:p>
          <w:p w:rsidR="00000000" w:rsidRDefault="004148E4">
            <w:pPr>
              <w:shd w:val="clear" w:color="auto" w:fill="FFFFFF"/>
              <w:spacing w:line="184" w:lineRule="exact"/>
              <w:ind w:left="155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63.063.000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16.088.000</w:t>
            </w:r>
          </w:p>
          <w:p w:rsidR="00000000" w:rsidRDefault="004148E4">
            <w:pPr>
              <w:shd w:val="clear" w:color="auto" w:fill="FFFFFF"/>
              <w:spacing w:line="18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106.110.000</w:t>
            </w:r>
          </w:p>
          <w:p w:rsidR="00000000" w:rsidRDefault="004148E4">
            <w:pPr>
              <w:shd w:val="clear" w:color="auto" w:fill="FFFFFF"/>
              <w:spacing w:line="180" w:lineRule="exact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63.063.000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right="10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16.088.000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10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106.110.000</w:t>
            </w:r>
          </w:p>
          <w:p w:rsidR="00000000" w:rsidRDefault="004148E4">
            <w:pPr>
              <w:shd w:val="clear" w:color="auto" w:fill="FFFFFF"/>
              <w:spacing w:line="180" w:lineRule="exact"/>
              <w:ind w:right="101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63.063.000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8"/>
        </w:trPr>
        <w:tc>
          <w:tcPr>
            <w:tcW w:w="17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41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/>
          <w:p w:rsidR="00000000" w:rsidRDefault="004148E4"/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Sub-Total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185.261.000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185.261.000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04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185.261.000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TOTAL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/,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/   //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48.169,000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2.068.994.000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2.117.163.000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41.674.000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43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41.674.000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2.158.837.000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99.99.999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//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RESERVA DE CONTINGÊNCIA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08"/>
              <w:jc w:val="right"/>
            </w:pPr>
            <w:r>
              <w:rPr>
                <w:rFonts w:ascii="Times New Roman" w:hAnsi="Times New Roman" w:cs="Times New Roman"/>
                <w:color w:val="000000"/>
              </w:rPr>
              <w:t>52.092.000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17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TOTAL GEEWL /</w:t>
            </w:r>
          </w:p>
        </w:tc>
        <w:tc>
          <w:tcPr>
            <w:tcW w:w="4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color w:val="000000"/>
              </w:rPr>
              <w:t>2.210.929.000</w:t>
            </w:r>
          </w:p>
        </w:tc>
      </w:tr>
    </w:tbl>
    <w:p w:rsidR="00000000" w:rsidRDefault="004148E4">
      <w:pPr>
        <w:sectPr w:rsidR="00000000">
          <w:pgSz w:w="19671" w:h="13792" w:orient="landscape"/>
          <w:pgMar w:top="1440" w:right="1440" w:bottom="360" w:left="1440" w:header="720" w:footer="720" w:gutter="0"/>
          <w:cols w:space="60"/>
          <w:noEndnote/>
        </w:sectPr>
      </w:pPr>
    </w:p>
    <w:p w:rsidR="00000000" w:rsidRDefault="004148E4">
      <w:pPr>
        <w:shd w:val="clear" w:color="auto" w:fill="FFFFFF"/>
        <w:ind w:left="187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~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.*&amp;</w:t>
      </w:r>
    </w:p>
    <w:p w:rsidR="00000000" w:rsidRDefault="004148E4">
      <w:pPr>
        <w:shd w:val="clear" w:color="auto" w:fill="FFFFFF"/>
        <w:spacing w:before="367"/>
        <w:ind w:left="1256"/>
      </w:pPr>
      <w:r>
        <w:rPr>
          <w:color w:val="000000"/>
          <w:spacing w:val="-12"/>
          <w:sz w:val="18"/>
          <w:szCs w:val="18"/>
        </w:rPr>
        <w:t>CONSOLIDAÇÃ</w:t>
      </w:r>
      <w:r>
        <w:rPr>
          <w:color w:val="000000"/>
          <w:spacing w:val="-12"/>
          <w:sz w:val="18"/>
          <w:szCs w:val="18"/>
        </w:rPr>
        <w:t>O DA DESPESA POR PROJETO / ATIVIDADE, SEGUNDO AS FONTES DE RECURSOS (x Cz$ 1,00)</w:t>
      </w:r>
    </w:p>
    <w:p w:rsidR="00000000" w:rsidRDefault="004148E4">
      <w:pPr>
        <w:spacing w:after="518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7"/>
        <w:gridCol w:w="4550"/>
        <w:gridCol w:w="1613"/>
        <w:gridCol w:w="1598"/>
        <w:gridCol w:w="16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81"/>
            </w:pPr>
            <w:r>
              <w:rPr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375"/>
            </w:pPr>
            <w:r>
              <w:rPr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266" w:lineRule="exact"/>
              <w:ind w:left="302" w:right="313"/>
            </w:pPr>
            <w:r>
              <w:rPr>
                <w:color w:val="000000"/>
                <w:sz w:val="18"/>
                <w:szCs w:val="18"/>
              </w:rPr>
              <w:t>RECURSOS PRÓPRIOS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>TRANSFERÊNCIA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89"/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1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"/>
            </w:pPr>
            <w:r>
              <w:rPr>
                <w:color w:val="000000"/>
                <w:spacing w:val="-15"/>
                <w:sz w:val="18"/>
                <w:szCs w:val="18"/>
              </w:rPr>
              <w:t>04.07.021.2.001</w:t>
            </w:r>
          </w:p>
          <w:p w:rsidR="00000000" w:rsidRDefault="004148E4">
            <w:pPr>
              <w:shd w:val="clear" w:color="auto" w:fill="FFFFFF"/>
              <w:spacing w:line="274" w:lineRule="exact"/>
              <w:ind w:left="4" w:right="22"/>
            </w:pPr>
            <w:r>
              <w:rPr>
                <w:color w:val="000000"/>
                <w:spacing w:val="-15"/>
                <w:sz w:val="18"/>
                <w:szCs w:val="18"/>
              </w:rPr>
              <w:t xml:space="preserve">04.14.080.llOOl </w:t>
            </w:r>
            <w:r>
              <w:rPr>
                <w:color w:val="000000"/>
                <w:spacing w:val="-16"/>
                <w:sz w:val="18"/>
                <w:szCs w:val="18"/>
              </w:rPr>
              <w:t>04.14.080.2.002 04.17.103.2.003 04.17.103.2.004 04.18.111.2.005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180" w:lineRule="exact"/>
              <w:ind w:left="18" w:right="443"/>
            </w:pPr>
            <w:r>
              <w:rPr>
                <w:color w:val="000000"/>
                <w:spacing w:val="-12"/>
                <w:sz w:val="18"/>
                <w:szCs w:val="18"/>
              </w:rPr>
              <w:t xml:space="preserve">Funcionamento do Instituto Estadual de </w:t>
            </w:r>
            <w:r>
              <w:rPr>
                <w:color w:val="000000"/>
                <w:sz w:val="18"/>
                <w:szCs w:val="18"/>
              </w:rPr>
              <w:t>FLorestas</w:t>
            </w:r>
          </w:p>
          <w:p w:rsidR="00000000" w:rsidRDefault="004148E4">
            <w:pPr>
              <w:shd w:val="clear" w:color="auto" w:fill="FFFFFF"/>
              <w:spacing w:line="274" w:lineRule="exact"/>
              <w:ind w:left="18"/>
            </w:pPr>
            <w:r>
              <w:rPr>
                <w:color w:val="000000"/>
                <w:spacing w:val="-12"/>
                <w:sz w:val="18"/>
                <w:szCs w:val="18"/>
              </w:rPr>
              <w:t>Estudos de Sementes e Mudas Florestais</w:t>
            </w:r>
          </w:p>
          <w:p w:rsidR="00000000" w:rsidRDefault="004148E4">
            <w:pPr>
              <w:shd w:val="clear" w:color="auto" w:fill="FFFFFF"/>
              <w:spacing w:line="274" w:lineRule="exact"/>
              <w:ind w:left="18"/>
            </w:pPr>
            <w:r>
              <w:rPr>
                <w:color w:val="000000"/>
                <w:spacing w:val="-13"/>
                <w:sz w:val="18"/>
                <w:szCs w:val="18"/>
              </w:rPr>
              <w:t>Produção de Mudas de Espécies Florestais</w:t>
            </w:r>
          </w:p>
          <w:p w:rsidR="00000000" w:rsidRDefault="004148E4">
            <w:pPr>
              <w:shd w:val="clear" w:color="auto" w:fill="FFFFFF"/>
              <w:spacing w:line="274" w:lineRule="exact"/>
              <w:ind w:left="18"/>
            </w:pPr>
            <w:r>
              <w:rPr>
                <w:color w:val="000000"/>
                <w:sz w:val="18"/>
                <w:szCs w:val="18"/>
              </w:rPr>
              <w:t>Manejo Florestal</w:t>
            </w:r>
          </w:p>
          <w:p w:rsidR="00000000" w:rsidRDefault="004148E4">
            <w:pPr>
              <w:shd w:val="clear" w:color="auto" w:fill="FFFFFF"/>
              <w:spacing w:line="274" w:lineRule="exact"/>
              <w:ind w:left="18"/>
            </w:pPr>
            <w:r>
              <w:rPr>
                <w:color w:val="000000"/>
                <w:sz w:val="18"/>
                <w:szCs w:val="18"/>
              </w:rPr>
              <w:t>Fiscalização Florestal</w:t>
            </w:r>
          </w:p>
          <w:p w:rsidR="00000000" w:rsidRDefault="004148E4">
            <w:pPr>
              <w:shd w:val="clear" w:color="auto" w:fill="FFFFFF"/>
              <w:spacing w:line="274" w:lineRule="exact"/>
              <w:ind w:left="18"/>
            </w:pPr>
            <w:r>
              <w:rPr>
                <w:color w:val="000000"/>
                <w:spacing w:val="-13"/>
                <w:sz w:val="18"/>
                <w:szCs w:val="18"/>
              </w:rPr>
              <w:t>Extensão e Assistência Técnica Florestal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8"/>
                <w:szCs w:val="18"/>
              </w:rPr>
              <w:t>48.169.000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270" w:lineRule="exact"/>
              <w:ind w:right="58"/>
              <w:jc w:val="right"/>
            </w:pPr>
            <w:r>
              <w:rPr>
                <w:color w:val="000000"/>
                <w:spacing w:val="-12"/>
                <w:sz w:val="18"/>
                <w:szCs w:val="18"/>
              </w:rPr>
              <w:t>1.839.360.000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2.357.000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20.357.000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12.796.000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50.537.000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58"/>
              <w:jc w:val="right"/>
            </w:pPr>
            <w:r>
              <w:rPr>
                <w:color w:val="000000"/>
                <w:sz w:val="18"/>
                <w:szCs w:val="18"/>
              </w:rPr>
              <w:t>185.261.000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spacing w:line="270" w:lineRule="exact"/>
              <w:ind w:right="133"/>
              <w:jc w:val="right"/>
            </w:pPr>
            <w:r>
              <w:rPr>
                <w:color w:val="000000"/>
                <w:spacing w:val="-14"/>
                <w:sz w:val="18"/>
                <w:szCs w:val="18"/>
              </w:rPr>
              <w:t>1.887.529.000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133"/>
              <w:jc w:val="right"/>
            </w:pPr>
            <w:r>
              <w:rPr>
                <w:color w:val="000000"/>
                <w:sz w:val="18"/>
                <w:szCs w:val="18"/>
              </w:rPr>
              <w:t>2.357.000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133"/>
              <w:jc w:val="right"/>
            </w:pPr>
            <w:r>
              <w:rPr>
                <w:color w:val="000000"/>
                <w:sz w:val="18"/>
                <w:szCs w:val="18"/>
              </w:rPr>
              <w:t>20.357.000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133"/>
              <w:jc w:val="right"/>
            </w:pPr>
            <w:r>
              <w:rPr>
                <w:color w:val="000000"/>
                <w:sz w:val="18"/>
                <w:szCs w:val="18"/>
              </w:rPr>
              <w:t>12.796.000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133"/>
              <w:jc w:val="right"/>
            </w:pPr>
            <w:r>
              <w:rPr>
                <w:color w:val="000000"/>
                <w:sz w:val="18"/>
                <w:szCs w:val="18"/>
              </w:rPr>
              <w:t>50.537.000</w:t>
            </w:r>
          </w:p>
          <w:p w:rsidR="00000000" w:rsidRDefault="004148E4">
            <w:pPr>
              <w:shd w:val="clear" w:color="auto" w:fill="FFFFFF"/>
              <w:spacing w:line="270" w:lineRule="exact"/>
              <w:ind w:right="133"/>
              <w:jc w:val="right"/>
            </w:pPr>
            <w:r>
              <w:rPr>
                <w:color w:val="000000"/>
                <w:spacing w:val="-13"/>
                <w:sz w:val="18"/>
                <w:szCs w:val="18"/>
              </w:rPr>
              <w:t>185.261.000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18"/>
                <w:szCs w:val="18"/>
              </w:rPr>
              <w:t>48.169.000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18"/>
                <w:szCs w:val="18"/>
              </w:rPr>
              <w:t>2.110.668.000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"/>
            </w:pPr>
            <w:r>
              <w:rPr>
                <w:color w:val="000000"/>
                <w:spacing w:val="-14"/>
                <w:sz w:val="18"/>
                <w:szCs w:val="18"/>
              </w:rPr>
              <w:t>2.158.837.000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4"/>
            </w:pPr>
            <w:r>
              <w:rPr>
                <w:color w:val="000000"/>
                <w:sz w:val="18"/>
                <w:szCs w:val="18"/>
              </w:rPr>
              <w:t>99.99.999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12"/>
            </w:pPr>
            <w:r>
              <w:rPr>
                <w:color w:val="000000"/>
                <w:sz w:val="18"/>
                <w:szCs w:val="18"/>
              </w:rPr>
              <w:t>RESERVA DE CONTINGÊNCIA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30"/>
              <w:jc w:val="right"/>
            </w:pPr>
            <w:r>
              <w:rPr>
                <w:color w:val="000000"/>
                <w:sz w:val="18"/>
                <w:szCs w:val="18"/>
              </w:rPr>
              <w:t>52.092.000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6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66"/>
            </w:pPr>
            <w:r>
              <w:rPr>
                <w:color w:val="000000"/>
                <w:sz w:val="18"/>
                <w:szCs w:val="18"/>
              </w:rPr>
              <w:t>TOTAL GERAL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5"/>
            </w:pPr>
            <w:r>
              <w:rPr>
                <w:color w:val="000000"/>
                <w:spacing w:val="-14"/>
                <w:sz w:val="18"/>
                <w:szCs w:val="18"/>
              </w:rPr>
              <w:t>2.210.929.000</w:t>
            </w:r>
          </w:p>
        </w:tc>
      </w:tr>
    </w:tbl>
    <w:p w:rsidR="00000000" w:rsidRDefault="004148E4">
      <w:pPr>
        <w:shd w:val="clear" w:color="auto" w:fill="FFFFFF"/>
        <w:spacing w:before="551"/>
        <w:ind w:left="1336"/>
      </w:pPr>
      <w:r>
        <w:rPr>
          <w:color w:val="000000"/>
          <w:spacing w:val="-13"/>
          <w:sz w:val="18"/>
          <w:szCs w:val="18"/>
        </w:rPr>
        <w:t>DEMONSTRATIVO DE FUNÇÕ</w:t>
      </w:r>
      <w:r>
        <w:rPr>
          <w:color w:val="000000"/>
          <w:spacing w:val="-13"/>
          <w:sz w:val="18"/>
          <w:szCs w:val="18"/>
        </w:rPr>
        <w:t>ES, PROGRAMAS, SUB-PROGRAMAS SEGUNDO OS PROJETOS / ATIVIDADES (x Cz$ 1,00)</w:t>
      </w:r>
    </w:p>
    <w:p w:rsidR="00000000" w:rsidRDefault="004148E4">
      <w:pPr>
        <w:spacing w:after="37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8"/>
        <w:gridCol w:w="4547"/>
        <w:gridCol w:w="1598"/>
        <w:gridCol w:w="1584"/>
        <w:gridCol w:w="15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0"/>
                <w:sz w:val="16"/>
                <w:szCs w:val="16"/>
              </w:rPr>
              <w:t xml:space="preserve">|Pv— -      </w:t>
            </w:r>
            <w:r>
              <w:rPr>
                <w:b/>
                <w:bCs/>
                <w:color w:val="000000"/>
                <w:sz w:val="16"/>
                <w:szCs w:val="16"/>
              </w:rPr>
              <w:t>■■■</w:t>
            </w:r>
            <w:r>
              <w:rPr>
                <w:b/>
                <w:bCs/>
                <w:color w:val="000000"/>
                <w:spacing w:val="-1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00"/>
                <w:spacing w:val="-10"/>
                <w:sz w:val="16"/>
                <w:szCs w:val="16"/>
              </w:rPr>
              <w:t>■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74"/>
            </w:pPr>
            <w:r>
              <w:rPr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22"/>
            </w:pPr>
            <w:r>
              <w:rPr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248"/>
              <w:jc w:val="right"/>
            </w:pPr>
            <w:r>
              <w:rPr>
                <w:color w:val="000000"/>
                <w:sz w:val="18"/>
                <w:szCs w:val="18"/>
              </w:rPr>
              <w:t>PROJETOS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>ATIVIDADES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71"/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1"/>
            </w:pPr>
            <w:r>
              <w:rPr>
                <w:color w:val="000000"/>
              </w:rPr>
              <w:t>04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58"/>
            </w:pPr>
            <w:r>
              <w:rPr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1"/>
            </w:pPr>
            <w:r>
              <w:rPr>
                <w:color w:val="000000"/>
                <w:sz w:val="18"/>
                <w:szCs w:val="18"/>
              </w:rPr>
              <w:t>04.07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56"/>
            </w:pPr>
            <w:r>
              <w:rPr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04.07.021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53"/>
            </w:pPr>
            <w:r>
              <w:rPr>
                <w:color w:val="000000"/>
                <w:sz w:val="18"/>
                <w:szCs w:val="18"/>
              </w:rPr>
              <w:t>Administração Geral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558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18"/>
                <w:szCs w:val="18"/>
              </w:rPr>
              <w:t>1.887.529.000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18"/>
                <w:szCs w:val="18"/>
              </w:rPr>
              <w:t>1.887.529.000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8"/>
            </w:pPr>
            <w:r>
              <w:rPr>
                <w:color w:val="000000"/>
                <w:sz w:val="18"/>
                <w:szCs w:val="18"/>
              </w:rPr>
              <w:t>04.14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63"/>
            </w:pPr>
            <w:r>
              <w:rPr>
                <w:color w:val="000000"/>
                <w:sz w:val="18"/>
                <w:szCs w:val="18"/>
              </w:rPr>
              <w:t>Produção Vegetal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8"/>
            </w:pPr>
            <w:r>
              <w:rPr>
                <w:color w:val="000000"/>
                <w:sz w:val="18"/>
                <w:szCs w:val="18"/>
              </w:rPr>
              <w:t>04.14.080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8"/>
                <w:szCs w:val="18"/>
              </w:rPr>
              <w:t>Sementes e Mudas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44"/>
              <w:jc w:val="right"/>
            </w:pPr>
            <w:r>
              <w:rPr>
                <w:color w:val="000000"/>
                <w:sz w:val="18"/>
                <w:szCs w:val="18"/>
              </w:rPr>
              <w:t>2.357.000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18"/>
                <w:szCs w:val="18"/>
              </w:rPr>
              <w:t>20.357.000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8"/>
                <w:szCs w:val="18"/>
              </w:rPr>
              <w:t>22.714.000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04.17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pacing w:val="-13"/>
                <w:sz w:val="18"/>
                <w:szCs w:val="18"/>
              </w:rPr>
              <w:t>Preservação de Recursos Naturais Renováveis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5"/>
            </w:pPr>
            <w:r>
              <w:rPr>
                <w:color w:val="000000"/>
                <w:sz w:val="18"/>
                <w:szCs w:val="18"/>
              </w:rPr>
              <w:t>04.17.103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4"/>
            </w:pPr>
            <w:r>
              <w:rPr>
                <w:color w:val="000000"/>
                <w:sz w:val="18"/>
                <w:szCs w:val="18"/>
              </w:rPr>
              <w:t>Proteção ã Flora e ã Fauna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76"/>
              <w:jc w:val="right"/>
            </w:pPr>
            <w:r>
              <w:rPr>
                <w:color w:val="000000"/>
                <w:sz w:val="18"/>
                <w:szCs w:val="18"/>
              </w:rPr>
              <w:t>63.333.000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40"/>
              <w:jc w:val="right"/>
            </w:pPr>
            <w:r>
              <w:rPr>
                <w:color w:val="000000"/>
                <w:sz w:val="18"/>
                <w:szCs w:val="18"/>
              </w:rPr>
              <w:t>63.333.000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2"/>
            </w:pPr>
            <w:r>
              <w:rPr>
                <w:color w:val="000000"/>
                <w:sz w:val="18"/>
                <w:szCs w:val="18"/>
              </w:rPr>
              <w:t>04.18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66"/>
            </w:pPr>
            <w:r>
              <w:rPr>
                <w:color w:val="000000"/>
                <w:sz w:val="18"/>
                <w:szCs w:val="18"/>
              </w:rPr>
              <w:t>Promoção e Extensão Rural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5"/>
            </w:pPr>
            <w:r>
              <w:rPr>
                <w:color w:val="000000"/>
                <w:sz w:val="18"/>
                <w:szCs w:val="18"/>
              </w:rPr>
              <w:t>04.18.111</w:t>
            </w:r>
          </w:p>
        </w:tc>
        <w:tc>
          <w:tcPr>
            <w:tcW w:w="4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7"/>
            </w:pPr>
            <w:r>
              <w:rPr>
                <w:color w:val="000000"/>
                <w:sz w:val="18"/>
                <w:szCs w:val="18"/>
              </w:rPr>
              <w:t>Extensã</w:t>
            </w:r>
            <w:r>
              <w:rPr>
                <w:color w:val="000000"/>
                <w:sz w:val="18"/>
                <w:szCs w:val="18"/>
              </w:rPr>
              <w:t>o Rural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68"/>
              <w:jc w:val="right"/>
            </w:pPr>
            <w:r>
              <w:rPr>
                <w:color w:val="000000"/>
                <w:spacing w:val="-13"/>
                <w:sz w:val="18"/>
                <w:szCs w:val="18"/>
              </w:rPr>
              <w:t>185.261.000</w:t>
            </w:r>
          </w:p>
        </w:tc>
        <w:tc>
          <w:tcPr>
            <w:tcW w:w="15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8"/>
                <w:szCs w:val="18"/>
              </w:rPr>
              <w:t>185.261.000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95"/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137"/>
              <w:jc w:val="right"/>
            </w:pPr>
            <w:r>
              <w:rPr>
                <w:color w:val="000000"/>
                <w:sz w:val="18"/>
                <w:szCs w:val="18"/>
              </w:rPr>
              <w:t>2.357.000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18"/>
                <w:szCs w:val="18"/>
              </w:rPr>
              <w:t>2.156.480.000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18"/>
                <w:szCs w:val="18"/>
              </w:rPr>
              <w:t>2.158.837.000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2"/>
            </w:pPr>
            <w:r>
              <w:rPr>
                <w:color w:val="000000"/>
                <w:sz w:val="18"/>
                <w:szCs w:val="18"/>
              </w:rPr>
              <w:t>99.99.999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71"/>
            </w:pPr>
            <w:r>
              <w:rPr>
                <w:color w:val="000000"/>
                <w:sz w:val="18"/>
                <w:szCs w:val="18"/>
              </w:rPr>
              <w:t>RESERVA DE CONTINGÊNCIA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2"/>
              <w:jc w:val="right"/>
            </w:pPr>
            <w:r>
              <w:rPr>
                <w:color w:val="000000"/>
                <w:sz w:val="18"/>
                <w:szCs w:val="18"/>
              </w:rPr>
              <w:t>52.092.000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2"/>
            </w:pPr>
            <w:r>
              <w:rPr>
                <w:color w:val="000000"/>
                <w:spacing w:val="-9"/>
                <w:sz w:val="18"/>
                <w:szCs w:val="18"/>
              </w:rPr>
              <w:t>.^TOTAL GERAL</w:t>
            </w:r>
          </w:p>
        </w:tc>
        <w:tc>
          <w:tcPr>
            <w:tcW w:w="4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15"/>
                <w:sz w:val="18"/>
                <w:szCs w:val="18"/>
              </w:rPr>
              <w:t>2.210.929.000</w:t>
            </w:r>
          </w:p>
        </w:tc>
      </w:tr>
    </w:tbl>
    <w:p w:rsidR="00000000" w:rsidRDefault="004148E4">
      <w:pPr>
        <w:shd w:val="clear" w:color="auto" w:fill="FFFFFF"/>
        <w:ind w:left="76"/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K</w:t>
      </w:r>
    </w:p>
    <w:p w:rsidR="00000000" w:rsidRDefault="004148E4">
      <w:pPr>
        <w:shd w:val="clear" w:color="auto" w:fill="FFFFFF"/>
        <w:spacing w:before="194"/>
        <w:ind w:left="1544"/>
      </w:pPr>
      <w:r>
        <w:rPr>
          <w:color w:val="000000"/>
          <w:spacing w:val="-13"/>
          <w:sz w:val="18"/>
          <w:szCs w:val="18"/>
          <w:u w:val="single"/>
        </w:rPr>
        <w:t>DEMONSTRATIVO DE FUNÇÕES, PROGRAMAS E SUB-PROGRAMAS SEGUNDO A CATEGORIA ECONÔMICA</w:t>
      </w:r>
      <w:r>
        <w:rPr>
          <w:color w:val="000000"/>
          <w:spacing w:val="-13"/>
          <w:sz w:val="18"/>
          <w:szCs w:val="18"/>
        </w:rPr>
        <w:t xml:space="preserve"> (x Cz$ 1,00)</w:t>
      </w:r>
    </w:p>
    <w:p w:rsidR="00000000" w:rsidRDefault="004148E4">
      <w:pPr>
        <w:spacing w:after="33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63"/>
        <w:gridCol w:w="4558"/>
        <w:gridCol w:w="1573"/>
        <w:gridCol w:w="1584"/>
        <w:gridCol w:w="160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02"/>
            </w:pPr>
            <w:r>
              <w:rPr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ESPECIFICAÇÃO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34"/>
            </w:pPr>
            <w:r>
              <w:rPr>
                <w:color w:val="000000"/>
                <w:sz w:val="18"/>
                <w:szCs w:val="18"/>
              </w:rPr>
              <w:t>CORRENTE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z w:val="18"/>
                <w:szCs w:val="18"/>
              </w:rPr>
              <w:t>CAPITAL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74"/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</w:rPr>
              <w:t>04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148"/>
            </w:pPr>
            <w:r>
              <w:rPr>
                <w:color w:val="000000"/>
                <w:sz w:val="18"/>
                <w:szCs w:val="18"/>
              </w:rPr>
              <w:t>AGRICULTURA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04.17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48"/>
            </w:pPr>
            <w:r>
              <w:rPr>
                <w:color w:val="000000"/>
                <w:sz w:val="18"/>
                <w:szCs w:val="18"/>
              </w:rPr>
              <w:t>Administração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04.10.021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46"/>
            </w:pPr>
            <w:r>
              <w:rPr>
                <w:color w:val="000000"/>
                <w:sz w:val="18"/>
                <w:szCs w:val="18"/>
              </w:rPr>
              <w:t>Administração Geral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18"/>
                <w:szCs w:val="18"/>
              </w:rPr>
              <w:t>1.845.855.000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72"/>
              <w:jc w:val="right"/>
            </w:pPr>
            <w:r>
              <w:rPr>
                <w:color w:val="000000"/>
                <w:sz w:val="18"/>
                <w:szCs w:val="18"/>
              </w:rPr>
              <w:t>41.674.000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4"/>
                <w:sz w:val="18"/>
                <w:szCs w:val="18"/>
              </w:rPr>
              <w:t>1.887.529.000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04.14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56"/>
            </w:pPr>
            <w:r>
              <w:rPr>
                <w:color w:val="000000"/>
                <w:sz w:val="18"/>
                <w:szCs w:val="18"/>
              </w:rPr>
              <w:t>Produção Vegetal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04.14.080.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56"/>
            </w:pPr>
            <w:r>
              <w:rPr>
                <w:color w:val="000000"/>
                <w:sz w:val="18"/>
                <w:szCs w:val="18"/>
              </w:rPr>
              <w:t>Sementes e Mudas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8"/>
                <w:szCs w:val="18"/>
              </w:rPr>
              <w:t>22.714.000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40"/>
              <w:jc w:val="right"/>
            </w:pPr>
            <w:r>
              <w:rPr>
                <w:color w:val="000000"/>
                <w:sz w:val="18"/>
                <w:szCs w:val="18"/>
              </w:rPr>
              <w:t>22.714.000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04.17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pacing w:val="-13"/>
                <w:sz w:val="18"/>
                <w:szCs w:val="18"/>
              </w:rPr>
              <w:t>Preservação de Recursos Naturais Renováveis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04.17.103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Proteção ã Flora e à Fauna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40"/>
              <w:jc w:val="right"/>
            </w:pPr>
            <w:r>
              <w:rPr>
                <w:color w:val="000000"/>
                <w:sz w:val="18"/>
                <w:szCs w:val="18"/>
              </w:rPr>
              <w:t>63.333.000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6"/>
              <w:jc w:val="right"/>
            </w:pPr>
            <w:r>
              <w:rPr>
                <w:color w:val="000000"/>
                <w:sz w:val="18"/>
                <w:szCs w:val="18"/>
              </w:rPr>
              <w:t>63.333.000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1"/>
        </w:trPr>
        <w:tc>
          <w:tcPr>
            <w:tcW w:w="1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04 18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270"/>
            </w:pPr>
            <w:r>
              <w:rPr>
                <w:color w:val="000000"/>
                <w:sz w:val="18"/>
                <w:szCs w:val="18"/>
              </w:rPr>
              <w:t>Promoção e Extensão Rural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04.18.111</w:t>
            </w:r>
          </w:p>
        </w:tc>
        <w:tc>
          <w:tcPr>
            <w:tcW w:w="45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60"/>
            </w:pPr>
            <w:r>
              <w:rPr>
                <w:color w:val="000000"/>
                <w:sz w:val="18"/>
                <w:szCs w:val="18"/>
              </w:rPr>
              <w:t>Extensão Rural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32"/>
              <w:jc w:val="right"/>
            </w:pPr>
            <w:r>
              <w:rPr>
                <w:color w:val="000000"/>
                <w:sz w:val="18"/>
                <w:szCs w:val="18"/>
              </w:rPr>
              <w:t>185.261.000</w:t>
            </w:r>
          </w:p>
        </w:tc>
        <w:tc>
          <w:tcPr>
            <w:tcW w:w="1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  <w:sz w:val="18"/>
                <w:szCs w:val="18"/>
              </w:rPr>
              <w:t>\\\ \</w:t>
            </w: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\ 185.261.000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24"/>
            </w:pPr>
            <w:r>
              <w:rPr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3"/>
                <w:sz w:val="18"/>
                <w:szCs w:val="18"/>
              </w:rPr>
              <w:t>2.117.163.000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right"/>
            </w:pPr>
            <w:r>
              <w:rPr>
                <w:color w:val="000000"/>
              </w:rPr>
              <w:t>\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hyperlink r:id="rId10" w:history="1">
              <w:r>
                <w:rPr>
                  <w:color w:val="0066CC"/>
                  <w:spacing w:val="-7"/>
                  <w:sz w:val="18"/>
                  <w:szCs w:val="18"/>
                  <w:u w:val="single"/>
                  <w:lang w:val="en-US" w:eastAsia="en-US"/>
                </w:rPr>
                <w:t>y2VO5S.837.000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99.99.999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left="371"/>
            </w:pPr>
            <w:r>
              <w:rPr>
                <w:color w:val="000000"/>
                <w:sz w:val="18"/>
                <w:szCs w:val="18"/>
              </w:rPr>
              <w:t>RESERVA DE CONTINGÊNCIA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8"/>
                <w:szCs w:val="18"/>
              </w:rPr>
              <w:t>\ 51.092.000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18"/>
                <w:szCs w:val="18"/>
              </w:rPr>
              <w:t>TOTAL GERAL</w:t>
            </w:r>
          </w:p>
        </w:tc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48E4">
            <w:pPr>
              <w:shd w:val="clear" w:color="auto" w:fill="FFFFFF"/>
              <w:ind w:right="4"/>
              <w:jc w:val="right"/>
            </w:pPr>
            <w:r>
              <w:rPr>
                <w:color w:val="000000"/>
                <w:spacing w:val="-26"/>
                <w:sz w:val="18"/>
                <w:szCs w:val="18"/>
              </w:rPr>
              <w:t>2.2lfctx9\9^000</w:t>
            </w:r>
          </w:p>
        </w:tc>
      </w:tr>
    </w:tbl>
    <w:p w:rsidR="004148E4" w:rsidRDefault="004148E4"/>
    <w:sectPr w:rsidR="004148E4">
      <w:pgSz w:w="13964" w:h="19152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E4"/>
    <w:rsid w:val="004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y2VO5S.837.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1516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2015-09-30T13:10:00Z</dcterms:created>
  <dcterms:modified xsi:type="dcterms:W3CDTF">2015-09-30T13:16:00Z</dcterms:modified>
</cp:coreProperties>
</file>