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70C2">
      <w:pPr>
        <w:framePr w:h="1109" w:hSpace="36" w:wrap="notBeside" w:vAnchor="text" w:hAnchor="margin" w:x="19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0C2">
      <w:pPr>
        <w:shd w:val="clear" w:color="auto" w:fill="FFFFFF"/>
        <w:spacing w:before="432" w:line="281" w:lineRule="exact"/>
      </w:pPr>
      <w:r>
        <w:rPr>
          <w:rFonts w:ascii="Arial" w:hAnsi="Arial" w:cs="Arial"/>
          <w:b/>
          <w:bCs/>
          <w:i/>
          <w:iCs/>
          <w:color w:val="000000"/>
          <w:position w:val="-7"/>
          <w:sz w:val="58"/>
          <w:szCs w:val="58"/>
        </w:rPr>
        <w:lastRenderedPageBreak/>
        <w:t>r</w:t>
      </w:r>
    </w:p>
    <w:p w:rsidR="00000000" w:rsidRDefault="005670C2">
      <w:pPr>
        <w:shd w:val="clear" w:color="auto" w:fill="FFFFFF"/>
        <w:spacing w:before="418" w:line="367" w:lineRule="exact"/>
        <w:ind w:left="1231" w:hanging="1231"/>
      </w:pPr>
      <w:r>
        <w:br w:type="column"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  DO   ESTADO   DE   RONDÔNIA </w:t>
      </w:r>
      <w:r>
        <w:rPr>
          <w:rFonts w:ascii="Arial" w:hAnsi="Arial" w:cs="Arial"/>
          <w:color w:val="000000"/>
          <w:spacing w:val="71"/>
          <w:sz w:val="24"/>
          <w:szCs w:val="24"/>
        </w:rPr>
        <w:t>GOVERNADORIA</w:t>
      </w:r>
    </w:p>
    <w:p w:rsidR="00000000" w:rsidRDefault="005670C2">
      <w:pPr>
        <w:shd w:val="clear" w:color="auto" w:fill="FFFFFF"/>
        <w:spacing w:before="569"/>
      </w:pPr>
      <w:r>
        <w:br w:type="column"/>
      </w:r>
      <w:r>
        <w:rPr>
          <w:color w:val="000000"/>
        </w:rPr>
        <w:lastRenderedPageBreak/>
        <w:t>"^</w:t>
      </w:r>
    </w:p>
    <w:p w:rsidR="00000000" w:rsidRDefault="005670C2">
      <w:pPr>
        <w:shd w:val="clear" w:color="auto" w:fill="FFFFFF"/>
        <w:spacing w:before="569"/>
        <w:sectPr w:rsidR="00000000">
          <w:type w:val="continuous"/>
          <w:pgSz w:w="11909" w:h="16834"/>
          <w:pgMar w:top="453" w:right="360" w:bottom="360" w:left="562" w:header="720" w:footer="720" w:gutter="0"/>
          <w:cols w:num="3" w:space="720" w:equalWidth="0">
            <w:col w:w="720" w:space="2614"/>
            <w:col w:w="5184" w:space="1750"/>
            <w:col w:w="720"/>
          </w:cols>
          <w:noEndnote/>
        </w:sectPr>
      </w:pPr>
    </w:p>
    <w:p w:rsidR="00000000" w:rsidRDefault="005670C2">
      <w:pPr>
        <w:spacing w:before="266" w:line="1" w:lineRule="exact"/>
        <w:rPr>
          <w:rFonts w:ascii="Arial" w:hAnsi="Arial" w:cs="Arial"/>
          <w:sz w:val="2"/>
          <w:szCs w:val="2"/>
        </w:rPr>
      </w:pPr>
    </w:p>
    <w:p w:rsidR="00000000" w:rsidRDefault="005670C2">
      <w:pPr>
        <w:shd w:val="clear" w:color="auto" w:fill="FFFFFF"/>
        <w:spacing w:before="569"/>
        <w:sectPr w:rsidR="00000000">
          <w:type w:val="continuous"/>
          <w:pgSz w:w="11909" w:h="16834"/>
          <w:pgMar w:top="453" w:right="1432" w:bottom="360" w:left="1088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</w:pPr>
      <w:r>
        <w:rPr>
          <w:color w:val="000000"/>
          <w:spacing w:val="-4"/>
          <w:sz w:val="24"/>
          <w:szCs w:val="24"/>
        </w:rPr>
        <w:lastRenderedPageBreak/>
        <w:t>DECRETO N</w:t>
      </w:r>
      <w:r>
        <w:rPr>
          <w:color w:val="000000"/>
          <w:spacing w:val="-4"/>
          <w:sz w:val="24"/>
          <w:szCs w:val="24"/>
          <w:vertAlign w:val="superscript"/>
        </w:rPr>
        <w:t>2</w:t>
      </w:r>
      <w:r>
        <w:rPr>
          <w:color w:val="000000"/>
          <w:spacing w:val="-4"/>
          <w:sz w:val="24"/>
          <w:szCs w:val="24"/>
        </w:rPr>
        <w:t xml:space="preserve">  4047</w:t>
      </w:r>
    </w:p>
    <w:p w:rsidR="00000000" w:rsidRDefault="005670C2">
      <w:pPr>
        <w:shd w:val="clear" w:color="auto" w:fill="FFFFFF"/>
        <w:spacing w:before="14"/>
      </w:pPr>
      <w:r>
        <w:br w:type="column"/>
      </w:r>
      <w:r>
        <w:rPr>
          <w:color w:val="000000"/>
          <w:sz w:val="24"/>
          <w:szCs w:val="24"/>
        </w:rPr>
        <w:lastRenderedPageBreak/>
        <w:t>DE</w:t>
      </w:r>
    </w:p>
    <w:p w:rsidR="00000000" w:rsidRDefault="005670C2">
      <w:pPr>
        <w:shd w:val="clear" w:color="auto" w:fill="FFFFFF"/>
        <w:spacing w:before="22"/>
      </w:pPr>
      <w:r>
        <w:br w:type="column"/>
      </w:r>
      <w:r>
        <w:rPr>
          <w:color w:val="000000"/>
          <w:sz w:val="24"/>
          <w:szCs w:val="24"/>
        </w:rPr>
        <w:lastRenderedPageBreak/>
        <w:t>26</w:t>
      </w:r>
    </w:p>
    <w:p w:rsidR="00000000" w:rsidRDefault="005670C2">
      <w:pPr>
        <w:shd w:val="clear" w:color="auto" w:fill="FFFFFF"/>
        <w:spacing w:before="43"/>
      </w:pPr>
      <w:r>
        <w:br w:type="column"/>
      </w:r>
      <w:r>
        <w:rPr>
          <w:color w:val="000000"/>
          <w:spacing w:val="-3"/>
          <w:sz w:val="24"/>
          <w:szCs w:val="24"/>
        </w:rPr>
        <w:lastRenderedPageBreak/>
        <w:t>DE   DEZEMBRO</w:t>
      </w:r>
    </w:p>
    <w:p w:rsidR="00000000" w:rsidRDefault="005670C2">
      <w:pPr>
        <w:shd w:val="clear" w:color="auto" w:fill="FFFFFF"/>
        <w:spacing w:before="58"/>
      </w:pPr>
      <w:r>
        <w:br w:type="column"/>
      </w:r>
      <w:r>
        <w:rPr>
          <w:color w:val="000000"/>
          <w:spacing w:val="-24"/>
          <w:sz w:val="24"/>
          <w:szCs w:val="24"/>
        </w:rPr>
        <w:lastRenderedPageBreak/>
        <w:t>DE 19;</w:t>
      </w:r>
    </w:p>
    <w:p w:rsidR="00000000" w:rsidRDefault="005670C2">
      <w:pPr>
        <w:shd w:val="clear" w:color="auto" w:fill="FFFFFF"/>
        <w:spacing w:before="58"/>
        <w:sectPr w:rsidR="00000000">
          <w:type w:val="continuous"/>
          <w:pgSz w:w="11909" w:h="16834"/>
          <w:pgMar w:top="453" w:right="1432" w:bottom="360" w:left="1088" w:header="720" w:footer="720" w:gutter="0"/>
          <w:cols w:num="5" w:space="720" w:equalWidth="0">
            <w:col w:w="2268" w:space="1044"/>
            <w:col w:w="720" w:space="151"/>
            <w:col w:w="720" w:space="706"/>
            <w:col w:w="1857" w:space="1188"/>
            <w:col w:w="734"/>
          </w:cols>
          <w:noEndnote/>
        </w:sectPr>
      </w:pPr>
    </w:p>
    <w:p w:rsidR="00000000" w:rsidRDefault="005670C2">
      <w:pPr>
        <w:shd w:val="clear" w:color="auto" w:fill="FFFFFF"/>
        <w:spacing w:before="1008" w:line="418" w:lineRule="exact"/>
        <w:ind w:left="5098" w:right="83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paragraph">
                  <wp:posOffset>-667385</wp:posOffset>
                </wp:positionV>
                <wp:extent cx="0" cy="9523730"/>
                <wp:effectExtent l="0" t="0" r="0" b="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37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-52.55pt" to="-7.2pt,6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9GFAIAACkEAAAOAAAAZHJzL2Uyb0RvYy54bWysU02P2jAQvVfqf7B8h3zAsh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pacing w:val="-2"/>
          <w:sz w:val="24"/>
          <w:szCs w:val="24"/>
        </w:rPr>
        <w:t>Dispõe sobre a criação e a estrutu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ra das Delegacias Regionais de Edu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cação e Cultura, instituídas na </w:t>
      </w:r>
      <w:r>
        <w:rPr>
          <w:color w:val="000000"/>
          <w:spacing w:val="-3"/>
          <w:sz w:val="24"/>
          <w:szCs w:val="24"/>
        </w:rPr>
        <w:t>forma da Lei n</w:t>
      </w:r>
      <w:r>
        <w:rPr>
          <w:color w:val="000000"/>
          <w:spacing w:val="-3"/>
          <w:sz w:val="24"/>
          <w:szCs w:val="24"/>
          <w:vertAlign w:val="superscript"/>
        </w:rPr>
        <w:t>2</w:t>
      </w:r>
      <w:r>
        <w:rPr>
          <w:color w:val="000000"/>
          <w:spacing w:val="-3"/>
          <w:sz w:val="24"/>
          <w:szCs w:val="24"/>
        </w:rPr>
        <w:t xml:space="preserve"> 67, de 14 de novem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bro de 1985, alterada pela Lei n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155, de 03 de junho de 1987, e dá outras providências.</w:t>
      </w:r>
    </w:p>
    <w:p w:rsidR="00000000" w:rsidRDefault="005670C2">
      <w:pPr>
        <w:shd w:val="clear" w:color="auto" w:fill="FFFFFF"/>
        <w:spacing w:before="871" w:line="410" w:lineRule="exact"/>
        <w:ind w:left="497" w:right="806" w:firstLine="2736"/>
      </w:pPr>
      <w:r>
        <w:rPr>
          <w:color w:val="000000"/>
          <w:spacing w:val="-2"/>
          <w:sz w:val="24"/>
          <w:szCs w:val="24"/>
        </w:rPr>
        <w:t>0 GOVERNADOR DO ESTADO DE ROND</w:t>
      </w:r>
      <w:r>
        <w:rPr>
          <w:color w:val="000000"/>
          <w:spacing w:val="-2"/>
          <w:sz w:val="24"/>
          <w:szCs w:val="24"/>
        </w:rPr>
        <w:t xml:space="preserve">ÔNIA, no uso    de </w:t>
      </w:r>
      <w:r>
        <w:rPr>
          <w:color w:val="000000"/>
          <w:sz w:val="24"/>
          <w:szCs w:val="24"/>
        </w:rPr>
        <w:t>suas atribuições legais,</w:t>
      </w:r>
    </w:p>
    <w:p w:rsidR="00000000" w:rsidRDefault="005670C2">
      <w:pPr>
        <w:shd w:val="clear" w:color="auto" w:fill="FFFFFF"/>
        <w:spacing w:before="734" w:line="418" w:lineRule="exact"/>
        <w:ind w:left="490" w:right="871" w:firstLine="2736"/>
        <w:jc w:val="both"/>
      </w:pPr>
      <w:r>
        <w:rPr>
          <w:color w:val="000000"/>
          <w:sz w:val="24"/>
          <w:szCs w:val="24"/>
        </w:rPr>
        <w:t xml:space="preserve">Considerando a desmunicipalizaçao do ensino de </w:t>
      </w:r>
      <w:r>
        <w:rPr>
          <w:color w:val="000000"/>
          <w:spacing w:val="-1"/>
          <w:sz w:val="24"/>
          <w:szCs w:val="24"/>
        </w:rPr>
        <w:t>que trata o Decreto n</w:t>
      </w:r>
      <w:r>
        <w:rPr>
          <w:color w:val="000000"/>
          <w:spacing w:val="-1"/>
          <w:sz w:val="24"/>
          <w:szCs w:val="24"/>
          <w:vertAlign w:val="superscript"/>
        </w:rPr>
        <w:t>2</w:t>
      </w:r>
      <w:r>
        <w:rPr>
          <w:color w:val="000000"/>
          <w:spacing w:val="-1"/>
          <w:sz w:val="24"/>
          <w:szCs w:val="24"/>
        </w:rPr>
        <w:t xml:space="preserve">   4046    de 26 de  dezembro de 1988;</w:t>
      </w:r>
    </w:p>
    <w:p w:rsidR="00000000" w:rsidRDefault="005670C2">
      <w:pPr>
        <w:shd w:val="clear" w:color="auto" w:fill="FFFFFF"/>
        <w:spacing w:before="7" w:line="418" w:lineRule="exact"/>
        <w:ind w:left="475" w:right="878" w:firstLine="2743"/>
        <w:jc w:val="both"/>
      </w:pPr>
      <w:r>
        <w:rPr>
          <w:color w:val="000000"/>
          <w:sz w:val="24"/>
          <w:szCs w:val="24"/>
        </w:rPr>
        <w:t>Considerando a necessidade de a Secretaria de Estado da Educação administrar o ensino pre-escolar, de 1-</w:t>
      </w:r>
      <w:r>
        <w:rPr>
          <w:color w:val="000000"/>
          <w:sz w:val="24"/>
          <w:szCs w:val="24"/>
        </w:rPr>
        <w:t xml:space="preserve"> e de 2</w:t>
      </w:r>
      <w:r>
        <w:rPr>
          <w:color w:val="000000"/>
          <w:sz w:val="24"/>
          <w:szCs w:val="24"/>
          <w:vertAlign w:val="superscript"/>
        </w:rPr>
        <w:t xml:space="preserve">2 </w:t>
      </w:r>
      <w:r>
        <w:rPr>
          <w:color w:val="000000"/>
          <w:sz w:val="24"/>
          <w:szCs w:val="24"/>
        </w:rPr>
        <w:t>Graus.</w:t>
      </w:r>
    </w:p>
    <w:p w:rsidR="00000000" w:rsidRDefault="005670C2">
      <w:pPr>
        <w:shd w:val="clear" w:color="auto" w:fill="FFFFFF"/>
        <w:spacing w:before="540"/>
        <w:ind w:left="3211"/>
      </w:pPr>
      <w:r>
        <w:rPr>
          <w:color w:val="000000"/>
          <w:spacing w:val="100"/>
          <w:sz w:val="24"/>
          <w:szCs w:val="24"/>
        </w:rPr>
        <w:t>DECRETA:</w:t>
      </w:r>
    </w:p>
    <w:p w:rsidR="00000000" w:rsidRDefault="005670C2">
      <w:pPr>
        <w:shd w:val="clear" w:color="auto" w:fill="FFFFFF"/>
        <w:spacing w:before="540"/>
        <w:ind w:left="3211"/>
        <w:sectPr w:rsidR="00000000">
          <w:type w:val="continuous"/>
          <w:pgSz w:w="11909" w:h="16834"/>
          <w:pgMar w:top="453" w:right="360" w:bottom="360" w:left="562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  <w:spacing w:before="598" w:line="425" w:lineRule="exact"/>
        <w:ind w:left="7" w:firstLine="272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6341110</wp:posOffset>
                </wp:positionH>
                <wp:positionV relativeFrom="paragraph">
                  <wp:posOffset>-644525</wp:posOffset>
                </wp:positionV>
                <wp:extent cx="0" cy="3561715"/>
                <wp:effectExtent l="0" t="0" r="0" b="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171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9.3pt,-50.75pt" to="499.3pt,2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color w:val="000000"/>
          <w:sz w:val="24"/>
          <w:szCs w:val="24"/>
        </w:rPr>
        <w:t xml:space="preserve">Art. </w:t>
      </w:r>
      <w:r w:rsidRPr="005670C2">
        <w:rPr>
          <w:color w:val="000000"/>
          <w:sz w:val="24"/>
          <w:szCs w:val="24"/>
        </w:rPr>
        <w:t>I</w:t>
      </w:r>
      <w:r w:rsidRPr="005670C2">
        <w:rPr>
          <w:color w:val="000000"/>
          <w:sz w:val="24"/>
          <w:szCs w:val="24"/>
          <w:vertAlign w:val="superscript"/>
        </w:rPr>
        <w:t>2</w:t>
      </w:r>
      <w:r w:rsidRPr="005670C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Ficam criadas, na estrutura da Secre</w:t>
      </w:r>
      <w:r>
        <w:rPr>
          <w:color w:val="000000"/>
          <w:sz w:val="24"/>
          <w:szCs w:val="24"/>
        </w:rPr>
        <w:softHyphen/>
        <w:t xml:space="preserve">taria de Estado da Educação, as Delegacias Regionais de Educação e </w:t>
      </w:r>
      <w:r>
        <w:rPr>
          <w:color w:val="000000"/>
          <w:spacing w:val="-1"/>
          <w:sz w:val="24"/>
          <w:szCs w:val="24"/>
        </w:rPr>
        <w:t>Cultura-DREC, subordinadas diretamente ao Gabinete do Secretario.</w:t>
      </w:r>
    </w:p>
    <w:p w:rsidR="00000000" w:rsidRDefault="005670C2">
      <w:pPr>
        <w:shd w:val="clear" w:color="auto" w:fill="FFFFFF"/>
        <w:spacing w:line="425" w:lineRule="exact"/>
        <w:ind w:left="2743"/>
      </w:pPr>
      <w:r>
        <w:rPr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fè\ </w:t>
      </w:r>
      <w:r>
        <w:rPr>
          <w:color w:val="000000"/>
          <w:sz w:val="24"/>
          <w:szCs w:val="24"/>
        </w:rPr>
        <w:t>- As sedes das D</w:t>
      </w:r>
      <w:r>
        <w:rPr>
          <w:color w:val="000000"/>
          <w:sz w:val="24"/>
          <w:szCs w:val="24"/>
        </w:rPr>
        <w:t>elegacias são:</w:t>
      </w:r>
    </w:p>
    <w:p w:rsidR="00000000" w:rsidRDefault="005670C2">
      <w:pPr>
        <w:shd w:val="clear" w:color="auto" w:fill="FFFFFF"/>
        <w:spacing w:before="137" w:line="425" w:lineRule="exact"/>
        <w:ind w:firstLine="3816"/>
        <w:jc w:val="both"/>
      </w:pPr>
      <w:r>
        <w:rPr>
          <w:color w:val="000000"/>
          <w:sz w:val="24"/>
          <w:szCs w:val="24"/>
        </w:rPr>
        <w:t xml:space="preserve">inicípio de Porto Velho abrangendo as áreas urbana e rural de lacordo com o Anexo </w:t>
      </w:r>
      <w:r w:rsidRPr="005670C2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Decreto n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3827 de 01.07.88;</w:t>
      </w:r>
    </w:p>
    <w:p w:rsidR="00000000" w:rsidRDefault="005670C2">
      <w:pPr>
        <w:shd w:val="clear" w:color="auto" w:fill="FFFFFF"/>
        <w:spacing w:before="137" w:line="425" w:lineRule="exact"/>
        <w:ind w:firstLine="3816"/>
        <w:jc w:val="both"/>
        <w:sectPr w:rsidR="00000000">
          <w:type w:val="continuous"/>
          <w:pgSz w:w="11909" w:h="16834"/>
          <w:pgMar w:top="453" w:right="1245" w:bottom="360" w:left="1030" w:header="720" w:footer="720" w:gutter="0"/>
          <w:cols w:space="60"/>
          <w:noEndnote/>
        </w:sectPr>
      </w:pPr>
    </w:p>
    <w:p w:rsidR="00000000" w:rsidRDefault="005670C2">
      <w:pPr>
        <w:framePr w:h="620" w:hSpace="36" w:wrap="auto" w:vAnchor="text" w:hAnchor="margin" w:x="627" w:y="203"/>
        <w:rPr>
          <w:rFonts w:ascii="Arial" w:hAnsi="Arial" w:cs="Arial"/>
          <w:sz w:val="24"/>
          <w:szCs w:val="24"/>
        </w:rPr>
      </w:pPr>
    </w:p>
    <w:p w:rsidR="00000000" w:rsidRDefault="005670C2">
      <w:pPr>
        <w:shd w:val="clear" w:color="auto" w:fill="FFFFFF"/>
      </w:pPr>
    </w:p>
    <w:p w:rsidR="00000000" w:rsidRDefault="005670C2">
      <w:pPr>
        <w:shd w:val="clear" w:color="auto" w:fill="FFFFFF"/>
        <w:sectPr w:rsidR="00000000">
          <w:pgSz w:w="15157" w:h="19476"/>
          <w:pgMar w:top="1440" w:right="2636" w:bottom="360" w:left="2405" w:header="720" w:footer="720" w:gutter="0"/>
          <w:cols w:num="2" w:space="720" w:equalWidth="0">
            <w:col w:w="1015" w:space="8381"/>
            <w:col w:w="720"/>
          </w:cols>
          <w:noEndnote/>
        </w:sectPr>
      </w:pPr>
      <w:r>
        <w:br w:type="column"/>
      </w:r>
    </w:p>
    <w:p w:rsidR="00000000" w:rsidRDefault="005670C2">
      <w:pPr>
        <w:spacing w:before="29" w:line="1" w:lineRule="exact"/>
        <w:rPr>
          <w:rFonts w:ascii="Arial" w:hAnsi="Arial" w:cs="Arial"/>
          <w:sz w:val="2"/>
          <w:szCs w:val="2"/>
        </w:rPr>
      </w:pPr>
    </w:p>
    <w:p w:rsidR="00000000" w:rsidRDefault="005670C2">
      <w:pPr>
        <w:shd w:val="clear" w:color="auto" w:fill="FFFFFF"/>
        <w:sectPr w:rsidR="00000000">
          <w:type w:val="continuous"/>
          <w:pgSz w:w="15157" w:h="19476"/>
          <w:pgMar w:top="1440" w:right="1440" w:bottom="360" w:left="1440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</w:pPr>
      <w:r>
        <w:lastRenderedPageBreak/>
        <w:br w:type="column"/>
      </w:r>
    </w:p>
    <w:p w:rsidR="00000000" w:rsidRDefault="005670C2">
      <w:pPr>
        <w:shd w:val="clear" w:color="auto" w:fill="FFFFFF"/>
        <w:sectPr w:rsidR="00000000">
          <w:type w:val="continuous"/>
          <w:pgSz w:w="15157" w:h="19476"/>
          <w:pgMar w:top="1440" w:right="1440" w:bottom="360" w:left="1440" w:header="720" w:footer="720" w:gutter="0"/>
          <w:cols w:num="2" w:space="720" w:equalWidth="0">
            <w:col w:w="936" w:space="10620"/>
            <w:col w:w="720"/>
          </w:cols>
          <w:noEndnote/>
        </w:sectPr>
      </w:pPr>
    </w:p>
    <w:p w:rsidR="00000000" w:rsidRDefault="005670C2">
      <w:pPr>
        <w:framePr w:h="1131" w:hSpace="36" w:wrap="notBeside" w:vAnchor="text" w:hAnchor="margin" w:x="198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9530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0C2">
      <w:pPr>
        <w:shd w:val="clear" w:color="auto" w:fill="FFFFFF"/>
        <w:spacing w:before="454" w:line="374" w:lineRule="exact"/>
        <w:ind w:left="1238" w:hanging="1238"/>
      </w:pPr>
      <w:r>
        <w:lastRenderedPageBreak/>
        <w:br w:type="column"/>
      </w:r>
      <w:r>
        <w:rPr>
          <w:rFonts w:ascii="Arial" w:hAnsi="Arial" w:cs="Arial"/>
          <w:color w:val="000000"/>
          <w:spacing w:val="-8"/>
          <w:sz w:val="26"/>
          <w:szCs w:val="26"/>
        </w:rPr>
        <w:lastRenderedPageBreak/>
        <w:t xml:space="preserve">GOVERNO   DO   ESTADO   DE   RONDÔNIA </w:t>
      </w:r>
      <w:r>
        <w:rPr>
          <w:rFonts w:ascii="Arial" w:hAnsi="Arial" w:cs="Arial"/>
          <w:b/>
          <w:bCs/>
          <w:color w:val="000000"/>
          <w:spacing w:val="72"/>
          <w:sz w:val="22"/>
          <w:szCs w:val="22"/>
        </w:rPr>
        <w:t>GOVERNADORIA</w:t>
      </w:r>
    </w:p>
    <w:p w:rsidR="00000000" w:rsidRDefault="005670C2">
      <w:pPr>
        <w:shd w:val="clear" w:color="auto" w:fill="FFFFFF"/>
        <w:spacing w:before="634"/>
        <w:sectPr w:rsidR="00000000">
          <w:pgSz w:w="14003" w:h="19239"/>
          <w:pgMar w:top="1440" w:right="1440" w:bottom="360" w:left="1569" w:header="720" w:footer="720" w:gutter="0"/>
          <w:cols w:num="3" w:space="720" w:equalWidth="0">
            <w:col w:w="720" w:space="2614"/>
            <w:col w:w="5191" w:space="1750"/>
            <w:col w:w="720"/>
          </w:cols>
          <w:noEndnote/>
        </w:sectPr>
      </w:pPr>
      <w:r>
        <w:br w:type="column"/>
      </w:r>
    </w:p>
    <w:p w:rsidR="00000000" w:rsidRDefault="005670C2">
      <w:pPr>
        <w:spacing w:before="626" w:line="1" w:lineRule="exact"/>
        <w:rPr>
          <w:rFonts w:ascii="Arial" w:hAnsi="Arial" w:cs="Arial"/>
          <w:sz w:val="2"/>
          <w:szCs w:val="2"/>
        </w:rPr>
      </w:pPr>
    </w:p>
    <w:p w:rsidR="00000000" w:rsidRDefault="005670C2">
      <w:pPr>
        <w:shd w:val="clear" w:color="auto" w:fill="FFFFFF"/>
        <w:spacing w:before="634"/>
        <w:sectPr w:rsidR="00000000">
          <w:type w:val="continuous"/>
          <w:pgSz w:w="14003" w:h="19239"/>
          <w:pgMar w:top="1440" w:right="1476" w:bottom="360" w:left="1440" w:header="720" w:footer="720" w:gutter="0"/>
          <w:cols w:space="60"/>
          <w:noEndnote/>
        </w:sectPr>
      </w:pPr>
      <w:bookmarkStart w:id="0" w:name="_GoBack"/>
      <w:bookmarkEnd w:id="0"/>
    </w:p>
    <w:p w:rsidR="00000000" w:rsidRDefault="005670C2">
      <w:pPr>
        <w:shd w:val="clear" w:color="auto" w:fill="FFFFFF"/>
        <w:spacing w:line="331" w:lineRule="exact"/>
        <w:ind w:left="58" w:firstLine="3046"/>
        <w:jc w:val="both"/>
      </w:pPr>
      <w:r>
        <w:lastRenderedPageBreak/>
        <w:br w:type="column"/>
      </w:r>
      <w:r w:rsidRPr="005670C2">
        <w:rPr>
          <w:color w:val="000000"/>
          <w:spacing w:val="-2"/>
          <w:sz w:val="24"/>
          <w:szCs w:val="24"/>
          <w:lang w:eastAsia="en-US"/>
        </w:rPr>
        <w:lastRenderedPageBreak/>
        <w:t xml:space="preserve">II </w:t>
      </w:r>
      <w:r>
        <w:rPr>
          <w:color w:val="000000"/>
          <w:spacing w:val="-2"/>
          <w:sz w:val="24"/>
          <w:szCs w:val="24"/>
          <w:lang w:eastAsia="en-US"/>
        </w:rPr>
        <w:t xml:space="preserve">- o município de Costa Marques abrangendo a </w:t>
      </w:r>
      <w:r>
        <w:rPr>
          <w:color w:val="000000"/>
          <w:sz w:val="24"/>
          <w:szCs w:val="24"/>
          <w:lang w:eastAsia="en-US"/>
        </w:rPr>
        <w:t>área urbana;</w:t>
      </w:r>
    </w:p>
    <w:p w:rsidR="00000000" w:rsidRDefault="005670C2">
      <w:pPr>
        <w:shd w:val="clear" w:color="auto" w:fill="FFFFFF"/>
        <w:spacing w:before="144" w:line="367" w:lineRule="exact"/>
        <w:ind w:left="58" w:firstLine="2880"/>
      </w:pPr>
      <w:r w:rsidRPr="005670C2">
        <w:rPr>
          <w:color w:val="000000"/>
          <w:spacing w:val="-3"/>
          <w:sz w:val="24"/>
          <w:szCs w:val="24"/>
          <w:lang w:eastAsia="en-US"/>
        </w:rPr>
        <w:t xml:space="preserve">III </w:t>
      </w:r>
      <w:r>
        <w:rPr>
          <w:color w:val="000000"/>
          <w:spacing w:val="-3"/>
          <w:sz w:val="24"/>
          <w:szCs w:val="24"/>
          <w:lang w:eastAsia="en-US"/>
        </w:rPr>
        <w:t xml:space="preserve">- o municipio de Ariquemes com   juridisção </w:t>
      </w:r>
      <w:r>
        <w:rPr>
          <w:color w:val="000000"/>
          <w:sz w:val="24"/>
          <w:szCs w:val="24"/>
          <w:lang w:eastAsia="en-US"/>
        </w:rPr>
        <w:t>sobre Machadinho e Jaru;</w:t>
      </w:r>
    </w:p>
    <w:p w:rsidR="00000000" w:rsidRDefault="005670C2">
      <w:pPr>
        <w:shd w:val="clear" w:color="auto" w:fill="FFFFFF"/>
        <w:spacing w:before="58" w:line="410" w:lineRule="exact"/>
        <w:ind w:left="36" w:right="36" w:firstLine="3038"/>
        <w:jc w:val="both"/>
      </w:pPr>
      <w:r w:rsidRPr="005670C2">
        <w:rPr>
          <w:color w:val="000000"/>
          <w:sz w:val="24"/>
          <w:szCs w:val="24"/>
          <w:lang w:eastAsia="en-US"/>
        </w:rPr>
        <w:t xml:space="preserve">IV </w:t>
      </w:r>
      <w:r>
        <w:rPr>
          <w:color w:val="000000"/>
          <w:sz w:val="24"/>
          <w:szCs w:val="24"/>
          <w:lang w:eastAsia="en-US"/>
        </w:rPr>
        <w:t xml:space="preserve">- o município de Ji-Paraná com jurisdição </w:t>
      </w:r>
      <w:r>
        <w:rPr>
          <w:color w:val="000000"/>
          <w:spacing w:val="-1"/>
          <w:sz w:val="24"/>
          <w:szCs w:val="24"/>
          <w:lang w:eastAsia="en-US"/>
        </w:rPr>
        <w:t>sobre Ouro Preto do Oeste, Presidente Mediei e Alvorada  D'Oeste;</w:t>
      </w:r>
    </w:p>
    <w:p w:rsidR="00000000" w:rsidRDefault="005670C2">
      <w:pPr>
        <w:shd w:val="clear" w:color="auto" w:fill="FFFFFF"/>
        <w:spacing w:before="36" w:line="410" w:lineRule="exact"/>
        <w:ind w:left="14" w:right="43" w:firstLine="3175"/>
        <w:jc w:val="both"/>
      </w:pPr>
      <w:r w:rsidRPr="005670C2">
        <w:rPr>
          <w:color w:val="000000"/>
          <w:spacing w:val="-1"/>
          <w:sz w:val="24"/>
          <w:szCs w:val="24"/>
          <w:lang w:eastAsia="en-US"/>
        </w:rPr>
        <w:t xml:space="preserve">V </w:t>
      </w:r>
      <w:r>
        <w:rPr>
          <w:color w:val="000000"/>
          <w:spacing w:val="-1"/>
          <w:sz w:val="24"/>
          <w:szCs w:val="24"/>
          <w:lang w:eastAsia="en-US"/>
        </w:rPr>
        <w:t>- o municipio de Caçoai com jurisdição so</w:t>
      </w:r>
      <w:r>
        <w:rPr>
          <w:color w:val="000000"/>
          <w:spacing w:val="-1"/>
          <w:sz w:val="24"/>
          <w:szCs w:val="24"/>
          <w:lang w:eastAsia="en-US"/>
        </w:rPr>
        <w:softHyphen/>
      </w:r>
      <w:r>
        <w:rPr>
          <w:color w:val="000000"/>
          <w:sz w:val="24"/>
          <w:szCs w:val="24"/>
          <w:lang w:eastAsia="en-US"/>
        </w:rPr>
        <w:t>bre Pimenta Bueno e Espigão do O</w:t>
      </w:r>
      <w:r>
        <w:rPr>
          <w:color w:val="000000"/>
          <w:sz w:val="24"/>
          <w:szCs w:val="24"/>
          <w:lang w:eastAsia="en-US"/>
        </w:rPr>
        <w:t>este;</w:t>
      </w:r>
    </w:p>
    <w:p w:rsidR="00000000" w:rsidRDefault="005670C2">
      <w:pPr>
        <w:shd w:val="clear" w:color="auto" w:fill="FFFFFF"/>
        <w:spacing w:before="36" w:line="410" w:lineRule="exact"/>
        <w:ind w:right="50" w:firstLine="3031"/>
        <w:jc w:val="both"/>
      </w:pPr>
      <w:r w:rsidRPr="005670C2">
        <w:rPr>
          <w:color w:val="000000"/>
          <w:spacing w:val="-2"/>
          <w:sz w:val="24"/>
          <w:szCs w:val="24"/>
          <w:lang w:eastAsia="en-US"/>
        </w:rPr>
        <w:t xml:space="preserve">VI </w:t>
      </w:r>
      <w:r>
        <w:rPr>
          <w:color w:val="000000"/>
          <w:spacing w:val="-2"/>
          <w:sz w:val="24"/>
          <w:szCs w:val="24"/>
          <w:lang w:eastAsia="en-US"/>
        </w:rPr>
        <w:t>- o municipio de Rolim de Moura, com juris</w:t>
      </w:r>
      <w:r>
        <w:rPr>
          <w:color w:val="000000"/>
          <w:spacing w:val="-2"/>
          <w:sz w:val="24"/>
          <w:szCs w:val="24"/>
          <w:lang w:eastAsia="en-US"/>
        </w:rPr>
        <w:softHyphen/>
      </w:r>
      <w:r>
        <w:rPr>
          <w:color w:val="000000"/>
          <w:sz w:val="24"/>
          <w:szCs w:val="24"/>
          <w:lang w:eastAsia="en-US"/>
        </w:rPr>
        <w:t>dição sobre Nova Brasilândia D</w:t>
      </w:r>
      <w:r>
        <w:rPr>
          <w:color w:val="000000"/>
          <w:sz w:val="24"/>
          <w:szCs w:val="24"/>
          <w:vertAlign w:val="superscript"/>
          <w:lang w:eastAsia="en-US"/>
        </w:rPr>
        <w:t>1</w:t>
      </w:r>
      <w:r>
        <w:rPr>
          <w:color w:val="000000"/>
          <w:sz w:val="24"/>
          <w:szCs w:val="24"/>
          <w:lang w:eastAsia="en-US"/>
        </w:rPr>
        <w:t>Oeste, Santa Luzia D'Oeste, Alta Floresta D'Oeste e São Miguel do Guaporé;</w:t>
      </w:r>
    </w:p>
    <w:p w:rsidR="00000000" w:rsidRDefault="005670C2">
      <w:pPr>
        <w:shd w:val="clear" w:color="auto" w:fill="FFFFFF"/>
        <w:spacing w:before="58" w:line="418" w:lineRule="exact"/>
        <w:ind w:left="14" w:firstLine="2866"/>
      </w:pPr>
      <w:r w:rsidRPr="005670C2">
        <w:rPr>
          <w:color w:val="000000"/>
          <w:spacing w:val="-5"/>
          <w:sz w:val="24"/>
          <w:szCs w:val="24"/>
          <w:lang w:eastAsia="en-US"/>
        </w:rPr>
        <w:t xml:space="preserve">VII </w:t>
      </w:r>
      <w:r>
        <w:rPr>
          <w:color w:val="000000"/>
          <w:spacing w:val="-5"/>
          <w:sz w:val="24"/>
          <w:szCs w:val="24"/>
          <w:lang w:eastAsia="en-US"/>
        </w:rPr>
        <w:t xml:space="preserve">- o município de Colarado do Oeste com júris </w:t>
      </w:r>
      <w:r>
        <w:rPr>
          <w:color w:val="000000"/>
          <w:sz w:val="24"/>
          <w:szCs w:val="24"/>
          <w:lang w:eastAsia="en-US"/>
        </w:rPr>
        <w:t>dição sobre Vilhena, Cerejeiras e Cabixi;</w:t>
      </w:r>
    </w:p>
    <w:p w:rsidR="00000000" w:rsidRDefault="005670C2">
      <w:pPr>
        <w:shd w:val="clear" w:color="auto" w:fill="FFFFFF"/>
        <w:spacing w:line="418" w:lineRule="exact"/>
        <w:ind w:left="7" w:firstLine="2722"/>
      </w:pPr>
      <w:r w:rsidRPr="005670C2">
        <w:rPr>
          <w:color w:val="000000"/>
          <w:spacing w:val="-5"/>
          <w:sz w:val="24"/>
          <w:szCs w:val="24"/>
          <w:lang w:eastAsia="en-US"/>
        </w:rPr>
        <w:t xml:space="preserve">VIII </w:t>
      </w:r>
      <w:r>
        <w:rPr>
          <w:color w:val="000000"/>
          <w:spacing w:val="-5"/>
          <w:sz w:val="24"/>
          <w:szCs w:val="24"/>
          <w:lang w:eastAsia="en-US"/>
        </w:rPr>
        <w:t>- o município de Guajara-Mirim com  jurisdi</w:t>
      </w:r>
      <w:r>
        <w:rPr>
          <w:color w:val="000000"/>
          <w:sz w:val="24"/>
          <w:szCs w:val="24"/>
          <w:lang w:eastAsia="en-US"/>
        </w:rPr>
        <w:t>ção sobre Vila Nova do Mamoré.</w:t>
      </w:r>
    </w:p>
    <w:p w:rsidR="00000000" w:rsidRDefault="005670C2">
      <w:pPr>
        <w:shd w:val="clear" w:color="auto" w:fill="FFFFFF"/>
        <w:spacing w:before="144" w:line="425" w:lineRule="exact"/>
        <w:ind w:right="65" w:firstLine="3168"/>
        <w:jc w:val="both"/>
      </w:pPr>
      <w:r>
        <w:rPr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3- </w:t>
      </w:r>
      <w:r>
        <w:rPr>
          <w:color w:val="000000"/>
          <w:sz w:val="24"/>
          <w:szCs w:val="24"/>
        </w:rPr>
        <w:t>- As Delegacias Regionais de Educação e Cultura de que trata o artigo anterior têm a seguinte estrutura:</w:t>
      </w:r>
    </w:p>
    <w:p w:rsidR="00000000" w:rsidRDefault="005670C2" w:rsidP="005670C2">
      <w:pPr>
        <w:numPr>
          <w:ilvl w:val="0"/>
          <w:numId w:val="1"/>
        </w:numPr>
        <w:shd w:val="clear" w:color="auto" w:fill="FFFFFF"/>
        <w:tabs>
          <w:tab w:val="left" w:pos="3463"/>
          <w:tab w:val="left" w:pos="3694"/>
        </w:tabs>
        <w:spacing w:before="151" w:line="418" w:lineRule="exact"/>
        <w:ind w:left="3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Gerência Tecnico-Pedagógica;</w:t>
      </w:r>
    </w:p>
    <w:p w:rsidR="00000000" w:rsidRDefault="005670C2" w:rsidP="005670C2">
      <w:pPr>
        <w:numPr>
          <w:ilvl w:val="0"/>
          <w:numId w:val="1"/>
        </w:numPr>
        <w:shd w:val="clear" w:color="auto" w:fill="FFFFFF"/>
        <w:tabs>
          <w:tab w:val="left" w:pos="3463"/>
          <w:tab w:val="left" w:pos="3694"/>
        </w:tabs>
        <w:spacing w:line="418" w:lineRule="exact"/>
        <w:ind w:left="3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Gerê</w:t>
      </w:r>
      <w:r>
        <w:rPr>
          <w:color w:val="000000"/>
          <w:spacing w:val="-1"/>
          <w:sz w:val="24"/>
          <w:szCs w:val="24"/>
        </w:rPr>
        <w:t>ncia de Apoio ao Educando;</w:t>
      </w:r>
    </w:p>
    <w:p w:rsidR="00000000" w:rsidRDefault="005670C2" w:rsidP="005670C2">
      <w:pPr>
        <w:numPr>
          <w:ilvl w:val="0"/>
          <w:numId w:val="1"/>
        </w:numPr>
        <w:shd w:val="clear" w:color="auto" w:fill="FFFFFF"/>
        <w:tabs>
          <w:tab w:val="left" w:pos="3463"/>
          <w:tab w:val="left" w:pos="3694"/>
        </w:tabs>
        <w:spacing w:line="418" w:lineRule="exact"/>
        <w:ind w:left="3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Gerência de Inspeção Escolar;</w:t>
      </w:r>
    </w:p>
    <w:p w:rsidR="00000000" w:rsidRDefault="005670C2" w:rsidP="005670C2">
      <w:pPr>
        <w:numPr>
          <w:ilvl w:val="0"/>
          <w:numId w:val="1"/>
        </w:numPr>
        <w:shd w:val="clear" w:color="auto" w:fill="FFFFFF"/>
        <w:tabs>
          <w:tab w:val="left" w:pos="3463"/>
          <w:tab w:val="left" w:pos="3694"/>
        </w:tabs>
        <w:spacing w:before="7" w:line="418" w:lineRule="exact"/>
        <w:ind w:left="3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Gerência Administrativa e Financeira;</w:t>
      </w:r>
    </w:p>
    <w:p w:rsidR="00000000" w:rsidRDefault="005670C2" w:rsidP="005670C2">
      <w:pPr>
        <w:numPr>
          <w:ilvl w:val="0"/>
          <w:numId w:val="1"/>
        </w:numPr>
        <w:shd w:val="clear" w:color="auto" w:fill="FFFFFF"/>
        <w:tabs>
          <w:tab w:val="left" w:pos="3463"/>
          <w:tab w:val="left" w:pos="3694"/>
        </w:tabs>
        <w:spacing w:line="418" w:lineRule="exact"/>
        <w:ind w:left="31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Núcleos de Educação e Cultura:</w:t>
      </w:r>
    </w:p>
    <w:p w:rsidR="00000000" w:rsidRDefault="005670C2">
      <w:pPr>
        <w:rPr>
          <w:rFonts w:ascii="Arial" w:hAnsi="Arial" w:cs="Arial"/>
          <w:sz w:val="2"/>
          <w:szCs w:val="2"/>
        </w:rPr>
      </w:pPr>
    </w:p>
    <w:p w:rsidR="00000000" w:rsidRDefault="005670C2" w:rsidP="005670C2">
      <w:pPr>
        <w:numPr>
          <w:ilvl w:val="0"/>
          <w:numId w:val="2"/>
        </w:numPr>
        <w:shd w:val="clear" w:color="auto" w:fill="FFFFFF"/>
        <w:tabs>
          <w:tab w:val="left" w:pos="3470"/>
        </w:tabs>
        <w:spacing w:line="418" w:lineRule="exact"/>
        <w:ind w:left="2902"/>
        <w:rPr>
          <w:color w:val="000000"/>
          <w:spacing w:val="-1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Unidade Tecnico-Pedagógica e</w:t>
      </w:r>
    </w:p>
    <w:p w:rsidR="00000000" w:rsidRDefault="005670C2" w:rsidP="005670C2">
      <w:pPr>
        <w:numPr>
          <w:ilvl w:val="0"/>
          <w:numId w:val="3"/>
        </w:numPr>
        <w:shd w:val="clear" w:color="auto" w:fill="FFFFFF"/>
        <w:tabs>
          <w:tab w:val="left" w:pos="3470"/>
        </w:tabs>
        <w:spacing w:line="454" w:lineRule="exact"/>
        <w:ind w:left="7" w:firstLine="2894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- Unidade Administrativa e de  Assistência </w:t>
      </w:r>
      <w:r>
        <w:rPr>
          <w:color w:val="000000"/>
          <w:sz w:val="24"/>
          <w:szCs w:val="24"/>
        </w:rPr>
        <w:t>ao Educando.</w:t>
      </w:r>
    </w:p>
    <w:p w:rsidR="00000000" w:rsidRDefault="005670C2">
      <w:pPr>
        <w:shd w:val="clear" w:color="auto" w:fill="FFFFFF"/>
        <w:spacing w:line="432" w:lineRule="exact"/>
        <w:ind w:left="7" w:right="72" w:firstLine="3161"/>
        <w:jc w:val="both"/>
      </w:pPr>
      <w:r>
        <w:rPr>
          <w:color w:val="000000"/>
          <w:spacing w:val="-1"/>
          <w:sz w:val="24"/>
          <w:szCs w:val="24"/>
        </w:rPr>
        <w:t xml:space="preserve">Art. 4- - As Delegacias Regionais de Educação </w:t>
      </w:r>
      <w:r>
        <w:rPr>
          <w:color w:val="000000"/>
          <w:sz w:val="24"/>
          <w:szCs w:val="24"/>
        </w:rPr>
        <w:t xml:space="preserve">e Cultura serão dirigidas /por Delegados Regionais; as gerencias , </w:t>
      </w:r>
      <w:r>
        <w:rPr>
          <w:color w:val="000000"/>
          <w:spacing w:val="-4"/>
          <w:sz w:val="24"/>
          <w:szCs w:val="24"/>
        </w:rPr>
        <w:t>por gerentes; os núcleos,\ por Diretores e, as unidades, por Chefes.</w:t>
      </w:r>
    </w:p>
    <w:p w:rsidR="00000000" w:rsidRDefault="005670C2">
      <w:pPr>
        <w:shd w:val="clear" w:color="auto" w:fill="FFFFFF"/>
        <w:spacing w:line="432" w:lineRule="exact"/>
        <w:ind w:left="22" w:right="36" w:firstLine="3154"/>
        <w:jc w:val="both"/>
      </w:pPr>
      <w:r>
        <w:rPr>
          <w:color w:val="000000"/>
          <w:spacing w:val="-12"/>
          <w:sz w:val="24"/>
          <w:szCs w:val="24"/>
        </w:rPr>
        <w:t>ArtA 5\</w:t>
      </w:r>
      <w:r>
        <w:rPr>
          <w:color w:val="000000"/>
          <w:spacing w:val="-12"/>
          <w:sz w:val="24"/>
          <w:szCs w:val="24"/>
          <w:vertAlign w:val="superscript"/>
        </w:rPr>
        <w:t>2</w:t>
      </w:r>
      <w:r>
        <w:rPr>
          <w:color w:val="000000"/>
          <w:spacing w:val="-12"/>
          <w:sz w:val="24"/>
          <w:szCs w:val="24"/>
        </w:rPr>
        <w:t xml:space="preserve"> - Os Núcleos de Educação e Cultura -NEC </w:t>
      </w:r>
      <w:r>
        <w:rPr>
          <w:color w:val="000000"/>
          <w:spacing w:val="-1"/>
          <w:sz w:val="24"/>
          <w:szCs w:val="24"/>
        </w:rPr>
        <w:t xml:space="preserve">ficam institucionalizadas p </w:t>
      </w:r>
      <w:hyperlink r:id="rId8" w:history="1">
        <w:r w:rsidRPr="005670C2">
          <w:rPr>
            <w:color w:val="0066CC"/>
            <w:spacing w:val="-1"/>
            <w:sz w:val="24"/>
            <w:szCs w:val="24"/>
            <w:u w:val="single"/>
          </w:rPr>
          <w:t>\todos</w:t>
        </w:r>
      </w:hyperlink>
      <w:r w:rsidRPr="005670C2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os municípios do Estado, excetua </w:t>
      </w:r>
      <w:r>
        <w:rPr>
          <w:color w:val="000000"/>
          <w:sz w:val="24"/>
          <w:szCs w:val="24"/>
        </w:rPr>
        <w:t>dos os municípios onde serão sediadas as Delegacias de Educação e Cultura-DREC.</w:t>
      </w:r>
    </w:p>
    <w:p w:rsidR="00000000" w:rsidRDefault="005670C2">
      <w:pPr>
        <w:shd w:val="clear" w:color="auto" w:fill="FFFFFF"/>
        <w:spacing w:before="13817"/>
        <w:sectPr w:rsidR="00000000">
          <w:type w:val="continuous"/>
          <w:pgSz w:w="14003" w:h="19239"/>
          <w:pgMar w:top="1440" w:right="1476" w:bottom="360" w:left="1440" w:header="720" w:footer="720" w:gutter="0"/>
          <w:cols w:num="3" w:space="720" w:equalWidth="0">
            <w:col w:w="720" w:space="0"/>
            <w:col w:w="9712" w:space="65"/>
            <w:col w:w="720"/>
          </w:cols>
          <w:noEndnote/>
        </w:sectPr>
      </w:pPr>
    </w:p>
    <w:p w:rsidR="00000000" w:rsidRDefault="005670C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-388620</wp:posOffset>
                </wp:positionH>
                <wp:positionV relativeFrom="paragraph">
                  <wp:posOffset>278765</wp:posOffset>
                </wp:positionV>
                <wp:extent cx="0" cy="978408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840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.6pt,21.95pt" to="-30.6pt,7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l8EwIAACkEAAAOAAAAZHJzL2Uyb0RvYy54bWysU8GO2yAQvVfqPyDuie3UzT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6249670</wp:posOffset>
                </wp:positionH>
                <wp:positionV relativeFrom="paragraph">
                  <wp:posOffset>429895</wp:posOffset>
                </wp:positionV>
                <wp:extent cx="0" cy="4389120"/>
                <wp:effectExtent l="0" t="0" r="0" b="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91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2.1pt,33.85pt" to="492.1pt,3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cYjEgIAACkEAAAOAAAAZHJzL2Uyb0RvYy54bWysU8GO2yAQvVfqPyDuie2s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5670C2">
      <w:pPr>
        <w:framePr w:h="950" w:hSpace="36" w:wrap="auto" w:vAnchor="text" w:hAnchor="text" w:x="175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9100" cy="60007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0C2">
      <w:pPr>
        <w:shd w:val="clear" w:color="auto" w:fill="FFFFFF"/>
        <w:tabs>
          <w:tab w:val="left" w:leader="underscore" w:pos="9569"/>
        </w:tabs>
        <w:spacing w:before="281"/>
        <w:ind w:left="2671"/>
      </w:pPr>
      <w:r>
        <w:rPr>
          <w:rFonts w:ascii="Arial" w:hAnsi="Arial" w:cs="Arial"/>
          <w:color w:val="000000"/>
          <w:spacing w:val="-3"/>
          <w:sz w:val="26"/>
          <w:szCs w:val="26"/>
        </w:rPr>
        <w:t xml:space="preserve">GOVERNO  DO ESTADO  DE   RONDÔNIA   </w:t>
      </w:r>
      <w:r>
        <w:rPr>
          <w:rFonts w:ascii="Arial" w:hAnsi="Arial" w:cs="Arial"/>
          <w:color w:val="000000"/>
          <w:sz w:val="26"/>
          <w:szCs w:val="26"/>
        </w:rPr>
        <w:tab/>
      </w:r>
    </w:p>
    <w:p w:rsidR="00000000" w:rsidRDefault="005670C2">
      <w:pPr>
        <w:shd w:val="clear" w:color="auto" w:fill="FFFFFF"/>
        <w:spacing w:before="65"/>
        <w:ind w:left="3902"/>
      </w:pPr>
      <w:r>
        <w:rPr>
          <w:color w:val="000000"/>
          <w:spacing w:val="73"/>
          <w:sz w:val="24"/>
          <w:szCs w:val="24"/>
        </w:rPr>
        <w:t>GOVERNADORIA</w:t>
      </w:r>
    </w:p>
    <w:p w:rsidR="00000000" w:rsidRDefault="005670C2">
      <w:pPr>
        <w:shd w:val="clear" w:color="auto" w:fill="FFFFFF"/>
        <w:spacing w:before="209" w:line="396" w:lineRule="exact"/>
        <w:ind w:left="43" w:right="50" w:firstLine="2714"/>
        <w:jc w:val="both"/>
      </w:pPr>
      <w:r>
        <w:rPr>
          <w:color w:val="000000"/>
          <w:sz w:val="24"/>
          <w:szCs w:val="24"/>
        </w:rPr>
        <w:t xml:space="preserve">Art. 6^ - Compete às Delegacias Regionais de </w:t>
      </w:r>
      <w:r>
        <w:rPr>
          <w:color w:val="000000"/>
          <w:spacing w:val="-1"/>
          <w:sz w:val="24"/>
          <w:szCs w:val="24"/>
        </w:rPr>
        <w:t xml:space="preserve">Educação e Cultura promoverem o </w:t>
      </w:r>
      <w:r>
        <w:rPr>
          <w:color w:val="000000"/>
          <w:spacing w:val="-1"/>
          <w:sz w:val="24"/>
          <w:szCs w:val="24"/>
        </w:rPr>
        <w:t xml:space="preserve">inter-relacionamento com os órgãos </w:t>
      </w:r>
      <w:r>
        <w:rPr>
          <w:color w:val="000000"/>
          <w:sz w:val="24"/>
          <w:szCs w:val="24"/>
        </w:rPr>
        <w:t>correlatos e afins existentes no município e na área de sua júris</w:t>
      </w:r>
      <w:r>
        <w:rPr>
          <w:color w:val="000000"/>
          <w:sz w:val="24"/>
          <w:szCs w:val="24"/>
        </w:rPr>
        <w:t>dição.</w:t>
      </w:r>
    </w:p>
    <w:p w:rsidR="00000000" w:rsidRDefault="005670C2">
      <w:pPr>
        <w:shd w:val="clear" w:color="auto" w:fill="FFFFFF"/>
        <w:spacing w:before="86" w:line="410" w:lineRule="exact"/>
        <w:ind w:left="14" w:right="86" w:firstLine="2700"/>
        <w:jc w:val="both"/>
      </w:pPr>
      <w:r>
        <w:rPr>
          <w:color w:val="000000"/>
          <w:sz w:val="24"/>
          <w:szCs w:val="24"/>
        </w:rPr>
        <w:t>Parágrafo único - Os Núcleos de Educação e Cul</w:t>
      </w:r>
      <w:r>
        <w:rPr>
          <w:color w:val="000000"/>
          <w:sz w:val="24"/>
          <w:szCs w:val="24"/>
        </w:rPr>
        <w:t>tura-NEC, são subordinados diretamente às Delegacias Regionais de Educação e Cultura-DREC.</w:t>
      </w:r>
    </w:p>
    <w:p w:rsidR="00000000" w:rsidRDefault="005670C2">
      <w:pPr>
        <w:shd w:val="clear" w:color="auto" w:fill="FFFFFF"/>
        <w:spacing w:before="14" w:line="425" w:lineRule="exact"/>
        <w:ind w:left="7" w:right="72" w:firstLine="2707"/>
        <w:jc w:val="both"/>
      </w:pPr>
      <w:r>
        <w:rPr>
          <w:color w:val="000000"/>
          <w:sz w:val="24"/>
          <w:szCs w:val="24"/>
        </w:rPr>
        <w:t>Art. 7</w:t>
      </w:r>
      <w:r>
        <w:rPr>
          <w:color w:val="000000"/>
          <w:sz w:val="24"/>
          <w:szCs w:val="24"/>
          <w:vertAlign w:val="superscript"/>
        </w:rPr>
        <w:t>e</w:t>
      </w:r>
      <w:r>
        <w:rPr>
          <w:color w:val="000000"/>
          <w:sz w:val="24"/>
          <w:szCs w:val="24"/>
        </w:rPr>
        <w:t xml:space="preserve"> - Cabe à Secretaria de Estado da Educação</w:t>
      </w:r>
      <w:r>
        <w:rPr>
          <w:color w:val="000000"/>
          <w:sz w:val="24"/>
          <w:szCs w:val="24"/>
        </w:rPr>
        <w:t xml:space="preserve"> adotar as medidas necessárias à implantação das Delegacias Re</w:t>
      </w:r>
      <w:r>
        <w:rPr>
          <w:color w:val="000000"/>
          <w:spacing w:val="-1"/>
          <w:sz w:val="24"/>
          <w:szCs w:val="24"/>
        </w:rPr>
        <w:t>gionais de Educação e Cultura,estabelecendo normas e diretrizes pa</w:t>
      </w:r>
      <w:r>
        <w:rPr>
          <w:color w:val="000000"/>
          <w:spacing w:val="-2"/>
          <w:sz w:val="24"/>
          <w:szCs w:val="24"/>
        </w:rPr>
        <w:t>ra o seu funcionamento, estruturação e atribuições.</w:t>
      </w:r>
    </w:p>
    <w:p w:rsidR="00000000" w:rsidRDefault="005670C2">
      <w:pPr>
        <w:shd w:val="clear" w:color="auto" w:fill="FFFFFF"/>
        <w:spacing w:line="425" w:lineRule="exact"/>
        <w:ind w:right="101" w:firstLine="2722"/>
        <w:jc w:val="both"/>
      </w:pPr>
      <w:r>
        <w:rPr>
          <w:color w:val="000000"/>
          <w:spacing w:val="-2"/>
          <w:sz w:val="24"/>
          <w:szCs w:val="24"/>
        </w:rPr>
        <w:t>Art. 8</w:t>
      </w:r>
      <w:r>
        <w:rPr>
          <w:color w:val="000000"/>
          <w:spacing w:val="-2"/>
          <w:sz w:val="24"/>
          <w:szCs w:val="24"/>
          <w:vertAlign w:val="superscript"/>
        </w:rPr>
        <w:t>9</w:t>
      </w:r>
      <w:r>
        <w:rPr>
          <w:color w:val="000000"/>
          <w:spacing w:val="-2"/>
          <w:sz w:val="24"/>
          <w:szCs w:val="24"/>
        </w:rPr>
        <w:t xml:space="preserve"> - Aos Delegados Regionais de Ensino, Ge rentes e Diretores de Núcleos será atribuida a gratificação mensal </w:t>
      </w:r>
      <w:r>
        <w:rPr>
          <w:color w:val="000000"/>
          <w:sz w:val="24"/>
          <w:szCs w:val="24"/>
        </w:rPr>
        <w:t>con</w:t>
      </w:r>
      <w:r>
        <w:rPr>
          <w:color w:val="000000"/>
          <w:sz w:val="24"/>
          <w:szCs w:val="24"/>
        </w:rPr>
        <w:t xml:space="preserve">stante ao Anexo </w:t>
      </w:r>
      <w:r w:rsidRPr="005670C2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deste Decreto.</w:t>
      </w:r>
    </w:p>
    <w:p w:rsidR="00000000" w:rsidRDefault="005670C2">
      <w:pPr>
        <w:shd w:val="clear" w:color="auto" w:fill="FFFFFF"/>
        <w:spacing w:before="7" w:line="425" w:lineRule="exact"/>
        <w:ind w:right="101" w:firstLine="2714"/>
        <w:jc w:val="both"/>
      </w:pPr>
      <w:r>
        <w:rPr>
          <w:color w:val="000000"/>
          <w:sz w:val="24"/>
          <w:szCs w:val="24"/>
        </w:rPr>
        <w:t xml:space="preserve">Parágrafo único - As gratificações constantes ao Anexo </w:t>
      </w:r>
      <w:r w:rsidRPr="005670C2">
        <w:rPr>
          <w:color w:val="000000"/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deste Decreto serão reajustados na mesma época e no </w:t>
      </w:r>
      <w:r>
        <w:rPr>
          <w:color w:val="000000"/>
          <w:spacing w:val="-1"/>
          <w:sz w:val="24"/>
          <w:szCs w:val="24"/>
        </w:rPr>
        <w:t>mesmo percentual concedido aos demais servidores do Estado.</w:t>
      </w:r>
    </w:p>
    <w:p w:rsidR="00000000" w:rsidRDefault="005670C2">
      <w:pPr>
        <w:shd w:val="clear" w:color="auto" w:fill="FFFFFF"/>
        <w:spacing w:line="425" w:lineRule="exact"/>
        <w:ind w:left="7" w:right="79" w:firstLine="2700"/>
        <w:jc w:val="both"/>
      </w:pPr>
      <w:r>
        <w:rPr>
          <w:color w:val="000000"/>
          <w:sz w:val="24"/>
          <w:szCs w:val="24"/>
        </w:rPr>
        <w:t>Art. 9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- A designação para exercer função gra</w:t>
      </w:r>
      <w:r>
        <w:rPr>
          <w:color w:val="000000"/>
          <w:sz w:val="24"/>
          <w:szCs w:val="24"/>
        </w:rPr>
        <w:t>tificada decorerá de ato do Governador mediante proposição do Secretário de Estado da Educação.</w:t>
      </w:r>
    </w:p>
    <w:p w:rsidR="00000000" w:rsidRDefault="005670C2">
      <w:pPr>
        <w:shd w:val="clear" w:color="auto" w:fill="FFFFFF"/>
        <w:spacing w:line="425" w:lineRule="exact"/>
        <w:ind w:left="14" w:right="86" w:firstLine="2700"/>
        <w:jc w:val="both"/>
      </w:pPr>
      <w:r>
        <w:rPr>
          <w:color w:val="000000"/>
          <w:sz w:val="24"/>
          <w:szCs w:val="24"/>
        </w:rPr>
        <w:t>Parágrafo único - Para os Delegados Regionais de Educação e Cultura exigir-se-á a escolaridade de grau superior completo.</w:t>
      </w:r>
    </w:p>
    <w:p w:rsidR="00000000" w:rsidRDefault="005670C2">
      <w:pPr>
        <w:shd w:val="clear" w:color="auto" w:fill="FFFFFF"/>
        <w:spacing w:line="446" w:lineRule="exact"/>
        <w:ind w:left="22" w:right="79" w:firstLine="2693"/>
        <w:jc w:val="both"/>
      </w:pPr>
      <w:r>
        <w:rPr>
          <w:color w:val="000000"/>
          <w:sz w:val="24"/>
          <w:szCs w:val="24"/>
        </w:rPr>
        <w:t>Art. 10 - As despesas decorrente</w:t>
      </w:r>
      <w:r>
        <w:rPr>
          <w:color w:val="000000"/>
          <w:sz w:val="24"/>
          <w:szCs w:val="24"/>
        </w:rPr>
        <w:t>s da execução deste Decreto correrão à conta da dotação orçamentária da Secreta ria de Estado da Educação.</w:t>
      </w:r>
    </w:p>
    <w:p w:rsidR="00000000" w:rsidRDefault="005670C2">
      <w:pPr>
        <w:shd w:val="clear" w:color="auto" w:fill="FFFFFF"/>
        <w:spacing w:line="432" w:lineRule="exact"/>
        <w:ind w:left="29" w:right="79" w:firstLine="2693"/>
        <w:jc w:val="both"/>
      </w:pPr>
      <w:r>
        <w:rPr>
          <w:color w:val="000000"/>
          <w:sz w:val="24"/>
          <w:szCs w:val="24"/>
        </w:rPr>
        <w:t xml:space="preserve">Art. 11 - Este Decreto entra em vigor na data </w:t>
      </w:r>
      <w:r>
        <w:rPr>
          <w:color w:val="000000"/>
          <w:spacing w:val="-1"/>
          <w:sz w:val="24"/>
          <w:szCs w:val="24"/>
        </w:rPr>
        <w:t>de sua publicação, revogadas as disposições em contrario.</w:t>
      </w:r>
    </w:p>
    <w:p w:rsidR="00000000" w:rsidRDefault="005670C2">
      <w:pPr>
        <w:framePr w:w="3758" w:h="864" w:hRule="exact" w:hSpace="36" w:wrap="notBeside" w:vAnchor="text" w:hAnchor="text" w:x="5351" w:y="1664"/>
        <w:shd w:val="clear" w:color="auto" w:fill="FFFFFF"/>
        <w:spacing w:line="432" w:lineRule="exact"/>
        <w:ind w:left="1310" w:hanging="1310"/>
      </w:pPr>
      <w:r>
        <w:rPr>
          <w:color w:val="000000"/>
          <w:spacing w:val="-1"/>
          <w:sz w:val="24"/>
          <w:szCs w:val="24"/>
        </w:rPr>
        <w:t xml:space="preserve">JERONIMO GARCIA DE SANTANA </w:t>
      </w:r>
      <w:r>
        <w:rPr>
          <w:color w:val="000000"/>
          <w:sz w:val="24"/>
          <w:szCs w:val="24"/>
        </w:rPr>
        <w:t>Governador</w:t>
      </w:r>
    </w:p>
    <w:p w:rsidR="00000000" w:rsidRDefault="005670C2">
      <w:pPr>
        <w:shd w:val="clear" w:color="auto" w:fill="FFFFFF"/>
        <w:spacing w:line="461" w:lineRule="exact"/>
        <w:ind w:left="43" w:right="432" w:firstLine="2693"/>
      </w:pPr>
      <w:r>
        <w:rPr>
          <w:color w:val="000000"/>
          <w:spacing w:val="-2"/>
          <w:sz w:val="24"/>
          <w:szCs w:val="24"/>
        </w:rPr>
        <w:t>Palá</w:t>
      </w:r>
      <w:r>
        <w:rPr>
          <w:color w:val="000000"/>
          <w:spacing w:val="-2"/>
          <w:sz w:val="24"/>
          <w:szCs w:val="24"/>
        </w:rPr>
        <w:t xml:space="preserve">cio do Governo do Estado de Rondônia, em </w:t>
      </w:r>
      <w:r>
        <w:rPr>
          <w:color w:val="000000"/>
          <w:sz w:val="24"/>
          <w:szCs w:val="24"/>
        </w:rPr>
        <w:t>de dezembro de 1988, 100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 da República.</w:t>
      </w:r>
    </w:p>
    <w:p w:rsidR="00000000" w:rsidRDefault="005670C2">
      <w:pPr>
        <w:shd w:val="clear" w:color="auto" w:fill="FFFFFF"/>
        <w:spacing w:line="461" w:lineRule="exact"/>
        <w:ind w:left="43" w:right="432" w:firstLine="2693"/>
        <w:sectPr w:rsidR="00000000">
          <w:pgSz w:w="11909" w:h="16834"/>
          <w:pgMar w:top="360" w:right="1037" w:bottom="360" w:left="1303" w:header="720" w:footer="720" w:gutter="0"/>
          <w:cols w:space="60"/>
          <w:noEndnote/>
        </w:sectPr>
      </w:pPr>
    </w:p>
    <w:p w:rsidR="00000000" w:rsidRDefault="005670C2">
      <w:pPr>
        <w:framePr w:h="922" w:hSpace="40" w:wrap="notBeside" w:vAnchor="text" w:hAnchor="margin" w:x="-928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28625" cy="5810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70C2">
      <w:pPr>
        <w:shd w:val="clear" w:color="auto" w:fill="FFFFFF"/>
        <w:spacing w:before="205"/>
      </w:pPr>
      <w:r>
        <w:rPr>
          <w:color w:val="000000"/>
          <w:spacing w:val="-15"/>
          <w:sz w:val="32"/>
          <w:szCs w:val="32"/>
        </w:rPr>
        <w:lastRenderedPageBreak/>
        <w:t>GOVERNO DO ESTADO DE RONDÔNIA</w:t>
      </w:r>
    </w:p>
    <w:p w:rsidR="00000000" w:rsidRDefault="005670C2">
      <w:pPr>
        <w:shd w:val="clear" w:color="auto" w:fill="FFFFFF"/>
        <w:spacing w:before="61"/>
        <w:ind w:left="1224"/>
      </w:pPr>
      <w:r>
        <w:rPr>
          <w:rFonts w:ascii="Arial" w:hAnsi="Arial" w:cs="Arial"/>
          <w:b/>
          <w:bCs/>
          <w:color w:val="000000"/>
          <w:spacing w:val="66"/>
          <w:sz w:val="22"/>
          <w:szCs w:val="22"/>
        </w:rPr>
        <w:t>GOVERNADORIA</w:t>
      </w:r>
    </w:p>
    <w:p w:rsidR="00000000" w:rsidRDefault="005670C2">
      <w:pPr>
        <w:shd w:val="clear" w:color="auto" w:fill="FFFFFF"/>
        <w:spacing w:before="61"/>
        <w:ind w:left="1224"/>
        <w:sectPr w:rsidR="00000000">
          <w:pgSz w:w="11909" w:h="16834"/>
          <w:pgMar w:top="1440" w:right="2663" w:bottom="720" w:left="4048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  <w:spacing w:before="1393"/>
        <w:ind w:left="27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-335915</wp:posOffset>
                </wp:positionH>
                <wp:positionV relativeFrom="paragraph">
                  <wp:posOffset>-322580</wp:posOffset>
                </wp:positionV>
                <wp:extent cx="0" cy="634111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4111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6.45pt,-25.4pt" to="-26.45pt,4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" o:allowincell="f" strokeweight=".9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6275070</wp:posOffset>
                </wp:positionH>
                <wp:positionV relativeFrom="paragraph">
                  <wp:posOffset>-254000</wp:posOffset>
                </wp:positionV>
                <wp:extent cx="0" cy="828929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92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4.1pt,-20pt" to="494.1pt,6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" o:allowincell="f" strokeweight="1.1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ANEXO </w:t>
      </w:r>
      <w:r w:rsidRPr="005670C2">
        <w:rPr>
          <w:rFonts w:ascii="Times New Roman" w:hAnsi="Times New Roman" w:cs="Times New Roman"/>
          <w:color w:val="000000"/>
          <w:sz w:val="22"/>
          <w:szCs w:val="22"/>
        </w:rPr>
        <w:t xml:space="preserve">I   </w:t>
      </w:r>
      <w:r>
        <w:rPr>
          <w:rFonts w:ascii="Times New Roman" w:hAnsi="Times New Roman" w:cs="Times New Roman"/>
          <w:color w:val="000000"/>
          <w:sz w:val="22"/>
          <w:szCs w:val="22"/>
        </w:rPr>
        <w:t>DO  DECRETO NS   4047</w:t>
      </w:r>
    </w:p>
    <w:p w:rsidR="00000000" w:rsidRDefault="005670C2">
      <w:pPr>
        <w:spacing w:after="691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27"/>
        <w:gridCol w:w="3978"/>
        <w:gridCol w:w="1418"/>
        <w:gridCol w:w="215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20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Quantidade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jc w:val="center"/>
            </w:pPr>
            <w:r>
              <w:rPr>
                <w:color w:val="000000"/>
                <w:spacing w:val="-15"/>
                <w:sz w:val="26"/>
                <w:szCs w:val="26"/>
              </w:rPr>
              <w:t>Funç</w:t>
            </w:r>
            <w:r>
              <w:rPr>
                <w:color w:val="000000"/>
                <w:spacing w:val="-15"/>
                <w:sz w:val="26"/>
                <w:szCs w:val="26"/>
              </w:rPr>
              <w:t>ão Gratificada</w:t>
            </w:r>
          </w:p>
        </w:tc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90"/>
              <w:jc w:val="right"/>
            </w:pPr>
            <w:r>
              <w:rPr>
                <w:color w:val="000000"/>
                <w:spacing w:val="-14"/>
                <w:sz w:val="26"/>
                <w:szCs w:val="26"/>
              </w:rPr>
              <w:t>Valor Unitário-Cz$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20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490"/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418"/>
              <w:jc w:val="right"/>
            </w:pPr>
            <w:r>
              <w:rPr>
                <w:color w:val="000000"/>
                <w:spacing w:val="-15"/>
                <w:sz w:val="26"/>
                <w:szCs w:val="26"/>
              </w:rPr>
              <w:t>Delegados Regionais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26"/>
                <w:szCs w:val="26"/>
              </w:rPr>
              <w:t>Cz$</w:t>
            </w: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150.000,00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360"/>
            </w:pPr>
            <w:r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623"/>
            </w:pPr>
            <w:r>
              <w:rPr>
                <w:color w:val="000000"/>
                <w:sz w:val="26"/>
                <w:szCs w:val="26"/>
              </w:rPr>
              <w:t>Gerentes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101"/>
              <w:jc w:val="right"/>
            </w:pPr>
            <w:r>
              <w:rPr>
                <w:color w:val="000000"/>
                <w:sz w:val="26"/>
                <w:szCs w:val="26"/>
              </w:rPr>
              <w:t>Cz$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4"/>
            </w:pPr>
            <w:r>
              <w:rPr>
                <w:color w:val="000000"/>
                <w:sz w:val="26"/>
                <w:szCs w:val="26"/>
              </w:rPr>
              <w:t>100.000,00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202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497"/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jc w:val="center"/>
            </w:pPr>
            <w:r>
              <w:rPr>
                <w:color w:val="000000"/>
                <w:spacing w:val="-29"/>
                <w:sz w:val="26"/>
                <w:szCs w:val="26"/>
              </w:rPr>
              <w:t>/áa.re/tor de Núcleos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97"/>
              <w:jc w:val="right"/>
            </w:pPr>
            <w:r>
              <w:rPr>
                <w:color w:val="000000"/>
                <w:sz w:val="26"/>
                <w:szCs w:val="26"/>
              </w:rPr>
              <w:t>Cz$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</w:pPr>
            <w:r>
              <w:rPr>
                <w:color w:val="000000"/>
                <w:sz w:val="26"/>
                <w:szCs w:val="26"/>
              </w:rPr>
              <w:t>100.000,00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9"/>
        </w:trPr>
        <w:tc>
          <w:tcPr>
            <w:tcW w:w="20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500"/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277"/>
            </w:pPr>
            <w:r>
              <w:rPr>
                <w:color w:val="000000"/>
                <w:sz w:val="26"/>
                <w:szCs w:val="26"/>
              </w:rPr>
              <w:t>//Chefe de Unidade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right="97"/>
              <w:jc w:val="right"/>
            </w:pPr>
            <w:r>
              <w:rPr>
                <w:color w:val="000000"/>
                <w:sz w:val="26"/>
                <w:szCs w:val="26"/>
              </w:rPr>
              <w:t>Cz$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5670C2">
            <w:pPr>
              <w:shd w:val="clear" w:color="auto" w:fill="FFFFFF"/>
              <w:ind w:left="144"/>
            </w:pPr>
            <w:r>
              <w:rPr>
                <w:color w:val="000000"/>
                <w:sz w:val="26"/>
                <w:szCs w:val="26"/>
              </w:rPr>
              <w:t>50.000,00</w:t>
            </w:r>
          </w:p>
        </w:tc>
      </w:tr>
    </w:tbl>
    <w:p w:rsidR="00000000" w:rsidRDefault="005670C2">
      <w:pPr>
        <w:sectPr w:rsidR="00000000">
          <w:type w:val="continuous"/>
          <w:pgSz w:w="11909" w:h="16834"/>
          <w:pgMar w:top="1440" w:right="942" w:bottom="720" w:left="1387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  <w:spacing w:before="2326"/>
        <w:ind w:right="2801"/>
        <w:jc w:val="right"/>
      </w:pPr>
      <w:r>
        <w:rPr>
          <w:color w:val="000000"/>
          <w:spacing w:val="-11"/>
          <w:sz w:val="26"/>
          <w:szCs w:val="26"/>
        </w:rPr>
        <w:lastRenderedPageBreak/>
        <w:t xml:space="preserve">ANEXO </w:t>
      </w:r>
      <w:r w:rsidRPr="005670C2">
        <w:rPr>
          <w:color w:val="000000"/>
          <w:spacing w:val="-11"/>
          <w:sz w:val="26"/>
          <w:szCs w:val="26"/>
        </w:rPr>
        <w:t xml:space="preserve">II </w:t>
      </w:r>
      <w:r>
        <w:rPr>
          <w:color w:val="000000"/>
          <w:spacing w:val="-11"/>
          <w:sz w:val="26"/>
          <w:szCs w:val="26"/>
        </w:rPr>
        <w:t>DO DECRETO N</w:t>
      </w:r>
      <w:r>
        <w:rPr>
          <w:color w:val="000000"/>
          <w:spacing w:val="-11"/>
          <w:sz w:val="26"/>
          <w:szCs w:val="26"/>
          <w:vertAlign w:val="superscript"/>
        </w:rPr>
        <w:t>s</w:t>
      </w:r>
      <w:r>
        <w:rPr>
          <w:color w:val="000000"/>
          <w:spacing w:val="-11"/>
          <w:sz w:val="26"/>
          <w:szCs w:val="26"/>
        </w:rPr>
        <w:t xml:space="preserve"> 4047</w:t>
      </w:r>
    </w:p>
    <w:p w:rsidR="00000000" w:rsidRDefault="005670C2">
      <w:pPr>
        <w:shd w:val="clear" w:color="auto" w:fill="FFFFFF"/>
        <w:spacing w:before="1145"/>
        <w:ind w:left="4889"/>
      </w:pPr>
      <w:r>
        <w:rPr>
          <w:color w:val="000000"/>
          <w:spacing w:val="-17"/>
          <w:sz w:val="26"/>
          <w:szCs w:val="26"/>
        </w:rPr>
        <w:t>ORGANOGRAMA</w:t>
      </w:r>
    </w:p>
    <w:p w:rsidR="00000000" w:rsidRDefault="005670C2">
      <w:pPr>
        <w:shd w:val="clear" w:color="auto" w:fill="FFFFFF"/>
        <w:spacing w:before="2052" w:after="2182"/>
        <w:ind w:left="4442"/>
      </w:pPr>
      <w:r>
        <w:rPr>
          <w:color w:val="000000"/>
          <w:spacing w:val="-16"/>
          <w:sz w:val="26"/>
          <w:szCs w:val="26"/>
        </w:rPr>
        <w:t>DELEGA</w:t>
      </w:r>
      <w:r>
        <w:rPr>
          <w:color w:val="000000"/>
          <w:spacing w:val="-16"/>
          <w:sz w:val="26"/>
          <w:szCs w:val="26"/>
        </w:rPr>
        <w:t>DO  REGIONAL</w:t>
      </w:r>
    </w:p>
    <w:p w:rsidR="00000000" w:rsidRDefault="005670C2">
      <w:pPr>
        <w:shd w:val="clear" w:color="auto" w:fill="FFFFFF"/>
        <w:spacing w:before="2052" w:after="2182"/>
        <w:ind w:left="4442"/>
        <w:sectPr w:rsidR="00000000">
          <w:pgSz w:w="14537" w:h="16963"/>
          <w:pgMar w:top="1440" w:right="1440" w:bottom="360" w:left="1440" w:header="720" w:footer="720" w:gutter="0"/>
          <w:cols w:space="60"/>
          <w:noEndnote/>
        </w:sectPr>
      </w:pPr>
    </w:p>
    <w:p w:rsidR="00000000" w:rsidRDefault="005670C2">
      <w:pPr>
        <w:shd w:val="clear" w:color="auto" w:fill="FFFFFF"/>
        <w:spacing w:line="281" w:lineRule="exact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-4445</wp:posOffset>
                </wp:positionV>
                <wp:extent cx="0" cy="553085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308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.1pt,-.35pt" to="-6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1161415</wp:posOffset>
                </wp:positionH>
                <wp:positionV relativeFrom="paragraph">
                  <wp:posOffset>0</wp:posOffset>
                </wp:positionV>
                <wp:extent cx="0" cy="55753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753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91.45pt,0" to="91.4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LNEw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1357630</wp:posOffset>
                </wp:positionH>
                <wp:positionV relativeFrom="paragraph">
                  <wp:posOffset>-22860</wp:posOffset>
                </wp:positionV>
                <wp:extent cx="0" cy="58547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06.9pt,-1.8pt" to="106.9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MbREgIAACk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2738755</wp:posOffset>
                </wp:positionH>
                <wp:positionV relativeFrom="paragraph">
                  <wp:posOffset>-27305</wp:posOffset>
                </wp:positionV>
                <wp:extent cx="0" cy="575945"/>
                <wp:effectExtent l="0" t="0" r="0" b="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9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5.65pt,-2.15pt" to="215.6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K+gEAIAACk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3589020</wp:posOffset>
                </wp:positionH>
                <wp:positionV relativeFrom="paragraph">
                  <wp:posOffset>-1271270</wp:posOffset>
                </wp:positionV>
                <wp:extent cx="0" cy="2345690"/>
                <wp:effectExtent l="0" t="0" r="0" b="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569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2.6pt,-100.1pt" to="282.6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7+g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4243070</wp:posOffset>
                </wp:positionH>
                <wp:positionV relativeFrom="paragraph">
                  <wp:posOffset>-22860</wp:posOffset>
                </wp:positionV>
                <wp:extent cx="0" cy="571500"/>
                <wp:effectExtent l="0" t="0" r="0" b="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34.1pt,-1.8pt" to="334.1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DEgIAACk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5810885</wp:posOffset>
                </wp:positionH>
                <wp:positionV relativeFrom="paragraph">
                  <wp:posOffset>-31750</wp:posOffset>
                </wp:positionV>
                <wp:extent cx="0" cy="562610"/>
                <wp:effectExtent l="0" t="0" r="0" b="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61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7.55pt,-2.5pt" to="457.5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Xc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6043930</wp:posOffset>
                </wp:positionH>
                <wp:positionV relativeFrom="paragraph">
                  <wp:posOffset>-41275</wp:posOffset>
                </wp:positionV>
                <wp:extent cx="0" cy="571500"/>
                <wp:effectExtent l="0" t="0" r="0" b="0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5.9pt,-3.25pt" to="475.9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TTEgIAACg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" o:allowincell="f" strokeweight=".35pt">
                <w10:wrap anchorx="margin"/>
              </v:line>
            </w:pict>
          </mc:Fallback>
        </mc:AlternateContent>
      </w:r>
      <w:r>
        <w:rPr>
          <w:color w:val="000000"/>
          <w:spacing w:val="-21"/>
          <w:sz w:val="26"/>
          <w:szCs w:val="26"/>
        </w:rPr>
        <w:t>GERÊNCIA TÉC-</w:t>
      </w:r>
      <w:r>
        <w:rPr>
          <w:color w:val="000000"/>
          <w:spacing w:val="-22"/>
          <w:sz w:val="26"/>
          <w:szCs w:val="26"/>
        </w:rPr>
        <w:t xml:space="preserve">NICO-PEDAGÓGI </w:t>
      </w:r>
      <w:r>
        <w:rPr>
          <w:color w:val="000000"/>
          <w:sz w:val="26"/>
          <w:szCs w:val="26"/>
        </w:rPr>
        <w:t>CA</w:t>
      </w:r>
    </w:p>
    <w:p w:rsidR="00000000" w:rsidRDefault="005670C2">
      <w:pPr>
        <w:shd w:val="clear" w:color="auto" w:fill="FFFFFF"/>
        <w:spacing w:before="22" w:line="274" w:lineRule="exact"/>
        <w:jc w:val="both"/>
      </w:pPr>
      <w:r>
        <w:br w:type="column"/>
      </w:r>
      <w:r>
        <w:rPr>
          <w:color w:val="000000"/>
          <w:spacing w:val="-15"/>
          <w:sz w:val="26"/>
          <w:szCs w:val="26"/>
        </w:rPr>
        <w:lastRenderedPageBreak/>
        <w:t>GERÊNCIA ADMI</w:t>
      </w:r>
      <w:r>
        <w:rPr>
          <w:color w:val="000000"/>
          <w:spacing w:val="-15"/>
          <w:sz w:val="26"/>
          <w:szCs w:val="26"/>
        </w:rPr>
        <w:softHyphen/>
      </w:r>
      <w:r>
        <w:rPr>
          <w:color w:val="000000"/>
          <w:spacing w:val="-12"/>
          <w:sz w:val="26"/>
          <w:szCs w:val="26"/>
        </w:rPr>
        <w:t xml:space="preserve">NISTRATIVA E </w:t>
      </w:r>
      <w:r>
        <w:rPr>
          <w:color w:val="000000"/>
          <w:spacing w:val="-13"/>
          <w:sz w:val="26"/>
          <w:szCs w:val="26"/>
        </w:rPr>
        <w:t>FINANCEIRA</w:t>
      </w:r>
    </w:p>
    <w:p w:rsidR="00000000" w:rsidRDefault="005670C2">
      <w:pPr>
        <w:shd w:val="clear" w:color="auto" w:fill="FFFFFF"/>
        <w:spacing w:before="58" w:line="259" w:lineRule="exact"/>
        <w:jc w:val="both"/>
      </w:pPr>
      <w:r>
        <w:br w:type="column"/>
      </w:r>
      <w:r>
        <w:rPr>
          <w:color w:val="000000"/>
          <w:spacing w:val="-20"/>
          <w:sz w:val="26"/>
          <w:szCs w:val="26"/>
        </w:rPr>
        <w:lastRenderedPageBreak/>
        <w:t>GERÊNCIA DE A-POIO EDUCACIO</w:t>
      </w:r>
      <w:r>
        <w:rPr>
          <w:color w:val="000000"/>
          <w:spacing w:val="-20"/>
          <w:sz w:val="26"/>
          <w:szCs w:val="26"/>
        </w:rPr>
        <w:softHyphen/>
      </w:r>
      <w:r>
        <w:rPr>
          <w:color w:val="000000"/>
          <w:sz w:val="26"/>
          <w:szCs w:val="26"/>
        </w:rPr>
        <w:t>NAL</w:t>
      </w:r>
    </w:p>
    <w:p w:rsidR="00000000" w:rsidRDefault="005670C2">
      <w:pPr>
        <w:shd w:val="clear" w:color="auto" w:fill="FFFFFF"/>
        <w:spacing w:before="7"/>
        <w:ind w:left="7"/>
      </w:pPr>
      <w:r>
        <w:br w:type="column"/>
      </w:r>
      <w:r>
        <w:rPr>
          <w:color w:val="000000"/>
          <w:spacing w:val="-31"/>
          <w:sz w:val="26"/>
          <w:szCs w:val="26"/>
        </w:rPr>
        <w:lastRenderedPageBreak/>
        <w:t>GERÊNCIA DE INSl</w:t>
      </w:r>
    </w:p>
    <w:p w:rsidR="00000000" w:rsidRDefault="005670C2">
      <w:pPr>
        <w:shd w:val="clear" w:color="auto" w:fill="FFFFFF"/>
      </w:pPr>
      <w:r>
        <w:rPr>
          <w:color w:val="000000"/>
          <w:spacing w:val="-8"/>
          <w:sz w:val="28"/>
          <w:szCs w:val="28"/>
        </w:rPr>
        <w:t xml:space="preserve">PEÇÃO </w:t>
      </w:r>
      <w:r>
        <w:rPr>
          <w:smallCaps/>
          <w:color w:val="000000"/>
          <w:spacing w:val="-8"/>
          <w:sz w:val="28"/>
          <w:szCs w:val="28"/>
        </w:rPr>
        <w:t>escolar!</w:t>
      </w:r>
    </w:p>
    <w:p w:rsidR="00000000" w:rsidRDefault="005670C2">
      <w:pPr>
        <w:shd w:val="clear" w:color="auto" w:fill="FFFFFF"/>
        <w:sectPr w:rsidR="00000000">
          <w:type w:val="continuous"/>
          <w:pgSz w:w="14537" w:h="16963"/>
          <w:pgMar w:top="1440" w:right="1440" w:bottom="360" w:left="1440" w:header="720" w:footer="720" w:gutter="0"/>
          <w:cols w:num="4" w:space="720" w:equalWidth="0">
            <w:col w:w="1785" w:space="446"/>
            <w:col w:w="2008" w:space="2606"/>
            <w:col w:w="1951" w:space="821"/>
            <w:col w:w="2037"/>
          </w:cols>
          <w:noEndnote/>
        </w:sectPr>
      </w:pPr>
    </w:p>
    <w:p w:rsidR="00000000" w:rsidRDefault="005670C2">
      <w:pPr>
        <w:shd w:val="clear" w:color="auto" w:fill="FFFFFF"/>
        <w:spacing w:before="1166"/>
        <w:ind w:left="4140"/>
      </w:pPr>
      <w:r>
        <w:rPr>
          <w:color w:val="000000"/>
          <w:spacing w:val="-16"/>
          <w:sz w:val="26"/>
          <w:szCs w:val="26"/>
        </w:rPr>
        <w:lastRenderedPageBreak/>
        <w:t>DIRETOR  DO  NEC</w:t>
      </w:r>
    </w:p>
    <w:p w:rsidR="00000000" w:rsidRDefault="005670C2">
      <w:pPr>
        <w:shd w:val="clear" w:color="auto" w:fill="FFFFFF"/>
        <w:spacing w:before="1166"/>
        <w:ind w:left="4140"/>
        <w:sectPr w:rsidR="00000000">
          <w:type w:val="continuous"/>
          <w:pgSz w:w="14537" w:h="16963"/>
          <w:pgMar w:top="1440" w:right="1440" w:bottom="360" w:left="1440" w:header="720" w:footer="720" w:gutter="0"/>
          <w:cols w:space="60"/>
          <w:noEndnote/>
        </w:sectPr>
      </w:pPr>
    </w:p>
    <w:p w:rsidR="00000000" w:rsidRDefault="005670C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-292735</wp:posOffset>
                </wp:positionH>
                <wp:positionV relativeFrom="paragraph">
                  <wp:posOffset>603250</wp:posOffset>
                </wp:positionV>
                <wp:extent cx="0" cy="48895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05pt,47.5pt" to="-23.0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WcEQ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603250</wp:posOffset>
                </wp:positionV>
                <wp:extent cx="0" cy="488950"/>
                <wp:effectExtent l="0" t="0" r="0" b="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35pt,47.5pt" to="-9.3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" o:allowincell="f" strokeweight=".3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1417320</wp:posOffset>
                </wp:positionH>
                <wp:positionV relativeFrom="paragraph">
                  <wp:posOffset>594360</wp:posOffset>
                </wp:positionV>
                <wp:extent cx="0" cy="47117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1.6pt,46.8pt" to="111.6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" o:allowincell="f" strokeweight=".7pt">
                <w10:wrap anchorx="margin"/>
              </v:line>
            </w:pict>
          </mc:Fallback>
        </mc:AlternateContent>
      </w:r>
    </w:p>
    <w:p w:rsidR="00000000" w:rsidRDefault="005670C2">
      <w:pPr>
        <w:framePr w:h="2714" w:hSpace="36" w:wrap="notBeside" w:vAnchor="text" w:hAnchor="margin" w:x="-2944" w:y="87"/>
        <w:rPr>
          <w:rFonts w:ascii="Arial" w:hAnsi="Arial" w:cs="Arial"/>
          <w:sz w:val="24"/>
          <w:szCs w:val="24"/>
        </w:rPr>
      </w:pPr>
    </w:p>
    <w:p w:rsidR="00000000" w:rsidRDefault="005670C2">
      <w:pPr>
        <w:framePr w:w="1713" w:h="619" w:hRule="exact" w:hSpace="36" w:wrap="notBeside" w:vAnchor="text" w:hAnchor="margin" w:x="-2296" w:y="1038"/>
        <w:shd w:val="clear" w:color="auto" w:fill="FFFFFF"/>
        <w:ind w:left="151"/>
      </w:pPr>
      <w:r>
        <w:rPr>
          <w:color w:val="000000"/>
          <w:spacing w:val="-30"/>
          <w:sz w:val="26"/>
          <w:szCs w:val="26"/>
        </w:rPr>
        <w:t>ID/ADE TÉCNI</w:t>
      </w:r>
    </w:p>
    <w:p w:rsidR="00000000" w:rsidRDefault="005670C2">
      <w:pPr>
        <w:framePr w:w="1713" w:h="619" w:hRule="exact" w:hSpace="36" w:wrap="notBeside" w:vAnchor="text" w:hAnchor="margin" w:x="-2296" w:y="1038"/>
        <w:shd w:val="clear" w:color="auto" w:fill="FFFFFF"/>
      </w:pPr>
      <w:r>
        <w:rPr>
          <w:color w:val="000000"/>
          <w:spacing w:val="-15"/>
          <w:sz w:val="26"/>
          <w:szCs w:val="26"/>
        </w:rPr>
        <w:t>O^PEDAGOCICA</w:t>
      </w:r>
    </w:p>
    <w:p w:rsidR="005670C2" w:rsidRDefault="005670C2">
      <w:pPr>
        <w:shd w:val="clear" w:color="auto" w:fill="FFFFFF"/>
        <w:spacing w:before="1066" w:line="281" w:lineRule="exact"/>
        <w:ind w:firstLine="288"/>
      </w:pPr>
      <w:r>
        <w:rPr>
          <w:color w:val="000000"/>
          <w:sz w:val="26"/>
          <w:szCs w:val="26"/>
        </w:rPr>
        <w:t xml:space="preserve">UNIDADE </w:t>
      </w:r>
      <w:r>
        <w:rPr>
          <w:color w:val="000000"/>
          <w:spacing w:val="-14"/>
          <w:sz w:val="26"/>
          <w:szCs w:val="26"/>
        </w:rPr>
        <w:t>ADMINISTRATIVA</w:t>
      </w:r>
    </w:p>
    <w:sectPr w:rsidR="005670C2">
      <w:type w:val="continuous"/>
      <w:pgSz w:w="14537" w:h="16963"/>
      <w:pgMar w:top="1440" w:right="5069" w:bottom="360" w:left="7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B30"/>
    <w:multiLevelType w:val="singleLevel"/>
    <w:tmpl w:val="BFA6C8CA"/>
    <w:lvl w:ilvl="0">
      <w:start w:val="1"/>
      <w:numFmt w:val="decimal"/>
      <w:lvlText w:val="5.%1"/>
      <w:legacy w:legacy="1" w:legacySpace="0" w:legacyIndent="568"/>
      <w:lvlJc w:val="left"/>
      <w:rPr>
        <w:rFonts w:ascii="Courier New" w:hAnsi="Courier New" w:cs="Courier New" w:hint="default"/>
      </w:rPr>
    </w:lvl>
  </w:abstractNum>
  <w:abstractNum w:abstractNumId="1">
    <w:nsid w:val="1D197323"/>
    <w:multiLevelType w:val="singleLevel"/>
    <w:tmpl w:val="F79A9726"/>
    <w:lvl w:ilvl="0">
      <w:start w:val="1"/>
      <w:numFmt w:val="decimal"/>
      <w:lvlText w:val="%1"/>
      <w:legacy w:legacy="1" w:legacySpace="0" w:legacyIndent="288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5.%1"/>
        <w:legacy w:legacy="1" w:legacySpace="0" w:legacyIndent="569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C2"/>
    <w:rsid w:val="0056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todo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717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2015-09-22T17:45:00Z</dcterms:created>
  <dcterms:modified xsi:type="dcterms:W3CDTF">2015-09-22T17:48:00Z</dcterms:modified>
</cp:coreProperties>
</file>