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C" w:rsidRPr="000A7633" w:rsidRDefault="007D6A09" w:rsidP="007D6A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DECRETO Nº 3747 DE 12 DE MAIO DE 1988</w:t>
      </w:r>
    </w:p>
    <w:p w:rsidR="007D6A09" w:rsidRPr="000A7633" w:rsidRDefault="007D6A09" w:rsidP="00C142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C1421D" w:rsidP="00C142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D6A09" w:rsidRPr="000A7633" w:rsidRDefault="00626C55" w:rsidP="002E7A0A">
      <w:pPr>
        <w:spacing w:after="0" w:line="240" w:lineRule="auto"/>
        <w:ind w:left="5102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Dispõe</w:t>
      </w:r>
      <w:r w:rsidR="007D6A09" w:rsidRPr="000A7633">
        <w:rPr>
          <w:rFonts w:ascii="Times New Roman" w:hAnsi="Times New Roman" w:cs="Times New Roman"/>
          <w:sz w:val="26"/>
          <w:szCs w:val="26"/>
        </w:rPr>
        <w:t xml:space="preserve"> sobre a nomeação do Quadro de Pessoal Civil do Estado de Rondônia para provimento de cargos iniciais nas diversas Categoria Funcionais nos termos da Lei Complementar nº 02/84, e dá outras providências.</w:t>
      </w:r>
    </w:p>
    <w:p w:rsidR="00626C55" w:rsidRPr="000A7633" w:rsidRDefault="00626C55" w:rsidP="00626C5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C1421D" w:rsidP="00626C5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O GOVERNADOR DO ESTADO DE RONDÔNIA, no uso das atribuições que lhe são conferidas pelo artigo 70, incisos III e VIII da Constituição Estadual e com fundamento na Lei Complementar nº 01/84 (Estatuto dos Funcionários P6blicos Civis de Rondônia),</w:t>
      </w: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D E C R E T A:</w:t>
      </w: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Art. 1º - Os servidores relacionados no Anexo I deste Decreto, já enquadrados, provisoriamente, no Plano de Classificação de Cargos e Empregos, conforme o Edital de Apto nº 105, publicado no D.O.E. nº 1329 de 12.06.87, ficam nomeados nos termos da Lei Complementar nº 0l. de 14 de novembro de 1984, (Estatuto dos </w:t>
      </w:r>
      <w:r w:rsidR="00C1421D" w:rsidRPr="000A7633">
        <w:rPr>
          <w:rFonts w:ascii="Times New Roman" w:hAnsi="Times New Roman" w:cs="Times New Roman"/>
          <w:sz w:val="26"/>
          <w:szCs w:val="26"/>
        </w:rPr>
        <w:t>Funcionários</w:t>
      </w:r>
      <w:r w:rsidRPr="000A7633">
        <w:rPr>
          <w:rFonts w:ascii="Times New Roman" w:hAnsi="Times New Roman" w:cs="Times New Roman"/>
          <w:sz w:val="26"/>
          <w:szCs w:val="26"/>
        </w:rPr>
        <w:t xml:space="preserve"> Públicos Civis de Rondônia), Lei </w:t>
      </w:r>
      <w:r w:rsidR="00C1421D" w:rsidRPr="000A7633">
        <w:rPr>
          <w:rFonts w:ascii="Times New Roman" w:hAnsi="Times New Roman" w:cs="Times New Roman"/>
          <w:sz w:val="26"/>
          <w:szCs w:val="26"/>
        </w:rPr>
        <w:t>Compleme</w:t>
      </w:r>
      <w:r w:rsidRPr="000A7633">
        <w:rPr>
          <w:rFonts w:ascii="Times New Roman" w:hAnsi="Times New Roman" w:cs="Times New Roman"/>
          <w:sz w:val="26"/>
          <w:szCs w:val="26"/>
        </w:rPr>
        <w:t>ntar n</w:t>
      </w:r>
      <w:r w:rsidR="00C1421D" w:rsidRPr="000A7633">
        <w:rPr>
          <w:rFonts w:ascii="Times New Roman" w:hAnsi="Times New Roman" w:cs="Times New Roman"/>
          <w:sz w:val="26"/>
          <w:szCs w:val="26"/>
        </w:rPr>
        <w:t>º</w:t>
      </w:r>
      <w:r w:rsidRPr="000A7633">
        <w:rPr>
          <w:rFonts w:ascii="Times New Roman" w:hAnsi="Times New Roman" w:cs="Times New Roman"/>
          <w:sz w:val="26"/>
          <w:szCs w:val="26"/>
        </w:rPr>
        <w:t xml:space="preserve"> 02 de 24.12.</w:t>
      </w:r>
      <w:r w:rsidR="00C1421D" w:rsidRPr="000A7633">
        <w:rPr>
          <w:rFonts w:ascii="Times New Roman" w:hAnsi="Times New Roman" w:cs="Times New Roman"/>
          <w:sz w:val="26"/>
          <w:szCs w:val="26"/>
        </w:rPr>
        <w:t>84 e Lei Complementar nº 10 de 20.12.85, os quais passarão a integrar o Quadro permanente de Pessoal Civil do Estado de Rondônia.</w:t>
      </w:r>
    </w:p>
    <w:p w:rsidR="00626C55" w:rsidRPr="000A7633" w:rsidRDefault="00626C55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633" w:rsidRPr="000A7633" w:rsidRDefault="000A7633">
      <w:pPr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br w:type="page"/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lastRenderedPageBreak/>
        <w:t>Parágrafo único - Ficam rescindidos todos os p</w:t>
      </w:r>
      <w:r w:rsidR="00903303" w:rsidRPr="000A7633">
        <w:rPr>
          <w:rFonts w:ascii="Times New Roman" w:hAnsi="Times New Roman" w:cs="Times New Roman"/>
          <w:sz w:val="26"/>
          <w:szCs w:val="26"/>
        </w:rPr>
        <w:t>a</w:t>
      </w:r>
      <w:r w:rsidRPr="000A7633">
        <w:rPr>
          <w:rFonts w:ascii="Times New Roman" w:hAnsi="Times New Roman" w:cs="Times New Roman"/>
          <w:sz w:val="26"/>
          <w:szCs w:val="26"/>
        </w:rPr>
        <w:t>ct</w:t>
      </w:r>
      <w:r w:rsidR="00903303" w:rsidRPr="000A7633">
        <w:rPr>
          <w:rFonts w:ascii="Times New Roman" w:hAnsi="Times New Roman" w:cs="Times New Roman"/>
          <w:sz w:val="26"/>
          <w:szCs w:val="26"/>
        </w:rPr>
        <w:t>os</w:t>
      </w:r>
      <w:r w:rsidRPr="000A7633">
        <w:rPr>
          <w:rFonts w:ascii="Times New Roman" w:hAnsi="Times New Roman" w:cs="Times New Roman"/>
          <w:sz w:val="26"/>
          <w:szCs w:val="26"/>
        </w:rPr>
        <w:t xml:space="preserve"> laborais dos servidores </w:t>
      </w:r>
      <w:r w:rsidR="00903303" w:rsidRPr="000A7633">
        <w:rPr>
          <w:rFonts w:ascii="Times New Roman" w:hAnsi="Times New Roman" w:cs="Times New Roman"/>
          <w:sz w:val="26"/>
          <w:szCs w:val="26"/>
        </w:rPr>
        <w:t>relacionados</w:t>
      </w:r>
      <w:r w:rsidRPr="000A7633">
        <w:rPr>
          <w:rFonts w:ascii="Times New Roman" w:hAnsi="Times New Roman" w:cs="Times New Roman"/>
          <w:sz w:val="26"/>
          <w:szCs w:val="26"/>
        </w:rPr>
        <w:t xml:space="preserve"> no Anexo I deste Decreto, </w:t>
      </w:r>
      <w:r w:rsidR="00903303" w:rsidRPr="000A7633">
        <w:rPr>
          <w:rFonts w:ascii="Times New Roman" w:hAnsi="Times New Roman" w:cs="Times New Roman"/>
          <w:sz w:val="26"/>
          <w:szCs w:val="26"/>
        </w:rPr>
        <w:t>não</w:t>
      </w:r>
      <w:r w:rsidRPr="000A7633">
        <w:rPr>
          <w:rFonts w:ascii="Times New Roman" w:hAnsi="Times New Roman" w:cs="Times New Roman"/>
          <w:sz w:val="26"/>
          <w:szCs w:val="26"/>
        </w:rPr>
        <w:t xml:space="preserve"> gerando nenhum direito, </w:t>
      </w:r>
      <w:proofErr w:type="gramStart"/>
      <w:r w:rsidR="00903303" w:rsidRPr="000A7633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903303" w:rsidRPr="000A7633">
        <w:rPr>
          <w:rFonts w:ascii="Times New Roman" w:hAnsi="Times New Roman" w:cs="Times New Roman"/>
          <w:sz w:val="26"/>
          <w:szCs w:val="26"/>
        </w:rPr>
        <w:t xml:space="preserve"> qualquer título, a inde</w:t>
      </w:r>
      <w:r w:rsidRPr="000A7633">
        <w:rPr>
          <w:rFonts w:ascii="Times New Roman" w:hAnsi="Times New Roman" w:cs="Times New Roman"/>
          <w:sz w:val="26"/>
          <w:szCs w:val="26"/>
        </w:rPr>
        <w:t>nizaç</w:t>
      </w:r>
      <w:r w:rsidR="00903303" w:rsidRPr="000A7633">
        <w:rPr>
          <w:rFonts w:ascii="Times New Roman" w:hAnsi="Times New Roman" w:cs="Times New Roman"/>
          <w:sz w:val="26"/>
          <w:szCs w:val="26"/>
        </w:rPr>
        <w:t>õ</w:t>
      </w:r>
      <w:r w:rsidRPr="000A7633">
        <w:rPr>
          <w:rFonts w:ascii="Times New Roman" w:hAnsi="Times New Roman" w:cs="Times New Roman"/>
          <w:sz w:val="26"/>
          <w:szCs w:val="26"/>
        </w:rPr>
        <w:t>es trabalhistas, com exceção da liberação do Fundo de G</w:t>
      </w:r>
      <w:r w:rsidR="00903303" w:rsidRPr="000A7633">
        <w:rPr>
          <w:rFonts w:ascii="Times New Roman" w:hAnsi="Times New Roman" w:cs="Times New Roman"/>
          <w:sz w:val="26"/>
          <w:szCs w:val="26"/>
        </w:rPr>
        <w:t>a</w:t>
      </w:r>
      <w:r w:rsidRPr="000A7633">
        <w:rPr>
          <w:rFonts w:ascii="Times New Roman" w:hAnsi="Times New Roman" w:cs="Times New Roman"/>
          <w:sz w:val="26"/>
          <w:szCs w:val="26"/>
        </w:rPr>
        <w:t>r</w:t>
      </w:r>
      <w:r w:rsidR="00903303" w:rsidRPr="000A7633">
        <w:rPr>
          <w:rFonts w:ascii="Times New Roman" w:hAnsi="Times New Roman" w:cs="Times New Roman"/>
          <w:sz w:val="26"/>
          <w:szCs w:val="26"/>
        </w:rPr>
        <w:t>a</w:t>
      </w:r>
      <w:r w:rsidRPr="000A7633">
        <w:rPr>
          <w:rFonts w:ascii="Times New Roman" w:hAnsi="Times New Roman" w:cs="Times New Roman"/>
          <w:sz w:val="26"/>
          <w:szCs w:val="26"/>
        </w:rPr>
        <w:t>ntia p</w:t>
      </w:r>
      <w:r w:rsidR="00903303" w:rsidRPr="000A7633">
        <w:rPr>
          <w:rFonts w:ascii="Times New Roman" w:hAnsi="Times New Roman" w:cs="Times New Roman"/>
          <w:sz w:val="26"/>
          <w:szCs w:val="26"/>
        </w:rPr>
        <w:t>or t</w:t>
      </w:r>
      <w:r w:rsidRPr="000A7633">
        <w:rPr>
          <w:rFonts w:ascii="Times New Roman" w:hAnsi="Times New Roman" w:cs="Times New Roman"/>
          <w:sz w:val="26"/>
          <w:szCs w:val="26"/>
        </w:rPr>
        <w:t>empo de Serviço - F.G.T.S.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Art. 2º - No ato da posse, os servidores nomeados pelo presente Decreto deverão apresentar os documentos abaixo discriminados: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I - Aos ocupantes das Categorias funcionais de nível superior e técnico de nível médio: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a) - Original e xerox do Diploma e Carteiras do órgão de classe;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b) - Original e xerox da Certidão de nascimento ou casamento;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c) - Original e xerox da Certidão de nascimento dos dependentes;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d) - Original e xerox da Carteira de Identidade;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e) - Original e xerox do Título de Eleitor;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f) - Original e xerox do Documento de Quitação de Serviço Militar.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g) - Original e xerox do C.P.F.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II - Aos ocupantes das categorias funcionais de nível médio: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903303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a) </w:t>
      </w:r>
      <w:r w:rsidR="002E7A0A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2E7A0A" w:rsidRPr="000A7633">
        <w:rPr>
          <w:rFonts w:ascii="Times New Roman" w:hAnsi="Times New Roman" w:cs="Times New Roman"/>
          <w:sz w:val="26"/>
          <w:szCs w:val="26"/>
        </w:rPr>
        <w:t>Original e xerox do Certificado de conclusão e histórico escolar;</w:t>
      </w:r>
    </w:p>
    <w:p w:rsidR="00C1421D" w:rsidRPr="000A7633" w:rsidRDefault="00C1421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21D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b) - Original e xerox da Certidão de nascimento ou casamento;</w:t>
      </w:r>
    </w:p>
    <w:p w:rsidR="000A7633" w:rsidRDefault="000A76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lastRenderedPageBreak/>
        <w:t>e) - Original e xerox da Certidão de nascimento dos dependentes;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d) - Original e xerox da Carteira de Identidade;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e) - Original e xerox do C.P.F.;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f) - Original e xerox do Título de Eleitor;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g) - Original e xerox do Documento de Quitação de Serviço Militar.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Art. 3º - A posse dos servidores nomeados, lotados na Capital do Estado, será efetivada perante o Diretor do Departamento de Recursos Humanos da Secretaria de Estado da </w:t>
      </w:r>
      <w:proofErr w:type="spellStart"/>
      <w:r w:rsidRPr="000A7633">
        <w:rPr>
          <w:rFonts w:ascii="Times New Roman" w:hAnsi="Times New Roman" w:cs="Times New Roman"/>
          <w:sz w:val="26"/>
          <w:szCs w:val="26"/>
        </w:rPr>
        <w:t>Adminsitração</w:t>
      </w:r>
      <w:proofErr w:type="spellEnd"/>
      <w:r w:rsidRPr="000A7633">
        <w:rPr>
          <w:rFonts w:ascii="Times New Roman" w:hAnsi="Times New Roman" w:cs="Times New Roman"/>
          <w:sz w:val="26"/>
          <w:szCs w:val="26"/>
        </w:rPr>
        <w:t>, em conformidade com o inciso III do Art. 25 da Lei Complementar nº 01/84 e a dos lotados no interior do Estado, perante o Diretor do DRH ou seu representante, na Secretaria Municipal de Administração.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B72984" w:rsidP="00B72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Art. 4º - O ato de posse efetivar-se-á no prazo improrrogável de 30 (trinta) dias, a partir</w:t>
      </w:r>
      <w:r w:rsidR="00BA3CAD" w:rsidRPr="000A7633">
        <w:rPr>
          <w:rFonts w:ascii="Times New Roman" w:hAnsi="Times New Roman" w:cs="Times New Roman"/>
          <w:sz w:val="26"/>
          <w:szCs w:val="26"/>
        </w:rPr>
        <w:t xml:space="preserve"> da data da publicação deste Decreto.</w:t>
      </w: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2E7A0A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A0A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Parágrafo único -Não haverá, em nenhuma, hipótese, posse por procuração.</w:t>
      </w: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Art. 5º - Os efeitos funcionais da nomeação estabelecidos no Estatuto dos Funcionários Públicos Civis de Rondônia, retroagindo a data da publicação do Edital de apto.</w:t>
      </w: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Art. 6º - Este Decreto entra em vigor na data de sua publicação, revogadas as disposições em contrário.</w:t>
      </w:r>
    </w:p>
    <w:p w:rsidR="000A7633" w:rsidRDefault="000A76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Palácio do Gov</w:t>
      </w:r>
      <w:r w:rsidR="00F24FCC" w:rsidRPr="000A7633">
        <w:rPr>
          <w:rFonts w:ascii="Times New Roman" w:hAnsi="Times New Roman" w:cs="Times New Roman"/>
          <w:sz w:val="26"/>
          <w:szCs w:val="26"/>
        </w:rPr>
        <w:t>erno</w:t>
      </w:r>
      <w:r w:rsidRPr="000A7633">
        <w:rPr>
          <w:rFonts w:ascii="Times New Roman" w:hAnsi="Times New Roman" w:cs="Times New Roman"/>
          <w:sz w:val="26"/>
          <w:szCs w:val="26"/>
        </w:rPr>
        <w:t xml:space="preserve"> do Estado de Rondô</w:t>
      </w:r>
      <w:r w:rsidR="00F24FCC" w:rsidRPr="000A7633">
        <w:rPr>
          <w:rFonts w:ascii="Times New Roman" w:hAnsi="Times New Roman" w:cs="Times New Roman"/>
          <w:sz w:val="26"/>
          <w:szCs w:val="26"/>
        </w:rPr>
        <w:t xml:space="preserve">nia, em 12 de </w:t>
      </w:r>
      <w:proofErr w:type="gramStart"/>
      <w:r w:rsidR="00F24FCC" w:rsidRPr="000A7633">
        <w:rPr>
          <w:rFonts w:ascii="Times New Roman" w:hAnsi="Times New Roman" w:cs="Times New Roman"/>
          <w:sz w:val="26"/>
          <w:szCs w:val="26"/>
        </w:rPr>
        <w:t>Maio</w:t>
      </w:r>
      <w:proofErr w:type="gramEnd"/>
      <w:r w:rsidR="00F24FCC" w:rsidRPr="000A7633">
        <w:rPr>
          <w:rFonts w:ascii="Times New Roman" w:hAnsi="Times New Roman" w:cs="Times New Roman"/>
          <w:sz w:val="26"/>
          <w:szCs w:val="26"/>
        </w:rPr>
        <w:t xml:space="preserve"> de 1988, 1009 da República.</w:t>
      </w: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F24FCC" w:rsidP="00F24F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JERÔNIMO GARCIA DE SANTANA</w:t>
      </w:r>
    </w:p>
    <w:p w:rsidR="00F24FCC" w:rsidRPr="000A7633" w:rsidRDefault="00F24FCC" w:rsidP="00F24F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GOVERNADOR</w:t>
      </w: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BA3CAD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CAD" w:rsidRPr="000A7633" w:rsidRDefault="00F24FCC" w:rsidP="00F24F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ANTONIO MORIMOTO</w:t>
      </w: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Secretário de Estado da administração</w:t>
      </w:r>
    </w:p>
    <w:p w:rsidR="000A7633" w:rsidRDefault="000A76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24FCC" w:rsidRPr="000A7633" w:rsidRDefault="00F24FCC" w:rsidP="00F24FC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lastRenderedPageBreak/>
        <w:t>GRUPO OCUPACIONAL: PORTARIA, LIMPEZA E CONSERVAÇÃO CÓDIGO 2000</w:t>
      </w: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CÓDIGO PL 2000</w:t>
      </w: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CATEGORIA FUNCIONAL: AUXILIAR DE PORTARIA</w:t>
      </w: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CÓDIGO PL 2003 CLASSE “A” REF. NM – 07</w:t>
      </w:r>
    </w:p>
    <w:p w:rsidR="00F24FCC" w:rsidRPr="000A7633" w:rsidRDefault="00F24FCC" w:rsidP="002E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ab/>
        <w:t>CADASTRO</w:t>
      </w: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01 - </w:t>
      </w:r>
      <w:r w:rsidR="00F24FCC" w:rsidRPr="000A7633">
        <w:rPr>
          <w:rFonts w:ascii="Times New Roman" w:hAnsi="Times New Roman" w:cs="Times New Roman"/>
          <w:sz w:val="26"/>
          <w:szCs w:val="26"/>
        </w:rPr>
        <w:t>ANA MIRANDA MARTINS</w:t>
      </w:r>
      <w:r w:rsidRPr="000A7633">
        <w:rPr>
          <w:rFonts w:ascii="Times New Roman" w:hAnsi="Times New Roman" w:cs="Times New Roman"/>
          <w:sz w:val="26"/>
          <w:szCs w:val="26"/>
        </w:rPr>
        <w:tab/>
        <w:t>39.554-4</w:t>
      </w: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02 - </w:t>
      </w:r>
      <w:r w:rsidR="00F24FCC" w:rsidRPr="000A7633">
        <w:rPr>
          <w:rFonts w:ascii="Times New Roman" w:hAnsi="Times New Roman" w:cs="Times New Roman"/>
          <w:sz w:val="26"/>
          <w:szCs w:val="26"/>
        </w:rPr>
        <w:t>ALMITA DE BRITO</w:t>
      </w:r>
      <w:r w:rsidRPr="000A7633">
        <w:rPr>
          <w:rFonts w:ascii="Times New Roman" w:hAnsi="Times New Roman" w:cs="Times New Roman"/>
          <w:sz w:val="26"/>
          <w:szCs w:val="26"/>
        </w:rPr>
        <w:tab/>
        <w:t>38.269-8</w:t>
      </w: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03 - </w:t>
      </w:r>
      <w:r w:rsidR="00F24FCC" w:rsidRPr="000A7633">
        <w:rPr>
          <w:rFonts w:ascii="Times New Roman" w:hAnsi="Times New Roman" w:cs="Times New Roman"/>
          <w:sz w:val="26"/>
          <w:szCs w:val="26"/>
        </w:rPr>
        <w:t>ELIANA C</w:t>
      </w:r>
      <w:r w:rsidRPr="000A7633">
        <w:rPr>
          <w:rFonts w:ascii="Times New Roman" w:hAnsi="Times New Roman" w:cs="Times New Roman"/>
          <w:sz w:val="26"/>
          <w:szCs w:val="26"/>
        </w:rPr>
        <w:t>HA</w:t>
      </w:r>
      <w:r w:rsidR="00F24FCC" w:rsidRPr="000A7633">
        <w:rPr>
          <w:rFonts w:ascii="Times New Roman" w:hAnsi="Times New Roman" w:cs="Times New Roman"/>
          <w:sz w:val="26"/>
          <w:szCs w:val="26"/>
        </w:rPr>
        <w:t>GAS DOS S</w:t>
      </w:r>
      <w:r w:rsidRPr="000A7633">
        <w:rPr>
          <w:rFonts w:ascii="Times New Roman" w:hAnsi="Times New Roman" w:cs="Times New Roman"/>
          <w:sz w:val="26"/>
          <w:szCs w:val="26"/>
        </w:rPr>
        <w:t>AN</w:t>
      </w:r>
      <w:r w:rsidR="00F24FCC" w:rsidRPr="000A7633">
        <w:rPr>
          <w:rFonts w:ascii="Times New Roman" w:hAnsi="Times New Roman" w:cs="Times New Roman"/>
          <w:sz w:val="26"/>
          <w:szCs w:val="26"/>
        </w:rPr>
        <w:t>TOS</w:t>
      </w:r>
      <w:r w:rsidRPr="000A7633">
        <w:rPr>
          <w:rFonts w:ascii="Times New Roman" w:hAnsi="Times New Roman" w:cs="Times New Roman"/>
          <w:sz w:val="26"/>
          <w:szCs w:val="26"/>
        </w:rPr>
        <w:tab/>
        <w:t>31.629-6</w:t>
      </w:r>
    </w:p>
    <w:p w:rsidR="00F24FCC" w:rsidRPr="000A7633" w:rsidRDefault="00F24FCC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F24FCC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GRUPO OCUPACIONAL: PORTARIA, LIMPEZA E CONSERVAÇÃO</w:t>
      </w: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CÓDIGO PL 2000 </w:t>
      </w: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CATEGORIA FUNCIONAL: AGENTE DE PORTARIA</w:t>
      </w: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CÓDIGO PL 2002 -  CLASSE “A” REF. NM - 09</w:t>
      </w:r>
    </w:p>
    <w:p w:rsidR="00F24FCC" w:rsidRPr="000A7633" w:rsidRDefault="00F24FCC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F24FCC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4FCC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01 - JOSÉ FIRMINO GUIMARÃES</w:t>
      </w:r>
      <w:r w:rsidRPr="000A7633">
        <w:rPr>
          <w:rFonts w:ascii="Times New Roman" w:hAnsi="Times New Roman" w:cs="Times New Roman"/>
          <w:sz w:val="26"/>
          <w:szCs w:val="26"/>
        </w:rPr>
        <w:tab/>
        <w:t>34.139-8</w:t>
      </w: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02 - MARIA DE LOUDES C. FERREIRA</w:t>
      </w:r>
      <w:r w:rsidRPr="000A7633">
        <w:rPr>
          <w:rFonts w:ascii="Times New Roman" w:hAnsi="Times New Roman" w:cs="Times New Roman"/>
          <w:sz w:val="26"/>
          <w:szCs w:val="26"/>
        </w:rPr>
        <w:tab/>
        <w:t>42.165-1</w:t>
      </w:r>
    </w:p>
    <w:p w:rsidR="009341D1" w:rsidRPr="000A7633" w:rsidRDefault="009341D1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03 - MANOEL DO NASCIMENTO</w:t>
      </w:r>
      <w:r w:rsidRPr="000A7633">
        <w:rPr>
          <w:rFonts w:ascii="Times New Roman" w:hAnsi="Times New Roman" w:cs="Times New Roman"/>
          <w:sz w:val="26"/>
          <w:szCs w:val="26"/>
        </w:rPr>
        <w:tab/>
        <w:t>47.167-4</w:t>
      </w:r>
    </w:p>
    <w:p w:rsidR="00F24FCC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04 -</w:t>
      </w:r>
      <w:r w:rsidR="009341D1" w:rsidRPr="000A7633">
        <w:rPr>
          <w:rFonts w:ascii="Times New Roman" w:hAnsi="Times New Roman" w:cs="Times New Roman"/>
          <w:sz w:val="26"/>
          <w:szCs w:val="26"/>
        </w:rPr>
        <w:t xml:space="preserve"> MARILZA ALVES PEREIRA</w:t>
      </w:r>
      <w:r w:rsidR="009341D1" w:rsidRPr="000A7633">
        <w:rPr>
          <w:rFonts w:ascii="Times New Roman" w:hAnsi="Times New Roman" w:cs="Times New Roman"/>
          <w:sz w:val="26"/>
          <w:szCs w:val="26"/>
        </w:rPr>
        <w:tab/>
        <w:t>33.893-1</w:t>
      </w:r>
    </w:p>
    <w:p w:rsidR="00F24FCC" w:rsidRPr="000A7633" w:rsidRDefault="00F24FCC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633" w:rsidRDefault="000A76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5C24" w:rsidRPr="000A7633" w:rsidRDefault="00E75C24" w:rsidP="00E75C2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7633">
        <w:rPr>
          <w:rFonts w:ascii="Times New Roman" w:hAnsi="Times New Roman" w:cs="Times New Roman"/>
          <w:sz w:val="26"/>
          <w:szCs w:val="26"/>
        </w:rPr>
        <w:lastRenderedPageBreak/>
        <w:t>GRUPO OCUPACIONAL - PORTARIA, LIMPEZA, CONSERVAÇÃO E VIGILÂNCIA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CÓDIGO - PL - 2000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CATEGORIA FUNCIONAL DE AGENTE DE LIMPEZA E CONSERVAÇÃO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CODIGO - PL - 2001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ab/>
        <w:t>CADASTRO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01 - FRANCISCO RAMOS DE SOUZA</w:t>
      </w:r>
      <w:r w:rsidRPr="000A7633">
        <w:rPr>
          <w:rFonts w:ascii="Times New Roman" w:hAnsi="Times New Roman" w:cs="Times New Roman"/>
          <w:sz w:val="26"/>
          <w:szCs w:val="26"/>
        </w:rPr>
        <w:tab/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02 - CONCEIÇÃO HENRIQUE PRAIA</w:t>
      </w:r>
      <w:r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32.838-3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>03 - JOANA CALADO DA SILVA</w:t>
      </w:r>
      <w:r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33.171-6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04 </w:t>
      </w:r>
      <w:r w:rsidR="00C518A9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C518A9" w:rsidRPr="000A7633">
        <w:rPr>
          <w:rFonts w:ascii="Times New Roman" w:hAnsi="Times New Roman" w:cs="Times New Roman"/>
          <w:sz w:val="26"/>
          <w:szCs w:val="26"/>
        </w:rPr>
        <w:t>MARIA DA CONCEIÇÃO CARDOSO BRAGA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42.797-7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05 </w:t>
      </w:r>
      <w:r w:rsidR="00C518A9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C518A9" w:rsidRPr="000A7633">
        <w:rPr>
          <w:rFonts w:ascii="Times New Roman" w:hAnsi="Times New Roman" w:cs="Times New Roman"/>
          <w:sz w:val="26"/>
          <w:szCs w:val="26"/>
        </w:rPr>
        <w:t>MARLY PEREIRA DA CONCEIÇÃO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42.587-7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06 - </w:t>
      </w:r>
      <w:r w:rsidR="00C518A9" w:rsidRPr="000A7633">
        <w:rPr>
          <w:rFonts w:ascii="Times New Roman" w:hAnsi="Times New Roman" w:cs="Times New Roman"/>
          <w:sz w:val="26"/>
          <w:szCs w:val="26"/>
        </w:rPr>
        <w:t>MARIA MATILDES DA COSTA SAMPAIO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34.115-1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07 - </w:t>
      </w:r>
      <w:r w:rsidR="00C518A9" w:rsidRPr="000A7633">
        <w:rPr>
          <w:rFonts w:ascii="Times New Roman" w:hAnsi="Times New Roman" w:cs="Times New Roman"/>
          <w:sz w:val="26"/>
          <w:szCs w:val="26"/>
        </w:rPr>
        <w:t>MARIA CILENE SOARES ARAUJO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34.127-4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08 </w:t>
      </w:r>
      <w:r w:rsidR="00C518A9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C518A9" w:rsidRPr="000A7633">
        <w:rPr>
          <w:rFonts w:ascii="Times New Roman" w:hAnsi="Times New Roman" w:cs="Times New Roman"/>
          <w:sz w:val="26"/>
          <w:szCs w:val="26"/>
        </w:rPr>
        <w:t>NIZETE FREITAS DA ROCHA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34.193-2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09 </w:t>
      </w:r>
      <w:r w:rsidR="00C518A9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C518A9" w:rsidRPr="000A7633">
        <w:rPr>
          <w:rFonts w:ascii="Times New Roman" w:hAnsi="Times New Roman" w:cs="Times New Roman"/>
          <w:sz w:val="26"/>
          <w:szCs w:val="26"/>
        </w:rPr>
        <w:t>RAIMUNDO PEREIRA SILVA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10 </w:t>
      </w:r>
      <w:r w:rsidR="00C518A9" w:rsidRPr="000A7633">
        <w:rPr>
          <w:rFonts w:ascii="Times New Roman" w:hAnsi="Times New Roman" w:cs="Times New Roman"/>
          <w:sz w:val="26"/>
          <w:szCs w:val="26"/>
        </w:rPr>
        <w:t>-</w:t>
      </w:r>
      <w:r w:rsidRPr="000A7633">
        <w:rPr>
          <w:rFonts w:ascii="Times New Roman" w:hAnsi="Times New Roman" w:cs="Times New Roman"/>
          <w:sz w:val="26"/>
          <w:szCs w:val="26"/>
        </w:rPr>
        <w:t xml:space="preserve"> </w:t>
      </w:r>
      <w:r w:rsidR="00C518A9" w:rsidRPr="000A7633">
        <w:rPr>
          <w:rFonts w:ascii="Times New Roman" w:hAnsi="Times New Roman" w:cs="Times New Roman"/>
          <w:sz w:val="26"/>
          <w:szCs w:val="26"/>
        </w:rPr>
        <w:t>RITA TERTULINA DA SILVA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47.362-6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11 - </w:t>
      </w:r>
      <w:r w:rsidR="00C518A9" w:rsidRPr="000A7633">
        <w:rPr>
          <w:rFonts w:ascii="Times New Roman" w:hAnsi="Times New Roman" w:cs="Times New Roman"/>
          <w:sz w:val="26"/>
          <w:szCs w:val="26"/>
        </w:rPr>
        <w:t>TEREZA GERONIMO BARBOSA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  <w:r w:rsidR="00622D52" w:rsidRPr="000A7633">
        <w:rPr>
          <w:rFonts w:ascii="Times New Roman" w:hAnsi="Times New Roman" w:cs="Times New Roman"/>
          <w:sz w:val="26"/>
          <w:szCs w:val="26"/>
        </w:rPr>
        <w:t>47.670-6</w:t>
      </w:r>
    </w:p>
    <w:p w:rsidR="00E75C24" w:rsidRPr="000A7633" w:rsidRDefault="00E75C24" w:rsidP="009341D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33">
        <w:rPr>
          <w:rFonts w:ascii="Times New Roman" w:hAnsi="Times New Roman" w:cs="Times New Roman"/>
          <w:sz w:val="26"/>
          <w:szCs w:val="26"/>
        </w:rPr>
        <w:t xml:space="preserve">12 - </w:t>
      </w:r>
      <w:r w:rsidR="00C518A9" w:rsidRPr="000A7633">
        <w:rPr>
          <w:rFonts w:ascii="Times New Roman" w:hAnsi="Times New Roman" w:cs="Times New Roman"/>
          <w:sz w:val="26"/>
          <w:szCs w:val="26"/>
        </w:rPr>
        <w:t>ZALDOMIRO ANTUNES DOS SANTOS</w:t>
      </w:r>
      <w:r w:rsidR="00C518A9" w:rsidRPr="000A7633">
        <w:rPr>
          <w:rFonts w:ascii="Times New Roman" w:hAnsi="Times New Roman" w:cs="Times New Roman"/>
          <w:sz w:val="26"/>
          <w:szCs w:val="26"/>
        </w:rPr>
        <w:tab/>
      </w:r>
    </w:p>
    <w:sectPr w:rsidR="00E75C24" w:rsidRPr="000A7633" w:rsidSect="007D6A0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33" w:rsidRDefault="000A7633" w:rsidP="000A7633">
      <w:pPr>
        <w:spacing w:after="0" w:line="240" w:lineRule="auto"/>
      </w:pPr>
      <w:r>
        <w:separator/>
      </w:r>
    </w:p>
  </w:endnote>
  <w:endnote w:type="continuationSeparator" w:id="0">
    <w:p w:rsidR="000A7633" w:rsidRDefault="000A7633" w:rsidP="000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33" w:rsidRDefault="000A7633" w:rsidP="000A7633">
      <w:pPr>
        <w:spacing w:after="0" w:line="240" w:lineRule="auto"/>
      </w:pPr>
      <w:r>
        <w:separator/>
      </w:r>
    </w:p>
  </w:footnote>
  <w:footnote w:type="continuationSeparator" w:id="0">
    <w:p w:rsidR="000A7633" w:rsidRDefault="000A7633" w:rsidP="000A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33" w:rsidRDefault="000A7633" w:rsidP="000A763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5500632" r:id="rId2"/>
      </w:object>
    </w:r>
  </w:p>
  <w:p w:rsidR="000A7633" w:rsidRPr="00083E4D" w:rsidRDefault="000A7633" w:rsidP="000A7633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A7633" w:rsidRPr="00083E4D" w:rsidRDefault="000A7633" w:rsidP="000A7633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A7633" w:rsidRPr="000A7633" w:rsidRDefault="000A7633" w:rsidP="000A76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09"/>
    <w:rsid w:val="000A7633"/>
    <w:rsid w:val="00211CC7"/>
    <w:rsid w:val="002E7A0A"/>
    <w:rsid w:val="00622D52"/>
    <w:rsid w:val="00626C55"/>
    <w:rsid w:val="007D6A09"/>
    <w:rsid w:val="00903303"/>
    <w:rsid w:val="009341D1"/>
    <w:rsid w:val="00A87722"/>
    <w:rsid w:val="00B72984"/>
    <w:rsid w:val="00BA3CAD"/>
    <w:rsid w:val="00C1421D"/>
    <w:rsid w:val="00C518A9"/>
    <w:rsid w:val="00E75C24"/>
    <w:rsid w:val="00F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83C9-9187-4275-BE91-FDF601E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3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633"/>
  </w:style>
  <w:style w:type="paragraph" w:styleId="Rodap">
    <w:name w:val="footer"/>
    <w:basedOn w:val="Normal"/>
    <w:link w:val="RodapChar"/>
    <w:uiPriority w:val="99"/>
    <w:unhideWhenUsed/>
    <w:rsid w:val="000A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Samuel de Souza Granja</cp:lastModifiedBy>
  <cp:revision>5</cp:revision>
  <dcterms:created xsi:type="dcterms:W3CDTF">2017-08-21T13:57:00Z</dcterms:created>
  <dcterms:modified xsi:type="dcterms:W3CDTF">2017-08-29T12:31:00Z</dcterms:modified>
</cp:coreProperties>
</file>