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669" w:rsidRDefault="00171669" w:rsidP="00CA3887">
      <w:pPr>
        <w:jc w:val="both"/>
        <w:rPr>
          <w:rFonts w:ascii="Times New Roman" w:hAnsi="Times New Roman" w:cs="Times New Roman"/>
          <w:sz w:val="24"/>
          <w:szCs w:val="24"/>
        </w:rPr>
      </w:pPr>
      <w:r w:rsidRPr="005D3B78">
        <w:rPr>
          <w:rFonts w:ascii="Times New Roman" w:hAnsi="Times New Roman" w:cs="Times New Roman"/>
          <w:sz w:val="24"/>
          <w:szCs w:val="24"/>
        </w:rPr>
        <w:t>DECRETO</w:t>
      </w:r>
      <w:r w:rsidR="00C93B9B">
        <w:rPr>
          <w:rFonts w:ascii="Times New Roman" w:hAnsi="Times New Roman" w:cs="Times New Roman"/>
          <w:sz w:val="24"/>
          <w:szCs w:val="24"/>
        </w:rPr>
        <w:t xml:space="preserve">    </w:t>
      </w:r>
      <w:r w:rsidRPr="005D3B78">
        <w:rPr>
          <w:rFonts w:ascii="Times New Roman" w:hAnsi="Times New Roman" w:cs="Times New Roman"/>
          <w:sz w:val="24"/>
          <w:szCs w:val="24"/>
        </w:rPr>
        <w:t xml:space="preserve"> N</w:t>
      </w:r>
      <w:r w:rsidR="002B1737" w:rsidRPr="005D3B78">
        <w:rPr>
          <w:rFonts w:ascii="Times New Roman" w:hAnsi="Times New Roman" w:cs="Times New Roman"/>
          <w:sz w:val="24"/>
          <w:szCs w:val="24"/>
        </w:rPr>
        <w:t>º</w:t>
      </w:r>
      <w:r w:rsidRPr="005D3B78">
        <w:rPr>
          <w:rFonts w:ascii="Times New Roman" w:hAnsi="Times New Roman" w:cs="Times New Roman"/>
          <w:sz w:val="24"/>
          <w:szCs w:val="24"/>
        </w:rPr>
        <w:t xml:space="preserve"> </w:t>
      </w:r>
      <w:r w:rsidR="00C93B9B">
        <w:rPr>
          <w:rFonts w:ascii="Times New Roman" w:hAnsi="Times New Roman" w:cs="Times New Roman"/>
          <w:sz w:val="24"/>
          <w:szCs w:val="24"/>
        </w:rPr>
        <w:t xml:space="preserve">    </w:t>
      </w:r>
      <w:r w:rsidR="004F3DAC">
        <w:rPr>
          <w:rFonts w:ascii="Times New Roman" w:hAnsi="Times New Roman" w:cs="Times New Roman"/>
          <w:sz w:val="24"/>
          <w:szCs w:val="24"/>
        </w:rPr>
        <w:t>3</w:t>
      </w:r>
      <w:r w:rsidR="001E6577">
        <w:rPr>
          <w:rFonts w:ascii="Times New Roman" w:hAnsi="Times New Roman" w:cs="Times New Roman"/>
          <w:sz w:val="24"/>
          <w:szCs w:val="24"/>
        </w:rPr>
        <w:t>58</w:t>
      </w:r>
      <w:r w:rsidR="00BF56E1">
        <w:rPr>
          <w:rFonts w:ascii="Times New Roman" w:hAnsi="Times New Roman" w:cs="Times New Roman"/>
          <w:sz w:val="24"/>
          <w:szCs w:val="24"/>
        </w:rPr>
        <w:t>4</w:t>
      </w:r>
      <w:r w:rsidR="00C93B9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D3B78">
        <w:rPr>
          <w:rFonts w:ascii="Times New Roman" w:hAnsi="Times New Roman" w:cs="Times New Roman"/>
          <w:sz w:val="24"/>
          <w:szCs w:val="24"/>
        </w:rPr>
        <w:t>DE</w:t>
      </w:r>
      <w:r w:rsidR="00074819">
        <w:rPr>
          <w:rFonts w:ascii="Times New Roman" w:hAnsi="Times New Roman" w:cs="Times New Roman"/>
          <w:sz w:val="24"/>
          <w:szCs w:val="24"/>
        </w:rPr>
        <w:t xml:space="preserve"> </w:t>
      </w:r>
      <w:r w:rsidR="00C93B9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E6577">
        <w:rPr>
          <w:rFonts w:ascii="Times New Roman" w:hAnsi="Times New Roman" w:cs="Times New Roman"/>
          <w:sz w:val="24"/>
          <w:szCs w:val="24"/>
        </w:rPr>
        <w:t>29</w:t>
      </w:r>
      <w:r w:rsidR="00C93B9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3B78">
        <w:rPr>
          <w:rFonts w:ascii="Times New Roman" w:hAnsi="Times New Roman" w:cs="Times New Roman"/>
          <w:sz w:val="24"/>
          <w:szCs w:val="24"/>
        </w:rPr>
        <w:t xml:space="preserve">DE </w:t>
      </w:r>
      <w:r w:rsidR="00C93B9B">
        <w:rPr>
          <w:rFonts w:ascii="Times New Roman" w:hAnsi="Times New Roman" w:cs="Times New Roman"/>
          <w:sz w:val="24"/>
          <w:szCs w:val="24"/>
        </w:rPr>
        <w:t xml:space="preserve">      </w:t>
      </w:r>
      <w:r w:rsidR="001E6577">
        <w:rPr>
          <w:rFonts w:ascii="Times New Roman" w:hAnsi="Times New Roman" w:cs="Times New Roman"/>
          <w:sz w:val="24"/>
          <w:szCs w:val="24"/>
        </w:rPr>
        <w:t>DEZEMBRO</w:t>
      </w:r>
      <w:r w:rsidR="00C93B9B">
        <w:rPr>
          <w:rFonts w:ascii="Times New Roman" w:hAnsi="Times New Roman" w:cs="Times New Roman"/>
          <w:sz w:val="24"/>
          <w:szCs w:val="24"/>
        </w:rPr>
        <w:t xml:space="preserve">    </w:t>
      </w:r>
      <w:r w:rsidR="005D3B78">
        <w:rPr>
          <w:rFonts w:ascii="Times New Roman" w:hAnsi="Times New Roman" w:cs="Times New Roman"/>
          <w:sz w:val="24"/>
          <w:szCs w:val="24"/>
        </w:rPr>
        <w:t xml:space="preserve"> DE </w:t>
      </w:r>
      <w:r w:rsidR="00C93B9B">
        <w:rPr>
          <w:rFonts w:ascii="Times New Roman" w:hAnsi="Times New Roman" w:cs="Times New Roman"/>
          <w:sz w:val="24"/>
          <w:szCs w:val="24"/>
        </w:rPr>
        <w:t xml:space="preserve">   </w:t>
      </w:r>
      <w:r w:rsidR="005D3B78">
        <w:rPr>
          <w:rFonts w:ascii="Times New Roman" w:hAnsi="Times New Roman" w:cs="Times New Roman"/>
          <w:sz w:val="24"/>
          <w:szCs w:val="24"/>
        </w:rPr>
        <w:t>198</w:t>
      </w:r>
      <w:r w:rsidR="001E6577">
        <w:rPr>
          <w:rFonts w:ascii="Times New Roman" w:hAnsi="Times New Roman" w:cs="Times New Roman"/>
          <w:sz w:val="24"/>
          <w:szCs w:val="24"/>
        </w:rPr>
        <w:t>7</w:t>
      </w:r>
    </w:p>
    <w:p w:rsidR="004F3DAC" w:rsidRPr="00B0360B" w:rsidRDefault="004F3DAC" w:rsidP="005D3B78">
      <w:pPr>
        <w:pStyle w:val="SemEspaamento"/>
        <w:ind w:left="5103"/>
        <w:jc w:val="both"/>
        <w:rPr>
          <w:rFonts w:ascii="Times New Roman" w:hAnsi="Times New Roman" w:cs="Times New Roman"/>
          <w:sz w:val="14"/>
          <w:szCs w:val="24"/>
        </w:rPr>
      </w:pPr>
    </w:p>
    <w:p w:rsidR="007A43B2" w:rsidRDefault="007A43B2" w:rsidP="00CA3887">
      <w:pPr>
        <w:pStyle w:val="SemEspaamento"/>
        <w:rPr>
          <w:sz w:val="20"/>
        </w:rPr>
      </w:pPr>
    </w:p>
    <w:p w:rsidR="00A64C6D" w:rsidRDefault="00A64C6D" w:rsidP="00CA3887">
      <w:pPr>
        <w:pStyle w:val="SemEspaamen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A43B2" w:rsidRPr="00A64C6D" w:rsidRDefault="00A64C6D" w:rsidP="00A64C6D">
      <w:pPr>
        <w:pStyle w:val="SemEspaamen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Exclui do Decreto </w:t>
      </w:r>
      <w:r w:rsidR="00730846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730846" w:rsidRPr="007308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nº </w:t>
      </w:r>
      <w:r w:rsidR="00BF56E1">
        <w:rPr>
          <w:rFonts w:ascii="Times New Roman" w:hAnsi="Times New Roman" w:cs="Times New Roman"/>
          <w:sz w:val="24"/>
          <w:szCs w:val="24"/>
        </w:rPr>
        <w:t>727</w:t>
      </w:r>
      <w:r w:rsidR="00730846">
        <w:rPr>
          <w:rFonts w:ascii="Times New Roman" w:hAnsi="Times New Roman" w:cs="Times New Roman"/>
          <w:sz w:val="24"/>
          <w:szCs w:val="24"/>
        </w:rPr>
        <w:t>, de</w:t>
      </w:r>
      <w:r w:rsidR="00BF56E1">
        <w:rPr>
          <w:rFonts w:ascii="Times New Roman" w:hAnsi="Times New Roman" w:cs="Times New Roman"/>
          <w:sz w:val="24"/>
          <w:szCs w:val="24"/>
        </w:rPr>
        <w:t xml:space="preserve"> 1</w:t>
      </w:r>
      <w:r w:rsidR="0040250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BF56E1">
        <w:rPr>
          <w:rFonts w:ascii="Times New Roman" w:hAnsi="Times New Roman" w:cs="Times New Roman"/>
          <w:sz w:val="24"/>
          <w:szCs w:val="24"/>
        </w:rPr>
        <w:t>outubro</w:t>
      </w:r>
      <w:r>
        <w:rPr>
          <w:rFonts w:ascii="Times New Roman" w:hAnsi="Times New Roman" w:cs="Times New Roman"/>
          <w:sz w:val="24"/>
          <w:szCs w:val="24"/>
        </w:rPr>
        <w:t xml:space="preserve"> de 19</w:t>
      </w:r>
      <w:r w:rsidR="00730846">
        <w:rPr>
          <w:rFonts w:ascii="Times New Roman" w:hAnsi="Times New Roman" w:cs="Times New Roman"/>
          <w:sz w:val="24"/>
          <w:szCs w:val="24"/>
        </w:rPr>
        <w:t>7</w:t>
      </w:r>
      <w:r w:rsidR="00BF56E1">
        <w:rPr>
          <w:rFonts w:ascii="Times New Roman" w:hAnsi="Times New Roman" w:cs="Times New Roman"/>
          <w:sz w:val="24"/>
          <w:szCs w:val="24"/>
        </w:rPr>
        <w:t>4</w:t>
      </w:r>
      <w:r w:rsidR="0040250E">
        <w:rPr>
          <w:rFonts w:ascii="Times New Roman" w:hAnsi="Times New Roman" w:cs="Times New Roman"/>
          <w:sz w:val="24"/>
          <w:szCs w:val="24"/>
        </w:rPr>
        <w:t xml:space="preserve">, </w:t>
      </w:r>
      <w:r w:rsidR="00730846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846">
        <w:rPr>
          <w:rFonts w:ascii="Times New Roman" w:hAnsi="Times New Roman" w:cs="Times New Roman"/>
          <w:sz w:val="24"/>
          <w:szCs w:val="24"/>
        </w:rPr>
        <w:t>ex-Território</w:t>
      </w:r>
      <w:proofErr w:type="spellEnd"/>
      <w:r w:rsidR="00BF56E1">
        <w:rPr>
          <w:rFonts w:ascii="Times New Roman" w:hAnsi="Times New Roman" w:cs="Times New Roman"/>
          <w:sz w:val="24"/>
          <w:szCs w:val="24"/>
        </w:rPr>
        <w:t xml:space="preserve"> Federal de Rondônia, E</w:t>
      </w:r>
      <w:r w:rsidR="00730846">
        <w:rPr>
          <w:rFonts w:ascii="Times New Roman" w:hAnsi="Times New Roman" w:cs="Times New Roman"/>
          <w:sz w:val="24"/>
          <w:szCs w:val="24"/>
        </w:rPr>
        <w:t xml:space="preserve">scolas </w:t>
      </w:r>
      <w:r w:rsidR="00BF56E1">
        <w:rPr>
          <w:rFonts w:ascii="Times New Roman" w:hAnsi="Times New Roman" w:cs="Times New Roman"/>
          <w:sz w:val="24"/>
          <w:szCs w:val="24"/>
        </w:rPr>
        <w:t>Isoladas no município de Ouro Preto do Oeste</w:t>
      </w:r>
      <w:r w:rsidR="00910E70">
        <w:rPr>
          <w:rFonts w:ascii="Times New Roman" w:hAnsi="Times New Roman" w:cs="Times New Roman"/>
          <w:sz w:val="24"/>
          <w:szCs w:val="24"/>
        </w:rPr>
        <w:t>.</w:t>
      </w:r>
    </w:p>
    <w:p w:rsidR="007A43B2" w:rsidRDefault="007A43B2" w:rsidP="00CA3887">
      <w:pPr>
        <w:pStyle w:val="SemEspaamento"/>
        <w:rPr>
          <w:sz w:val="20"/>
        </w:rPr>
      </w:pPr>
    </w:p>
    <w:p w:rsidR="00A64C6D" w:rsidRDefault="00A64C6D" w:rsidP="00CA3887">
      <w:pPr>
        <w:pStyle w:val="SemEspaamento"/>
        <w:rPr>
          <w:sz w:val="20"/>
        </w:rPr>
      </w:pPr>
    </w:p>
    <w:p w:rsidR="00C93B9B" w:rsidRPr="00CA3887" w:rsidRDefault="00C93B9B" w:rsidP="00CA3887">
      <w:pPr>
        <w:pStyle w:val="SemEspaamento"/>
        <w:rPr>
          <w:sz w:val="20"/>
        </w:rPr>
      </w:pPr>
    </w:p>
    <w:p w:rsidR="00C93B9B" w:rsidRDefault="00171669" w:rsidP="003D6CA3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46542">
        <w:rPr>
          <w:rFonts w:ascii="Times New Roman" w:hAnsi="Times New Roman" w:cs="Times New Roman"/>
          <w:sz w:val="24"/>
          <w:szCs w:val="24"/>
          <w:lang w:val="pt-BR"/>
        </w:rPr>
        <w:t>O GOVERNADOR DO ESTADO DE RONDÔNIA,</w:t>
      </w:r>
      <w:r w:rsidRPr="005D3B7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A64C6D">
        <w:rPr>
          <w:rFonts w:ascii="Times New Roman" w:hAnsi="Times New Roman" w:cs="Times New Roman"/>
          <w:sz w:val="24"/>
          <w:szCs w:val="24"/>
          <w:lang w:val="pt-BR"/>
        </w:rPr>
        <w:t>usando das</w:t>
      </w:r>
      <w:r w:rsidR="00560CB1">
        <w:rPr>
          <w:rFonts w:ascii="Times New Roman" w:hAnsi="Times New Roman" w:cs="Times New Roman"/>
          <w:sz w:val="24"/>
          <w:szCs w:val="24"/>
          <w:lang w:val="pt-BR"/>
        </w:rPr>
        <w:t xml:space="preserve"> atribuições </w:t>
      </w:r>
      <w:r w:rsidR="00A64C6D">
        <w:rPr>
          <w:rFonts w:ascii="Times New Roman" w:hAnsi="Times New Roman" w:cs="Times New Roman"/>
          <w:sz w:val="24"/>
          <w:szCs w:val="24"/>
          <w:lang w:val="pt-BR"/>
        </w:rPr>
        <w:t>que lhe confere o Art. 70, inciso III, da Constituição do Estado e, conforme consta do Processo nº 1001</w:t>
      </w:r>
      <w:r w:rsidR="00773337">
        <w:rPr>
          <w:rFonts w:ascii="Times New Roman" w:hAnsi="Times New Roman" w:cs="Times New Roman"/>
          <w:sz w:val="24"/>
          <w:szCs w:val="24"/>
          <w:lang w:val="pt-BR"/>
        </w:rPr>
        <w:t>/</w:t>
      </w:r>
      <w:r w:rsidR="00A64C6D">
        <w:rPr>
          <w:rFonts w:ascii="Times New Roman" w:hAnsi="Times New Roman" w:cs="Times New Roman"/>
          <w:sz w:val="24"/>
          <w:szCs w:val="24"/>
          <w:lang w:val="pt-BR"/>
        </w:rPr>
        <w:t>001</w:t>
      </w:r>
      <w:r w:rsidR="00BF56E1">
        <w:rPr>
          <w:rFonts w:ascii="Times New Roman" w:hAnsi="Times New Roman" w:cs="Times New Roman"/>
          <w:sz w:val="24"/>
          <w:szCs w:val="24"/>
          <w:lang w:val="pt-BR"/>
        </w:rPr>
        <w:t>636-</w:t>
      </w:r>
      <w:r w:rsidR="00A64C6D">
        <w:rPr>
          <w:rFonts w:ascii="Times New Roman" w:hAnsi="Times New Roman" w:cs="Times New Roman"/>
          <w:sz w:val="24"/>
          <w:szCs w:val="24"/>
          <w:lang w:val="pt-BR"/>
        </w:rPr>
        <w:t>CC</w:t>
      </w:r>
      <w:r w:rsidR="00730846">
        <w:rPr>
          <w:rFonts w:ascii="Times New Roman" w:hAnsi="Times New Roman" w:cs="Times New Roman"/>
          <w:sz w:val="24"/>
          <w:szCs w:val="24"/>
          <w:lang w:val="pt-BR"/>
        </w:rPr>
        <w:t>,</w:t>
      </w:r>
    </w:p>
    <w:p w:rsidR="00560CB1" w:rsidRPr="00B0360B" w:rsidRDefault="00560CB1" w:rsidP="00A64C6D">
      <w:pPr>
        <w:pStyle w:val="Corpodetexto"/>
        <w:jc w:val="both"/>
        <w:rPr>
          <w:rFonts w:ascii="Times New Roman" w:hAnsi="Times New Roman" w:cs="Times New Roman"/>
          <w:sz w:val="20"/>
          <w:szCs w:val="24"/>
          <w:lang w:val="pt-BR"/>
        </w:rPr>
      </w:pPr>
    </w:p>
    <w:p w:rsidR="008408B0" w:rsidRPr="00C93B9B" w:rsidRDefault="008408B0" w:rsidP="00C93B9B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7481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40250E" w:rsidRPr="00CA3887" w:rsidRDefault="00171669" w:rsidP="00B0360B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64C6D">
        <w:rPr>
          <w:rFonts w:ascii="Times New Roman" w:hAnsi="Times New Roman" w:cs="Times New Roman"/>
          <w:sz w:val="24"/>
          <w:szCs w:val="24"/>
        </w:rPr>
        <w:t>D E C R E T A</w:t>
      </w:r>
      <w:r w:rsidR="005D3B78" w:rsidRPr="00046542">
        <w:rPr>
          <w:rFonts w:ascii="Times New Roman" w:hAnsi="Times New Roman" w:cs="Times New Roman"/>
          <w:sz w:val="24"/>
          <w:szCs w:val="24"/>
        </w:rPr>
        <w:t>:</w:t>
      </w:r>
      <w:r w:rsidRPr="000465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887" w:rsidRDefault="00171669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 w:rsidRPr="00CA3887">
        <w:rPr>
          <w:rFonts w:ascii="Times New Roman" w:hAnsi="Times New Roman" w:cs="Times New Roman"/>
          <w:sz w:val="24"/>
          <w:szCs w:val="24"/>
        </w:rPr>
        <w:t>Art. 1º -</w:t>
      </w:r>
      <w:r w:rsidRPr="00CA3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50E">
        <w:rPr>
          <w:rFonts w:ascii="Times New Roman" w:hAnsi="Times New Roman" w:cs="Times New Roman"/>
          <w:sz w:val="24"/>
          <w:szCs w:val="24"/>
        </w:rPr>
        <w:t>Exclui d</w:t>
      </w:r>
      <w:r w:rsidR="00910E70">
        <w:rPr>
          <w:rFonts w:ascii="Times New Roman" w:hAnsi="Times New Roman" w:cs="Times New Roman"/>
          <w:sz w:val="24"/>
          <w:szCs w:val="24"/>
        </w:rPr>
        <w:t xml:space="preserve">o </w:t>
      </w:r>
      <w:r w:rsidR="003A60E0">
        <w:rPr>
          <w:rFonts w:ascii="Times New Roman" w:hAnsi="Times New Roman" w:cs="Times New Roman"/>
          <w:sz w:val="24"/>
          <w:szCs w:val="24"/>
        </w:rPr>
        <w:t xml:space="preserve">Decreto </w:t>
      </w:r>
      <w:r w:rsidR="003A60E0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3A60E0" w:rsidRPr="00730846">
        <w:rPr>
          <w:rFonts w:ascii="Times New Roman" w:hAnsi="Times New Roman" w:cs="Times New Roman"/>
          <w:sz w:val="24"/>
          <w:szCs w:val="24"/>
        </w:rPr>
        <w:t xml:space="preserve"> </w:t>
      </w:r>
      <w:r w:rsidR="003A60E0">
        <w:rPr>
          <w:rFonts w:ascii="Times New Roman" w:hAnsi="Times New Roman" w:cs="Times New Roman"/>
          <w:sz w:val="24"/>
          <w:szCs w:val="24"/>
        </w:rPr>
        <w:t xml:space="preserve">nº 727, de 11 de outubro de 1974, do </w:t>
      </w:r>
      <w:proofErr w:type="spellStart"/>
      <w:r w:rsidR="003A60E0">
        <w:rPr>
          <w:rFonts w:ascii="Times New Roman" w:hAnsi="Times New Roman" w:cs="Times New Roman"/>
          <w:sz w:val="24"/>
          <w:szCs w:val="24"/>
        </w:rPr>
        <w:t>ex-Território</w:t>
      </w:r>
      <w:proofErr w:type="spellEnd"/>
      <w:r w:rsidR="003A60E0">
        <w:rPr>
          <w:rFonts w:ascii="Times New Roman" w:hAnsi="Times New Roman" w:cs="Times New Roman"/>
          <w:sz w:val="24"/>
          <w:szCs w:val="24"/>
        </w:rPr>
        <w:t xml:space="preserve"> Federal de Rondônia, Escolas Isoladas no município de Ouro P</w:t>
      </w:r>
      <w:r w:rsidR="00773337">
        <w:rPr>
          <w:rFonts w:ascii="Times New Roman" w:hAnsi="Times New Roman" w:cs="Times New Roman"/>
          <w:sz w:val="24"/>
          <w:szCs w:val="24"/>
        </w:rPr>
        <w:t xml:space="preserve">reto do Oeste, em virtude de </w:t>
      </w:r>
      <w:proofErr w:type="spellStart"/>
      <w:r w:rsidR="00773337">
        <w:rPr>
          <w:rFonts w:ascii="Times New Roman" w:hAnsi="Times New Roman" w:cs="Times New Roman"/>
          <w:sz w:val="24"/>
          <w:szCs w:val="24"/>
        </w:rPr>
        <w:t>pu</w:t>
      </w:r>
      <w:r w:rsidR="003A60E0">
        <w:rPr>
          <w:rFonts w:ascii="Times New Roman" w:hAnsi="Times New Roman" w:cs="Times New Roman"/>
          <w:sz w:val="24"/>
          <w:szCs w:val="24"/>
        </w:rPr>
        <w:t>licidade</w:t>
      </w:r>
      <w:proofErr w:type="spellEnd"/>
      <w:r w:rsidR="003A60E0">
        <w:rPr>
          <w:rFonts w:ascii="Times New Roman" w:hAnsi="Times New Roman" w:cs="Times New Roman"/>
          <w:sz w:val="24"/>
          <w:szCs w:val="24"/>
        </w:rPr>
        <w:t xml:space="preserve"> de Decreto de criação:</w:t>
      </w:r>
    </w:p>
    <w:p w:rsidR="00910E70" w:rsidRDefault="00910E70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910E70" w:rsidRDefault="00910E70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“Escola </w:t>
      </w:r>
      <w:r w:rsidR="003A60E0">
        <w:rPr>
          <w:rFonts w:ascii="Times New Roman" w:hAnsi="Times New Roman" w:cs="Times New Roman"/>
          <w:sz w:val="24"/>
          <w:szCs w:val="24"/>
        </w:rPr>
        <w:t>25 de Agosto -</w:t>
      </w:r>
      <w:r>
        <w:rPr>
          <w:rFonts w:ascii="Times New Roman" w:hAnsi="Times New Roman" w:cs="Times New Roman"/>
          <w:sz w:val="24"/>
          <w:szCs w:val="24"/>
        </w:rPr>
        <w:t xml:space="preserve"> Gleba </w:t>
      </w:r>
      <w:r w:rsidR="003A60E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Lote </w:t>
      </w:r>
      <w:r w:rsidR="003A60E0">
        <w:rPr>
          <w:rFonts w:ascii="Times New Roman" w:hAnsi="Times New Roman" w:cs="Times New Roman"/>
          <w:sz w:val="24"/>
          <w:szCs w:val="24"/>
        </w:rPr>
        <w:t>24 - Projeto Ouro Preto, do INCRA, BR-364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10E70" w:rsidRPr="00B0360B" w:rsidRDefault="00910E70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0"/>
          <w:szCs w:val="24"/>
        </w:rPr>
      </w:pPr>
    </w:p>
    <w:p w:rsidR="00910E70" w:rsidRDefault="00910E70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Escola </w:t>
      </w:r>
      <w:proofErr w:type="spellStart"/>
      <w:r w:rsidR="003A60E0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3A60E0">
        <w:rPr>
          <w:rFonts w:ascii="Times New Roman" w:hAnsi="Times New Roman" w:cs="Times New Roman"/>
          <w:sz w:val="24"/>
          <w:szCs w:val="24"/>
        </w:rPr>
        <w:t xml:space="preserve"> Francisco Lisboa -</w:t>
      </w:r>
      <w:r>
        <w:rPr>
          <w:rFonts w:ascii="Times New Roman" w:hAnsi="Times New Roman" w:cs="Times New Roman"/>
          <w:sz w:val="24"/>
          <w:szCs w:val="24"/>
        </w:rPr>
        <w:t xml:space="preserve"> Gleba </w:t>
      </w:r>
      <w:r w:rsidR="003A60E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Lote </w:t>
      </w:r>
      <w:r w:rsidR="003A60E0">
        <w:rPr>
          <w:rFonts w:ascii="Times New Roman" w:hAnsi="Times New Roman" w:cs="Times New Roman"/>
          <w:sz w:val="24"/>
          <w:szCs w:val="24"/>
        </w:rPr>
        <w:t>12-D, Projeto Ouro Preto, do INCRA, BR-364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10E70" w:rsidRPr="00B0360B" w:rsidRDefault="00910E70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0"/>
          <w:szCs w:val="24"/>
        </w:rPr>
      </w:pPr>
    </w:p>
    <w:p w:rsidR="00910E70" w:rsidRDefault="00910E70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Escola </w:t>
      </w:r>
      <w:r w:rsidR="003A60E0">
        <w:rPr>
          <w:rFonts w:ascii="Times New Roman" w:hAnsi="Times New Roman" w:cs="Times New Roman"/>
          <w:sz w:val="24"/>
          <w:szCs w:val="24"/>
        </w:rPr>
        <w:t>Evaristo da Veiga</w:t>
      </w:r>
      <w:r>
        <w:rPr>
          <w:rFonts w:ascii="Times New Roman" w:hAnsi="Times New Roman" w:cs="Times New Roman"/>
          <w:sz w:val="24"/>
          <w:szCs w:val="24"/>
        </w:rPr>
        <w:t xml:space="preserve">, Gleba </w:t>
      </w:r>
      <w:r w:rsidR="003A60E0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, Lote </w:t>
      </w:r>
      <w:r w:rsidR="003A60E0">
        <w:rPr>
          <w:rFonts w:ascii="Times New Roman" w:hAnsi="Times New Roman" w:cs="Times New Roman"/>
          <w:sz w:val="24"/>
          <w:szCs w:val="24"/>
        </w:rPr>
        <w:t>12-D, Projeto Ouro Preto, do INCRA, BR-364</w:t>
      </w:r>
      <w:r>
        <w:rPr>
          <w:rFonts w:ascii="Times New Roman" w:hAnsi="Times New Roman" w:cs="Times New Roman"/>
          <w:sz w:val="24"/>
          <w:szCs w:val="24"/>
        </w:rPr>
        <w:t>;</w:t>
      </w:r>
      <w:r w:rsidR="003A60E0">
        <w:rPr>
          <w:rFonts w:ascii="Times New Roman" w:hAnsi="Times New Roman" w:cs="Times New Roman"/>
          <w:sz w:val="24"/>
          <w:szCs w:val="24"/>
        </w:rPr>
        <w:t>”</w:t>
      </w:r>
    </w:p>
    <w:p w:rsidR="00910E70" w:rsidRDefault="00910E70" w:rsidP="00CA3887">
      <w:pPr>
        <w:pStyle w:val="SemEspaamento"/>
        <w:jc w:val="both"/>
        <w:rPr>
          <w:rFonts w:ascii="Times New Roman" w:hAnsi="Times New Roman" w:cs="Times New Roman"/>
          <w:sz w:val="20"/>
          <w:szCs w:val="24"/>
        </w:rPr>
      </w:pPr>
    </w:p>
    <w:p w:rsidR="003A60E0" w:rsidRPr="00CA3887" w:rsidRDefault="003A60E0" w:rsidP="00CA3887">
      <w:pPr>
        <w:pStyle w:val="SemEspaamento"/>
        <w:jc w:val="both"/>
        <w:rPr>
          <w:rFonts w:ascii="Times New Roman" w:hAnsi="Times New Roman" w:cs="Times New Roman"/>
          <w:w w:val="105"/>
          <w:sz w:val="20"/>
          <w:szCs w:val="24"/>
        </w:rPr>
      </w:pPr>
    </w:p>
    <w:p w:rsidR="005C5AB4" w:rsidRDefault="00F83691" w:rsidP="00A64C6D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 w:rsidRPr="00CA3887">
        <w:rPr>
          <w:rFonts w:ascii="Times New Roman" w:hAnsi="Times New Roman" w:cs="Times New Roman"/>
          <w:w w:val="105"/>
          <w:sz w:val="24"/>
          <w:szCs w:val="24"/>
        </w:rPr>
        <w:t>Art. 2º -</w:t>
      </w:r>
      <w:r w:rsidRPr="00CA3887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5C5AB4">
        <w:rPr>
          <w:rFonts w:ascii="Times New Roman" w:hAnsi="Times New Roman" w:cs="Times New Roman"/>
          <w:sz w:val="24"/>
          <w:szCs w:val="24"/>
        </w:rPr>
        <w:t>Este Decreto entra em vigor na data de sua publicação</w:t>
      </w:r>
      <w:r w:rsidR="00A64C6D">
        <w:rPr>
          <w:rFonts w:ascii="Times New Roman" w:hAnsi="Times New Roman" w:cs="Times New Roman"/>
          <w:sz w:val="24"/>
          <w:szCs w:val="24"/>
        </w:rPr>
        <w:t>, revogadas as disposições em contrário</w:t>
      </w:r>
      <w:r w:rsidR="005C5AB4">
        <w:rPr>
          <w:rFonts w:ascii="Times New Roman" w:hAnsi="Times New Roman" w:cs="Times New Roman"/>
          <w:sz w:val="24"/>
          <w:szCs w:val="24"/>
        </w:rPr>
        <w:t>.</w:t>
      </w:r>
    </w:p>
    <w:p w:rsidR="005C5AB4" w:rsidRDefault="005C5AB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5C5AB4" w:rsidRDefault="005C5AB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Palácio do Gov</w:t>
      </w:r>
      <w:r w:rsidR="00A64C6D">
        <w:rPr>
          <w:rFonts w:ascii="Times New Roman" w:hAnsi="Times New Roman" w:cs="Times New Roman"/>
          <w:sz w:val="24"/>
          <w:szCs w:val="24"/>
        </w:rPr>
        <w:t xml:space="preserve">erno do estado de Rondônia, em </w:t>
      </w:r>
      <w:r w:rsidR="004045DA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045DA">
        <w:rPr>
          <w:rFonts w:ascii="Times New Roman" w:hAnsi="Times New Roman" w:cs="Times New Roman"/>
          <w:sz w:val="24"/>
          <w:szCs w:val="24"/>
        </w:rPr>
        <w:t xml:space="preserve">dezembro </w:t>
      </w:r>
      <w:r>
        <w:rPr>
          <w:rFonts w:ascii="Times New Roman" w:hAnsi="Times New Roman" w:cs="Times New Roman"/>
          <w:sz w:val="24"/>
          <w:szCs w:val="24"/>
        </w:rPr>
        <w:t>de 198</w:t>
      </w:r>
      <w:r w:rsidR="004045D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73337">
        <w:rPr>
          <w:rFonts w:ascii="Times New Roman" w:hAnsi="Times New Roman" w:cs="Times New Roman"/>
          <w:sz w:val="24"/>
          <w:szCs w:val="24"/>
        </w:rPr>
        <w:t>99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º da República.</w:t>
      </w:r>
    </w:p>
    <w:p w:rsidR="00560CB1" w:rsidRDefault="00560CB1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560CB1" w:rsidRDefault="00560CB1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C93B9B" w:rsidRPr="00B0360B" w:rsidRDefault="00C93B9B" w:rsidP="00C93B9B">
      <w:pPr>
        <w:jc w:val="both"/>
        <w:rPr>
          <w:rFonts w:ascii="Times New Roman" w:hAnsi="Times New Roman" w:cs="Times New Roman"/>
          <w:sz w:val="20"/>
          <w:szCs w:val="24"/>
        </w:rPr>
      </w:pPr>
    </w:p>
    <w:p w:rsidR="00171669" w:rsidRPr="00DE5DDC" w:rsidRDefault="007A27DF" w:rsidP="00254ACD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E5DDC">
        <w:rPr>
          <w:rFonts w:ascii="Times New Roman" w:hAnsi="Times New Roman" w:cs="Times New Roman"/>
          <w:sz w:val="24"/>
          <w:szCs w:val="24"/>
        </w:rPr>
        <w:t>JERÔNIMO GARCIA DE SANTANA</w:t>
      </w:r>
    </w:p>
    <w:p w:rsidR="00B16167" w:rsidRDefault="00171669" w:rsidP="00B0360B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D3B78">
        <w:rPr>
          <w:rFonts w:ascii="Times New Roman" w:hAnsi="Times New Roman" w:cs="Times New Roman"/>
          <w:sz w:val="24"/>
          <w:szCs w:val="24"/>
        </w:rPr>
        <w:t>G</w:t>
      </w:r>
      <w:r w:rsidR="00B0360B">
        <w:rPr>
          <w:rFonts w:ascii="Times New Roman" w:hAnsi="Times New Roman" w:cs="Times New Roman"/>
          <w:sz w:val="24"/>
          <w:szCs w:val="24"/>
        </w:rPr>
        <w:t>overnador</w:t>
      </w:r>
    </w:p>
    <w:p w:rsidR="00B16167" w:rsidRDefault="00B16167" w:rsidP="00B0360B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A64C6D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sectPr w:rsidR="00B16167" w:rsidSect="006C0296">
      <w:headerReference w:type="default" r:id="rId7"/>
      <w:pgSz w:w="11906" w:h="16838"/>
      <w:pgMar w:top="709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779" w:rsidRDefault="00B23779" w:rsidP="006C0296">
      <w:pPr>
        <w:spacing w:after="0" w:line="240" w:lineRule="auto"/>
      </w:pPr>
      <w:r>
        <w:separator/>
      </w:r>
    </w:p>
  </w:endnote>
  <w:endnote w:type="continuationSeparator" w:id="0">
    <w:p w:rsidR="00B23779" w:rsidRDefault="00B23779" w:rsidP="006C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779" w:rsidRDefault="00B23779" w:rsidP="006C0296">
      <w:pPr>
        <w:spacing w:after="0" w:line="240" w:lineRule="auto"/>
      </w:pPr>
      <w:r>
        <w:separator/>
      </w:r>
    </w:p>
  </w:footnote>
  <w:footnote w:type="continuationSeparator" w:id="0">
    <w:p w:rsidR="00B23779" w:rsidRDefault="00B23779" w:rsidP="006C0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779" w:rsidRPr="005D3B78" w:rsidRDefault="00B23779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sz w:val="24"/>
        <w:szCs w:val="24"/>
      </w:rPr>
      <w:object w:dxaOrig="1288" w:dyaOrig="1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5pt;height:1in" o:ole="" filled="t">
          <v:fill opacity="0" color2="black"/>
          <v:imagedata r:id="rId1" o:title=""/>
        </v:shape>
        <o:OLEObject Type="Embed" ProgID="Word.Picture.8" ShapeID="_x0000_i1025" DrawAspect="Content" ObjectID="_1567836391" r:id="rId2"/>
      </w:object>
    </w:r>
  </w:p>
  <w:p w:rsidR="00B23779" w:rsidRPr="005D3B78" w:rsidRDefault="00B23779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B23779" w:rsidRPr="005D3B78" w:rsidRDefault="00B23779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b/>
        <w:sz w:val="24"/>
        <w:szCs w:val="24"/>
      </w:rPr>
      <w:t>GOVERNADORIA</w:t>
    </w:r>
  </w:p>
  <w:p w:rsidR="00B23779" w:rsidRDefault="00B237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69"/>
    <w:rsid w:val="00017926"/>
    <w:rsid w:val="00046542"/>
    <w:rsid w:val="000623BC"/>
    <w:rsid w:val="00074819"/>
    <w:rsid w:val="000B1DBC"/>
    <w:rsid w:val="000E7A13"/>
    <w:rsid w:val="001079C0"/>
    <w:rsid w:val="001121FE"/>
    <w:rsid w:val="00137168"/>
    <w:rsid w:val="00171669"/>
    <w:rsid w:val="00180FEC"/>
    <w:rsid w:val="001971E8"/>
    <w:rsid w:val="001E6577"/>
    <w:rsid w:val="00212D9B"/>
    <w:rsid w:val="00231DC8"/>
    <w:rsid w:val="00254ACD"/>
    <w:rsid w:val="00285DC0"/>
    <w:rsid w:val="002A70DE"/>
    <w:rsid w:val="002B1737"/>
    <w:rsid w:val="002E1EB2"/>
    <w:rsid w:val="003321C9"/>
    <w:rsid w:val="00335AE3"/>
    <w:rsid w:val="003837DD"/>
    <w:rsid w:val="003A60E0"/>
    <w:rsid w:val="003D6CA3"/>
    <w:rsid w:val="003E6CD5"/>
    <w:rsid w:val="003F4075"/>
    <w:rsid w:val="0040250E"/>
    <w:rsid w:val="004045DA"/>
    <w:rsid w:val="004278E6"/>
    <w:rsid w:val="00436AC6"/>
    <w:rsid w:val="00440D27"/>
    <w:rsid w:val="0045366C"/>
    <w:rsid w:val="004E5993"/>
    <w:rsid w:val="004F3DAC"/>
    <w:rsid w:val="004F55CF"/>
    <w:rsid w:val="00556A2B"/>
    <w:rsid w:val="00560CB1"/>
    <w:rsid w:val="005A3E21"/>
    <w:rsid w:val="005A7CE9"/>
    <w:rsid w:val="005C5AB4"/>
    <w:rsid w:val="005D28D4"/>
    <w:rsid w:val="005D3B78"/>
    <w:rsid w:val="00610E72"/>
    <w:rsid w:val="00622CEE"/>
    <w:rsid w:val="00671FE7"/>
    <w:rsid w:val="006C0296"/>
    <w:rsid w:val="006D07CB"/>
    <w:rsid w:val="00702033"/>
    <w:rsid w:val="00724419"/>
    <w:rsid w:val="00724926"/>
    <w:rsid w:val="00727549"/>
    <w:rsid w:val="00730846"/>
    <w:rsid w:val="00773337"/>
    <w:rsid w:val="00775C6C"/>
    <w:rsid w:val="00781B71"/>
    <w:rsid w:val="007A27DF"/>
    <w:rsid w:val="007A43B2"/>
    <w:rsid w:val="007E1F1E"/>
    <w:rsid w:val="007F17BA"/>
    <w:rsid w:val="007F5BC2"/>
    <w:rsid w:val="008408B0"/>
    <w:rsid w:val="0089659D"/>
    <w:rsid w:val="008B0980"/>
    <w:rsid w:val="008F2917"/>
    <w:rsid w:val="00910E70"/>
    <w:rsid w:val="0091586E"/>
    <w:rsid w:val="00970B5D"/>
    <w:rsid w:val="00A64C6D"/>
    <w:rsid w:val="00A77E8B"/>
    <w:rsid w:val="00AB5C58"/>
    <w:rsid w:val="00AB627C"/>
    <w:rsid w:val="00AB75F2"/>
    <w:rsid w:val="00AD2D80"/>
    <w:rsid w:val="00AE4A57"/>
    <w:rsid w:val="00AF4DA7"/>
    <w:rsid w:val="00B0360B"/>
    <w:rsid w:val="00B16167"/>
    <w:rsid w:val="00B23779"/>
    <w:rsid w:val="00B31FB7"/>
    <w:rsid w:val="00B54C06"/>
    <w:rsid w:val="00B55D58"/>
    <w:rsid w:val="00BA0AC9"/>
    <w:rsid w:val="00BF56E1"/>
    <w:rsid w:val="00C04EBA"/>
    <w:rsid w:val="00C52A84"/>
    <w:rsid w:val="00C64301"/>
    <w:rsid w:val="00C85447"/>
    <w:rsid w:val="00C86599"/>
    <w:rsid w:val="00C92B5D"/>
    <w:rsid w:val="00C93B9B"/>
    <w:rsid w:val="00CA3887"/>
    <w:rsid w:val="00D3361D"/>
    <w:rsid w:val="00D34183"/>
    <w:rsid w:val="00D405C2"/>
    <w:rsid w:val="00D470F9"/>
    <w:rsid w:val="00D708D7"/>
    <w:rsid w:val="00D73837"/>
    <w:rsid w:val="00D76A78"/>
    <w:rsid w:val="00DE5DDC"/>
    <w:rsid w:val="00E444D4"/>
    <w:rsid w:val="00E74F44"/>
    <w:rsid w:val="00E948A7"/>
    <w:rsid w:val="00EB2AAF"/>
    <w:rsid w:val="00EB7653"/>
    <w:rsid w:val="00EC14CD"/>
    <w:rsid w:val="00EC4354"/>
    <w:rsid w:val="00EC562B"/>
    <w:rsid w:val="00EF5FE5"/>
    <w:rsid w:val="00F23918"/>
    <w:rsid w:val="00F60D32"/>
    <w:rsid w:val="00F83691"/>
    <w:rsid w:val="00FC5543"/>
    <w:rsid w:val="00FE0907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5:docId w15:val="{87C528B4-EB83-4CE7-AE4C-1A779BC9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7166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rsid w:val="005D3B78"/>
    <w:pPr>
      <w:tabs>
        <w:tab w:val="center" w:pos="4419"/>
        <w:tab w:val="right" w:pos="8838"/>
      </w:tabs>
      <w:spacing w:after="0" w:line="240" w:lineRule="auto"/>
    </w:pPr>
    <w:rPr>
      <w:rFonts w:ascii="CG Times" w:eastAsia="Times New Roman" w:hAnsi="CG Times" w:cs="Times New Roman"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D3B78"/>
    <w:rPr>
      <w:rFonts w:ascii="CG Times" w:eastAsia="Times New Roman" w:hAnsi="CG Times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D3B78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D3B78"/>
    <w:rPr>
      <w:rFonts w:ascii="Courier New" w:eastAsia="Courier New" w:hAnsi="Courier New" w:cs="Courier New"/>
      <w:sz w:val="23"/>
      <w:szCs w:val="23"/>
      <w:lang w:val="en-US"/>
    </w:rPr>
  </w:style>
  <w:style w:type="paragraph" w:styleId="Rodap">
    <w:name w:val="footer"/>
    <w:basedOn w:val="Normal"/>
    <w:link w:val="RodapChar"/>
    <w:uiPriority w:val="99"/>
    <w:unhideWhenUsed/>
    <w:rsid w:val="006C0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0296"/>
  </w:style>
  <w:style w:type="table" w:styleId="Tabelacomgrade">
    <w:name w:val="Table Grid"/>
    <w:basedOn w:val="Tabelanormal"/>
    <w:uiPriority w:val="59"/>
    <w:rsid w:val="00C04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E7650-2E2C-450E-A16F-8D202D3FE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SUPORTE</dc:creator>
  <cp:lastModifiedBy>Ana Gleysa de Oliveira Guedes</cp:lastModifiedBy>
  <cp:revision>4</cp:revision>
  <dcterms:created xsi:type="dcterms:W3CDTF">2017-09-25T13:12:00Z</dcterms:created>
  <dcterms:modified xsi:type="dcterms:W3CDTF">2017-09-25T13:20:00Z</dcterms:modified>
</cp:coreProperties>
</file>