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B" w:rsidRPr="0007258E" w:rsidRDefault="00F12681" w:rsidP="0095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8E">
        <w:rPr>
          <w:rFonts w:ascii="Times New Roman" w:hAnsi="Times New Roman" w:cs="Times New Roman"/>
          <w:b/>
          <w:sz w:val="24"/>
          <w:szCs w:val="24"/>
        </w:rPr>
        <w:t>DECRETO Nº 3561 DE 14 DE DEZEMBRO DE 1987.</w:t>
      </w:r>
    </w:p>
    <w:p w:rsidR="00F12681" w:rsidRDefault="00F1268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99" w:rsidRDefault="00925E99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1" w:rsidRDefault="00F12681" w:rsidP="00303E9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o Tráfego nas Rodovias Coletoras e Alimentadoras do Estado.</w:t>
      </w:r>
    </w:p>
    <w:p w:rsidR="00F12681" w:rsidRDefault="00F12681" w:rsidP="00303E9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25E99" w:rsidRDefault="00925E99" w:rsidP="00303E9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12681" w:rsidRDefault="00956373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681" w:rsidRPr="0007258E">
        <w:rPr>
          <w:rFonts w:ascii="Times New Roman" w:hAnsi="Times New Roman" w:cs="Times New Roman"/>
          <w:b/>
          <w:sz w:val="24"/>
          <w:szCs w:val="24"/>
        </w:rPr>
        <w:t>O GOVERNADOR DO ESTADO DE RONDÔNIA</w:t>
      </w:r>
      <w:r w:rsidR="00F12681">
        <w:rPr>
          <w:rFonts w:ascii="Times New Roman" w:hAnsi="Times New Roman" w:cs="Times New Roman"/>
          <w:sz w:val="24"/>
          <w:szCs w:val="24"/>
        </w:rPr>
        <w:t>, no uso de suas atribuições legais, e tendo em vista o que dispõe o artigo 15, da Lei nº 5.108, de 21 de setembro de 1966, que institui Código Nacional de Trânsito, combinado com os artigos 33, 34, incisos II e IV e 36, inciso I, do regulamento aprovado pelo Decreto nº 62.127, de 16 de janeiro de 1968 e, ainda,</w:t>
      </w:r>
    </w:p>
    <w:p w:rsidR="00956373" w:rsidRDefault="00956373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681" w:rsidRDefault="00F12681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no período compreendido entre dezembro de 1987 a abril de 1988, chuvas intensas assolam o Estado de Rondônia, diminuindo o suporte de cargas e colocando em risco o patrimônio rodoviário estadual;</w:t>
      </w:r>
    </w:p>
    <w:p w:rsidR="00F12681" w:rsidRDefault="00F12681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681" w:rsidRDefault="00F12681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de garantir o tráfego permanente em condições razoáveis, de modo a assegurar o escoamento necessário de produtos agrícolas</w:t>
      </w:r>
      <w:r w:rsidR="00FB7220">
        <w:rPr>
          <w:rFonts w:ascii="Times New Roman" w:hAnsi="Times New Roman" w:cs="Times New Roman"/>
          <w:sz w:val="24"/>
          <w:szCs w:val="24"/>
        </w:rPr>
        <w:t xml:space="preserve">, bem como o abastecimento de cidades, distritos, vila e povoados; </w:t>
      </w:r>
      <w:proofErr w:type="gramStart"/>
      <w:r w:rsidR="00FB7220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FB7220" w:rsidRDefault="00FB7220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220" w:rsidRDefault="00FB7220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CONSIDERANDO, principalmente, as características técnicas das rodovias estaduais;</w:t>
      </w:r>
    </w:p>
    <w:p w:rsidR="00FB7220" w:rsidRDefault="00FB7220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220" w:rsidRDefault="00FB7220" w:rsidP="0095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07258E" w:rsidRPr="00072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8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20" w:rsidRDefault="00FB722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1º - Fica proibido, a partir de 15 de dezembro de 1987 até 15 de abril de 1988, o tráfego dos seguintes veículos nas rodovias estaduais: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20" w:rsidRDefault="00FB722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– caminhões transportadores de madeira em toras ou beneficiadas</w:t>
      </w:r>
      <w:r w:rsidR="000A1861">
        <w:rPr>
          <w:rFonts w:ascii="Times New Roman" w:hAnsi="Times New Roman" w:cs="Times New Roman"/>
          <w:sz w:val="24"/>
          <w:szCs w:val="24"/>
        </w:rPr>
        <w:t xml:space="preserve"> cujo volume ultrapasse </w:t>
      </w:r>
      <w:proofErr w:type="gramStart"/>
      <w:r w:rsidR="000A186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A1861">
        <w:rPr>
          <w:rFonts w:ascii="Times New Roman" w:hAnsi="Times New Roman" w:cs="Times New Roman"/>
          <w:sz w:val="24"/>
          <w:szCs w:val="24"/>
        </w:rPr>
        <w:t xml:space="preserve"> (seis) m³ e cujo peso vá além de 6 (seis) toneladas.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861" w:rsidRDefault="000A186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A1861">
        <w:rPr>
          <w:rFonts w:ascii="Times New Roman" w:hAnsi="Times New Roman" w:cs="Times New Roman"/>
          <w:sz w:val="24"/>
          <w:szCs w:val="24"/>
        </w:rPr>
        <w:t xml:space="preserve">Quaisquer outros tipos de cargas em caminhões também não podem ultrapassar o peso de </w:t>
      </w:r>
      <w:proofErr w:type="gramStart"/>
      <w:r w:rsidRPr="000A1861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(seis) toneladas.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861" w:rsidRDefault="000A186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– caminhões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suspensão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tandem com eixo morto;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861" w:rsidRDefault="000A186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carretas rebocáveis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tracionadas por cavalo mecânico; e 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861" w:rsidRDefault="000A186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 – todos os veículos com esteira de corrente nos pneus ou não satisfaçam as exigências do Capítulo V, Seções I, II, III, IV e V e seus artigos, bem como as do Capítulo VI, Seções I, II, III e IV e seus artigos do Código Nacional de Trânsito.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861" w:rsidRDefault="000A1861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2º - O Departamento de Estradas e Rodagem, </w:t>
      </w:r>
      <w:r w:rsidR="001D40E7">
        <w:rPr>
          <w:rFonts w:ascii="Times New Roman" w:hAnsi="Times New Roman" w:cs="Times New Roman"/>
          <w:sz w:val="24"/>
          <w:szCs w:val="24"/>
        </w:rPr>
        <w:t xml:space="preserve">a Secretaria de Estado de Segurança Pública, através da Polícia Militar do Estado e I.B.D.F., serão os órgãos responsáveis pela fiscalização necessária para cumprimento deste Decreto, devendo seus agentes aplicar, em cada caso, </w:t>
      </w:r>
      <w:r w:rsidR="00303E90">
        <w:rPr>
          <w:rFonts w:ascii="Times New Roman" w:hAnsi="Times New Roman" w:cs="Times New Roman"/>
          <w:sz w:val="24"/>
          <w:szCs w:val="24"/>
        </w:rPr>
        <w:t>a penalidade prevista no Código Nacional de Trânsito em vigor.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3º - Excepcionalmente, para os serviços essenciais considerados de utilidade pública, o Departamento de Estradas de Rodagem expedirá concessão específica.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4º - Este Decreto entra em vigor na data de sua publicação.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5º - Revogam-se as disposições em contrário.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Palácio do Governo do Estado de Rondônia, em 14 de dezembro de 1987, 99º da República.</w:t>
      </w: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30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90" w:rsidRDefault="00303E90" w:rsidP="0095637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JERÔNIMO GARCIA SANTANA</w:t>
      </w:r>
    </w:p>
    <w:p w:rsidR="00303E90" w:rsidRPr="00303E90" w:rsidRDefault="00303E90" w:rsidP="0095637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Governador </w:t>
      </w:r>
    </w:p>
    <w:sectPr w:rsidR="00303E90" w:rsidRPr="00303E90" w:rsidSect="00A6799F"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6B" w:rsidRDefault="00467B6B" w:rsidP="0007258E">
      <w:pPr>
        <w:spacing w:after="0" w:line="240" w:lineRule="auto"/>
      </w:pPr>
      <w:r>
        <w:separator/>
      </w:r>
    </w:p>
  </w:endnote>
  <w:endnote w:type="continuationSeparator" w:id="0">
    <w:p w:rsidR="00467B6B" w:rsidRDefault="00467B6B" w:rsidP="000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6B" w:rsidRDefault="00467B6B" w:rsidP="0007258E">
      <w:pPr>
        <w:spacing w:after="0" w:line="240" w:lineRule="auto"/>
      </w:pPr>
      <w:r>
        <w:separator/>
      </w:r>
    </w:p>
  </w:footnote>
  <w:footnote w:type="continuationSeparator" w:id="0">
    <w:p w:rsidR="00467B6B" w:rsidRDefault="00467B6B" w:rsidP="0007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2FD8"/>
    <w:multiLevelType w:val="hybridMultilevel"/>
    <w:tmpl w:val="5E8E0904"/>
    <w:lvl w:ilvl="0" w:tplc="766A34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81"/>
    <w:rsid w:val="00016B3E"/>
    <w:rsid w:val="0007258E"/>
    <w:rsid w:val="000A1861"/>
    <w:rsid w:val="001B2675"/>
    <w:rsid w:val="001D40E7"/>
    <w:rsid w:val="00303E90"/>
    <w:rsid w:val="00467B6B"/>
    <w:rsid w:val="005551F1"/>
    <w:rsid w:val="00925E99"/>
    <w:rsid w:val="00956373"/>
    <w:rsid w:val="00A6799F"/>
    <w:rsid w:val="00F12681"/>
    <w:rsid w:val="00F2406B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18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58E"/>
  </w:style>
  <w:style w:type="paragraph" w:styleId="Rodap">
    <w:name w:val="footer"/>
    <w:basedOn w:val="Normal"/>
    <w:link w:val="RodapChar"/>
    <w:uiPriority w:val="99"/>
    <w:unhideWhenUsed/>
    <w:rsid w:val="000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18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58E"/>
  </w:style>
  <w:style w:type="paragraph" w:styleId="Rodap">
    <w:name w:val="footer"/>
    <w:basedOn w:val="Normal"/>
    <w:link w:val="RodapChar"/>
    <w:uiPriority w:val="99"/>
    <w:unhideWhenUsed/>
    <w:rsid w:val="000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6</cp:revision>
  <dcterms:created xsi:type="dcterms:W3CDTF">2017-09-25T12:27:00Z</dcterms:created>
  <dcterms:modified xsi:type="dcterms:W3CDTF">2017-09-28T23:08:00Z</dcterms:modified>
</cp:coreProperties>
</file>