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1D" w:rsidRDefault="008F0EFC" w:rsidP="008F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3395 DE 27 DE AGOSTO DE 1987.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7C4893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8F0EFC">
        <w:rPr>
          <w:rFonts w:ascii="Times New Roman" w:hAnsi="Times New Roman" w:cs="Times New Roman"/>
          <w:sz w:val="28"/>
          <w:szCs w:val="28"/>
        </w:rPr>
        <w:t>Dá nova redação aos dispositivos do Decreto n</w:t>
      </w:r>
      <w:r w:rsidR="007C4893">
        <w:rPr>
          <w:rFonts w:ascii="Times New Roman" w:hAnsi="Times New Roman" w:cs="Times New Roman"/>
          <w:sz w:val="28"/>
          <w:szCs w:val="28"/>
        </w:rPr>
        <w:t>º</w:t>
      </w:r>
      <w:r w:rsidRPr="008F0EFC">
        <w:rPr>
          <w:rFonts w:ascii="Times New Roman" w:hAnsi="Times New Roman" w:cs="Times New Roman"/>
          <w:sz w:val="28"/>
          <w:szCs w:val="28"/>
        </w:rPr>
        <w:t xml:space="preserve"> 1006, de 04</w:t>
      </w:r>
      <w:r w:rsidR="007C4893">
        <w:rPr>
          <w:rFonts w:ascii="Times New Roman" w:hAnsi="Times New Roman" w:cs="Times New Roman"/>
          <w:sz w:val="28"/>
          <w:szCs w:val="28"/>
        </w:rPr>
        <w:t xml:space="preserve"> </w:t>
      </w:r>
      <w:r w:rsidRPr="008F0EFC">
        <w:rPr>
          <w:rFonts w:ascii="Times New Roman" w:hAnsi="Times New Roman" w:cs="Times New Roman"/>
          <w:sz w:val="28"/>
          <w:szCs w:val="28"/>
        </w:rPr>
        <w:t>de abril de 1983, alterado pelo</w:t>
      </w:r>
      <w:r w:rsidR="007C4893">
        <w:rPr>
          <w:rFonts w:ascii="Times New Roman" w:hAnsi="Times New Roman" w:cs="Times New Roman"/>
          <w:sz w:val="28"/>
          <w:szCs w:val="28"/>
        </w:rPr>
        <w:t xml:space="preserve"> </w:t>
      </w:r>
      <w:r w:rsidRPr="008F0EFC">
        <w:rPr>
          <w:rFonts w:ascii="Times New Roman" w:hAnsi="Times New Roman" w:cs="Times New Roman"/>
          <w:sz w:val="28"/>
          <w:szCs w:val="28"/>
        </w:rPr>
        <w:t>Decreto n</w:t>
      </w:r>
      <w:r w:rsidR="007C4893">
        <w:rPr>
          <w:rFonts w:ascii="Times New Roman" w:hAnsi="Times New Roman" w:cs="Times New Roman"/>
          <w:sz w:val="28"/>
          <w:szCs w:val="28"/>
        </w:rPr>
        <w:t>º</w:t>
      </w:r>
      <w:r w:rsidRPr="008F0EFC">
        <w:rPr>
          <w:rFonts w:ascii="Times New Roman" w:hAnsi="Times New Roman" w:cs="Times New Roman"/>
          <w:sz w:val="28"/>
          <w:szCs w:val="28"/>
        </w:rPr>
        <w:t xml:space="preserve"> 1709, de 29 de novembro de 1983.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7C4893" w:rsidP="007C489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7C4893"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Pr="007C4893">
        <w:rPr>
          <w:rFonts w:ascii="Times New Roman" w:hAnsi="Times New Roman" w:cs="Times New Roman"/>
          <w:sz w:val="28"/>
          <w:szCs w:val="28"/>
        </w:rPr>
        <w:t xml:space="preserve"> GOVERNADOR DO ESTADO DE RONDÔNIA,</w:t>
      </w:r>
      <w:r>
        <w:rPr>
          <w:rFonts w:ascii="Times New Roman" w:hAnsi="Times New Roman" w:cs="Times New Roman"/>
          <w:sz w:val="28"/>
          <w:szCs w:val="28"/>
        </w:rPr>
        <w:t xml:space="preserve"> no </w:t>
      </w:r>
      <w:r w:rsidRPr="007C4893">
        <w:rPr>
          <w:rFonts w:ascii="Times New Roman" w:hAnsi="Times New Roman" w:cs="Times New Roman"/>
          <w:sz w:val="28"/>
          <w:szCs w:val="28"/>
        </w:rPr>
        <w:t>uso de suas atribuições legais,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7C4893" w:rsidP="007C489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7C4893">
        <w:rPr>
          <w:rFonts w:ascii="Times New Roman" w:hAnsi="Times New Roman" w:cs="Times New Roman"/>
          <w:sz w:val="28"/>
          <w:szCs w:val="28"/>
        </w:rPr>
        <w:t>D E C R E 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893">
        <w:rPr>
          <w:rFonts w:ascii="Times New Roman" w:hAnsi="Times New Roman" w:cs="Times New Roman"/>
          <w:sz w:val="28"/>
          <w:szCs w:val="28"/>
        </w:rPr>
        <w:t>A: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21A" w:rsidRDefault="000D521A" w:rsidP="00E8580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0D521A"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sz w:val="28"/>
          <w:szCs w:val="28"/>
        </w:rPr>
        <w:t>1º</w:t>
      </w:r>
      <w:r w:rsidRPr="000D521A">
        <w:rPr>
          <w:rFonts w:ascii="Times New Roman" w:hAnsi="Times New Roman" w:cs="Times New Roman"/>
          <w:sz w:val="28"/>
          <w:szCs w:val="28"/>
        </w:rPr>
        <w:t xml:space="preserve"> - O artigo 4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0D521A">
        <w:rPr>
          <w:rFonts w:ascii="Times New Roman" w:hAnsi="Times New Roman" w:cs="Times New Roman"/>
          <w:sz w:val="28"/>
          <w:szCs w:val="28"/>
        </w:rPr>
        <w:t xml:space="preserve"> e seus parágrafos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1A">
        <w:rPr>
          <w:rFonts w:ascii="Times New Roman" w:hAnsi="Times New Roman" w:cs="Times New Roman"/>
          <w:sz w:val="28"/>
          <w:szCs w:val="28"/>
        </w:rPr>
        <w:t>do Decreto n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0D521A">
        <w:rPr>
          <w:rFonts w:ascii="Times New Roman" w:hAnsi="Times New Roman" w:cs="Times New Roman"/>
          <w:sz w:val="28"/>
          <w:szCs w:val="28"/>
        </w:rPr>
        <w:t xml:space="preserve"> 1006, de 04 de abril de 1983, alterado pelo Decreto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1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0D521A">
        <w:rPr>
          <w:rFonts w:ascii="Times New Roman" w:hAnsi="Times New Roman" w:cs="Times New Roman"/>
          <w:sz w:val="28"/>
          <w:szCs w:val="28"/>
        </w:rPr>
        <w:t xml:space="preserve"> 1709, de 29 de novembro de 1983, passa a vigorar com a seguinte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1A">
        <w:rPr>
          <w:rFonts w:ascii="Times New Roman" w:hAnsi="Times New Roman" w:cs="Times New Roman"/>
          <w:sz w:val="28"/>
          <w:szCs w:val="28"/>
        </w:rPr>
        <w:t>redação:</w:t>
      </w:r>
    </w:p>
    <w:p w:rsidR="00E8580A" w:rsidRDefault="00E8580A" w:rsidP="000D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0A" w:rsidRPr="000D521A" w:rsidRDefault="00E8580A" w:rsidP="000D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0D521A" w:rsidP="00E8580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0D521A">
        <w:rPr>
          <w:rFonts w:ascii="Times New Roman" w:hAnsi="Times New Roman" w:cs="Times New Roman"/>
          <w:sz w:val="28"/>
          <w:szCs w:val="28"/>
        </w:rPr>
        <w:t>"Art. 4</w:t>
      </w:r>
      <w:r w:rsidR="00E8580A">
        <w:rPr>
          <w:rFonts w:ascii="Times New Roman" w:hAnsi="Times New Roman" w:cs="Times New Roman"/>
          <w:sz w:val="28"/>
          <w:szCs w:val="28"/>
        </w:rPr>
        <w:t>º</w:t>
      </w:r>
      <w:r w:rsidRPr="000D521A">
        <w:rPr>
          <w:rFonts w:ascii="Times New Roman" w:hAnsi="Times New Roman" w:cs="Times New Roman"/>
          <w:sz w:val="28"/>
          <w:szCs w:val="28"/>
        </w:rPr>
        <w:t xml:space="preserve"> - O Conselho Estadual de</w:t>
      </w:r>
      <w:r w:rsidR="00E8580A">
        <w:rPr>
          <w:rFonts w:ascii="Times New Roman" w:hAnsi="Times New Roman" w:cs="Times New Roman"/>
          <w:sz w:val="28"/>
          <w:szCs w:val="28"/>
        </w:rPr>
        <w:t xml:space="preserve"> Ciênc</w:t>
      </w:r>
      <w:r w:rsidRPr="000D521A">
        <w:rPr>
          <w:rFonts w:ascii="Times New Roman" w:hAnsi="Times New Roman" w:cs="Times New Roman"/>
          <w:sz w:val="28"/>
          <w:szCs w:val="28"/>
        </w:rPr>
        <w:t>ia e Tecnologia é composto de 11 (onze) membros, a saber: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E8580A" w:rsidP="00C705E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8580A">
        <w:rPr>
          <w:rFonts w:ascii="Times New Roman" w:hAnsi="Times New Roman" w:cs="Times New Roman"/>
          <w:sz w:val="28"/>
          <w:szCs w:val="28"/>
        </w:rPr>
        <w:t>I - O Secretário de Estado da Indústria,</w:t>
      </w:r>
      <w:r w:rsidR="00EE6DF7">
        <w:rPr>
          <w:rFonts w:ascii="Times New Roman" w:hAnsi="Times New Roman" w:cs="Times New Roman"/>
          <w:sz w:val="28"/>
          <w:szCs w:val="28"/>
        </w:rPr>
        <w:t xml:space="preserve"> </w:t>
      </w:r>
      <w:r w:rsidRPr="00E8580A">
        <w:rPr>
          <w:rFonts w:ascii="Times New Roman" w:hAnsi="Times New Roman" w:cs="Times New Roman"/>
          <w:sz w:val="28"/>
          <w:szCs w:val="28"/>
        </w:rPr>
        <w:t>Comércio, Ciência e Tecnologia, como membro nato na qualidade de</w:t>
      </w:r>
      <w:r w:rsidR="00EE6DF7">
        <w:rPr>
          <w:rFonts w:ascii="Times New Roman" w:hAnsi="Times New Roman" w:cs="Times New Roman"/>
          <w:sz w:val="28"/>
          <w:szCs w:val="28"/>
        </w:rPr>
        <w:t xml:space="preserve"> </w:t>
      </w:r>
      <w:r w:rsidRPr="00E8580A">
        <w:rPr>
          <w:rFonts w:ascii="Times New Roman" w:hAnsi="Times New Roman" w:cs="Times New Roman"/>
          <w:sz w:val="28"/>
          <w:szCs w:val="28"/>
        </w:rPr>
        <w:t>Presidente;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C705E0" w:rsidP="00335CE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705E0">
        <w:rPr>
          <w:rFonts w:ascii="Times New Roman" w:hAnsi="Times New Roman" w:cs="Times New Roman"/>
          <w:sz w:val="28"/>
          <w:szCs w:val="28"/>
        </w:rPr>
        <w:t>II - 01 (um) representante do Departamento de Ciência e Tecnologia da Secretaria de Estado da Indústria,</w:t>
      </w:r>
      <w:r w:rsidR="0050573E">
        <w:rPr>
          <w:rFonts w:ascii="Times New Roman" w:hAnsi="Times New Roman" w:cs="Times New Roman"/>
          <w:sz w:val="28"/>
          <w:szCs w:val="28"/>
        </w:rPr>
        <w:t xml:space="preserve"> </w:t>
      </w:r>
      <w:r w:rsidRPr="00C705E0">
        <w:rPr>
          <w:rFonts w:ascii="Times New Roman" w:hAnsi="Times New Roman" w:cs="Times New Roman"/>
          <w:sz w:val="28"/>
          <w:szCs w:val="28"/>
        </w:rPr>
        <w:t>Comércio, Ciência e Tecnologia;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D9C" w:rsidRDefault="003C6D9C" w:rsidP="003C6D9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C6D9C">
        <w:rPr>
          <w:rFonts w:ascii="Times New Roman" w:hAnsi="Times New Roman" w:cs="Times New Roman"/>
          <w:sz w:val="28"/>
          <w:szCs w:val="28"/>
        </w:rPr>
        <w:t>III - 01 (um) representante da Secretaria</w:t>
      </w:r>
      <w:r>
        <w:rPr>
          <w:rFonts w:ascii="Times New Roman" w:hAnsi="Times New Roman" w:cs="Times New Roman"/>
          <w:sz w:val="28"/>
          <w:szCs w:val="28"/>
        </w:rPr>
        <w:t xml:space="preserve"> de Estado do Meio Ambiente;</w:t>
      </w:r>
    </w:p>
    <w:p w:rsidR="003C6D9C" w:rsidRDefault="003C6D9C" w:rsidP="003C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D9C" w:rsidRPr="003C6D9C" w:rsidRDefault="003C6D9C" w:rsidP="003C6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3C6D9C" w:rsidP="003C6D9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C6D9C">
        <w:rPr>
          <w:rFonts w:ascii="Times New Roman" w:hAnsi="Times New Roman" w:cs="Times New Roman"/>
          <w:sz w:val="28"/>
          <w:szCs w:val="28"/>
        </w:rPr>
        <w:t>IV - 01 (um) representante do Instituto</w:t>
      </w:r>
      <w:r w:rsidR="00C23231">
        <w:rPr>
          <w:rFonts w:ascii="Times New Roman" w:hAnsi="Times New Roman" w:cs="Times New Roman"/>
          <w:sz w:val="28"/>
          <w:szCs w:val="28"/>
        </w:rPr>
        <w:t xml:space="preserve"> Estadual de Florestas - IEF;</w:t>
      </w: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6550D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550DB">
        <w:rPr>
          <w:rFonts w:ascii="Times New Roman" w:hAnsi="Times New Roman" w:cs="Times New Roman"/>
          <w:sz w:val="28"/>
          <w:szCs w:val="28"/>
        </w:rPr>
        <w:t>V - 01 (um) representante da Universida</w:t>
      </w:r>
      <w:r>
        <w:rPr>
          <w:rFonts w:ascii="Times New Roman" w:hAnsi="Times New Roman" w:cs="Times New Roman"/>
          <w:sz w:val="28"/>
          <w:szCs w:val="28"/>
        </w:rPr>
        <w:t>de Federal de Rondônia;</w:t>
      </w:r>
    </w:p>
    <w:p w:rsidR="006550DB" w:rsidRDefault="006550DB" w:rsidP="0065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Pr="006550DB" w:rsidRDefault="006550DB" w:rsidP="0065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6550D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550DB">
        <w:rPr>
          <w:rFonts w:ascii="Times New Roman" w:hAnsi="Times New Roman" w:cs="Times New Roman"/>
          <w:sz w:val="28"/>
          <w:szCs w:val="28"/>
        </w:rPr>
        <w:t>VI - 01 (um) representante da Companhia</w:t>
      </w:r>
      <w:r>
        <w:rPr>
          <w:rFonts w:ascii="Times New Roman" w:hAnsi="Times New Roman" w:cs="Times New Roman"/>
          <w:sz w:val="28"/>
          <w:szCs w:val="28"/>
        </w:rPr>
        <w:t xml:space="preserve"> de Mineração de Rondônia – CMR;</w:t>
      </w: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Default="00501AE2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501AE2">
        <w:rPr>
          <w:rFonts w:ascii="Times New Roman" w:hAnsi="Times New Roman" w:cs="Times New Roman"/>
          <w:sz w:val="28"/>
          <w:szCs w:val="28"/>
        </w:rPr>
        <w:t>VII - 01 (um) representante da Empresa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>Assistência Técnica e Extensão Rural em Rondônia;</w:t>
      </w:r>
    </w:p>
    <w:p w:rsid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P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Default="00501AE2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501AE2">
        <w:rPr>
          <w:rFonts w:ascii="Times New Roman" w:hAnsi="Times New Roman" w:cs="Times New Roman"/>
          <w:sz w:val="28"/>
          <w:szCs w:val="28"/>
        </w:rPr>
        <w:t>VIII - 01 (um) representante da Empresa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 xml:space="preserve">Brasileira de Pesquisa </w:t>
      </w:r>
      <w:r w:rsidRPr="00501AE2">
        <w:rPr>
          <w:rFonts w:ascii="Times New Roman" w:hAnsi="Times New Roman" w:cs="Times New Roman"/>
          <w:sz w:val="28"/>
          <w:szCs w:val="28"/>
        </w:rPr>
        <w:t>Agropecuária</w:t>
      </w:r>
      <w:r w:rsidRPr="00501AE2">
        <w:rPr>
          <w:rFonts w:ascii="Times New Roman" w:hAnsi="Times New Roman" w:cs="Times New Roman"/>
          <w:sz w:val="28"/>
          <w:szCs w:val="28"/>
        </w:rPr>
        <w:t xml:space="preserve"> - UEPAE/RO;</w:t>
      </w:r>
    </w:p>
    <w:p w:rsid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P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Default="00501AE2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501AE2">
        <w:rPr>
          <w:rFonts w:ascii="Times New Roman" w:hAnsi="Times New Roman" w:cs="Times New Roman"/>
          <w:sz w:val="28"/>
          <w:szCs w:val="28"/>
        </w:rPr>
        <w:t>IX - 01 (um) representante do Banco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>Estado de Rondônia - BERON;</w:t>
      </w:r>
    </w:p>
    <w:p w:rsid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P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Default="00501AE2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501AE2">
        <w:rPr>
          <w:rFonts w:ascii="Times New Roman" w:hAnsi="Times New Roman" w:cs="Times New Roman"/>
          <w:sz w:val="28"/>
          <w:szCs w:val="28"/>
        </w:rPr>
        <w:t>X - 01 (um) representante da Federação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>das Indústrias do Estado;</w:t>
      </w:r>
    </w:p>
    <w:p w:rsid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P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Default="00501AE2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501AE2">
        <w:rPr>
          <w:rFonts w:ascii="Times New Roman" w:hAnsi="Times New Roman" w:cs="Times New Roman"/>
          <w:sz w:val="28"/>
          <w:szCs w:val="28"/>
        </w:rPr>
        <w:t>XI - 01 (um) representante da Federação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>do Comércio de Rondônia.</w:t>
      </w:r>
    </w:p>
    <w:p w:rsid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Pr="00501AE2" w:rsidRDefault="00501AE2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Pr="00501AE2" w:rsidRDefault="00501AE2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501AE2">
        <w:rPr>
          <w:rFonts w:ascii="Times New Roman" w:hAnsi="Times New Roman" w:cs="Times New Roman"/>
          <w:sz w:val="28"/>
          <w:szCs w:val="28"/>
        </w:rPr>
        <w:t>§ 1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501AE2">
        <w:rPr>
          <w:rFonts w:ascii="Times New Roman" w:hAnsi="Times New Roman" w:cs="Times New Roman"/>
          <w:sz w:val="28"/>
          <w:szCs w:val="28"/>
        </w:rPr>
        <w:t xml:space="preserve"> - Os membros a que se referem 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 xml:space="preserve">incisos II a </w:t>
      </w:r>
      <w:r w:rsidR="003356FA">
        <w:rPr>
          <w:rFonts w:ascii="Times New Roman" w:hAnsi="Times New Roman" w:cs="Times New Roman"/>
          <w:sz w:val="28"/>
          <w:szCs w:val="28"/>
        </w:rPr>
        <w:t>VIII e</w:t>
      </w:r>
      <w:r w:rsidRPr="00501AE2">
        <w:rPr>
          <w:rFonts w:ascii="Times New Roman" w:hAnsi="Times New Roman" w:cs="Times New Roman"/>
          <w:sz w:val="28"/>
          <w:szCs w:val="28"/>
        </w:rPr>
        <w:t xml:space="preserve"> seus respectivos suplentes, serão nomeados pelo Governador do Estado, por indicação dos titulares das respectivas Pastas, os quais deverão observar critérios que assegurem a</w:t>
      </w:r>
      <w:r w:rsidR="003356FA"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>adequada representatividade aos respectivos Órgãos, no campo de</w:t>
      </w:r>
      <w:r w:rsidR="003356FA"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>pesquisa.</w:t>
      </w:r>
    </w:p>
    <w:p w:rsidR="00636B61" w:rsidRDefault="00636B61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61" w:rsidRDefault="00636B61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E2" w:rsidRDefault="00636B61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501AE2" w:rsidRPr="00501AE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º</w:t>
      </w:r>
      <w:r w:rsidR="00501AE2" w:rsidRPr="00501AE2">
        <w:rPr>
          <w:rFonts w:ascii="Times New Roman" w:hAnsi="Times New Roman" w:cs="Times New Roman"/>
          <w:sz w:val="28"/>
          <w:szCs w:val="28"/>
        </w:rPr>
        <w:t xml:space="preserve"> - Os membros a que se referem 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E2" w:rsidRPr="00501AE2">
        <w:rPr>
          <w:rFonts w:ascii="Times New Roman" w:hAnsi="Times New Roman" w:cs="Times New Roman"/>
          <w:sz w:val="28"/>
          <w:szCs w:val="28"/>
        </w:rPr>
        <w:t>incisos IX a XI e seus respectivos suplentes, serão indicados mediante lista tríplice por seus Presidentes, para a escolha e nomeação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E2" w:rsidRPr="00501AE2">
        <w:rPr>
          <w:rFonts w:ascii="Times New Roman" w:hAnsi="Times New Roman" w:cs="Times New Roman"/>
          <w:sz w:val="28"/>
          <w:szCs w:val="28"/>
        </w:rPr>
        <w:t>pelo Governador do Estado."</w:t>
      </w:r>
    </w:p>
    <w:p w:rsidR="00636B61" w:rsidRDefault="00636B61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61" w:rsidRPr="00501AE2" w:rsidRDefault="00636B61" w:rsidP="0050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501AE2" w:rsidP="00636B6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501AE2">
        <w:rPr>
          <w:rFonts w:ascii="Times New Roman" w:hAnsi="Times New Roman" w:cs="Times New Roman"/>
          <w:sz w:val="28"/>
          <w:szCs w:val="28"/>
        </w:rPr>
        <w:t>Art. 2</w:t>
      </w:r>
      <w:r w:rsidR="00636B61">
        <w:rPr>
          <w:rFonts w:ascii="Times New Roman" w:hAnsi="Times New Roman" w:cs="Times New Roman"/>
          <w:sz w:val="28"/>
          <w:szCs w:val="28"/>
        </w:rPr>
        <w:t>º</w:t>
      </w:r>
      <w:r w:rsidRPr="00501AE2">
        <w:rPr>
          <w:rFonts w:ascii="Times New Roman" w:hAnsi="Times New Roman" w:cs="Times New Roman"/>
          <w:sz w:val="28"/>
          <w:szCs w:val="28"/>
        </w:rPr>
        <w:t xml:space="preserve"> - Este Decreto entra em vigor na</w:t>
      </w:r>
      <w:r w:rsidR="00636B61">
        <w:rPr>
          <w:rFonts w:ascii="Times New Roman" w:hAnsi="Times New Roman" w:cs="Times New Roman"/>
          <w:sz w:val="28"/>
          <w:szCs w:val="28"/>
        </w:rPr>
        <w:t xml:space="preserve"> </w:t>
      </w:r>
      <w:r w:rsidRPr="00501AE2">
        <w:rPr>
          <w:rFonts w:ascii="Times New Roman" w:hAnsi="Times New Roman" w:cs="Times New Roman"/>
          <w:sz w:val="28"/>
          <w:szCs w:val="28"/>
        </w:rPr>
        <w:t>data de sua publicação, revogadas as disposições em contrário.</w:t>
      </w: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36B61" w:rsidP="0002463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636B61">
        <w:rPr>
          <w:rFonts w:ascii="Times New Roman" w:hAnsi="Times New Roman" w:cs="Times New Roman"/>
          <w:sz w:val="28"/>
          <w:szCs w:val="28"/>
        </w:rPr>
        <w:t>Palácio do Governo do Estado de</w:t>
      </w:r>
      <w:r>
        <w:rPr>
          <w:rFonts w:ascii="Times New Roman" w:hAnsi="Times New Roman" w:cs="Times New Roman"/>
          <w:sz w:val="28"/>
          <w:szCs w:val="28"/>
        </w:rPr>
        <w:t xml:space="preserve"> Rondônia, em 27 </w:t>
      </w:r>
      <w:r w:rsidRPr="00636B61">
        <w:rPr>
          <w:rFonts w:ascii="Times New Roman" w:hAnsi="Times New Roman" w:cs="Times New Roman"/>
          <w:sz w:val="28"/>
          <w:szCs w:val="28"/>
        </w:rPr>
        <w:t>de agosto de 1987, 992 da República.</w:t>
      </w: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6550DB" w:rsidP="008F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DB" w:rsidRDefault="00AA6D4B" w:rsidP="00AA6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JERÔNIMO GARCIA DE SANTANA</w:t>
      </w:r>
    </w:p>
    <w:p w:rsidR="006550DB" w:rsidRDefault="00AA6D4B" w:rsidP="00AA6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Governador</w:t>
      </w:r>
    </w:p>
    <w:sectPr w:rsidR="006550DB" w:rsidSect="008F0EF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FC"/>
    <w:rsid w:val="00024637"/>
    <w:rsid w:val="000D521A"/>
    <w:rsid w:val="003356FA"/>
    <w:rsid w:val="00335CE1"/>
    <w:rsid w:val="003C6D9C"/>
    <w:rsid w:val="00501AE2"/>
    <w:rsid w:val="0050573E"/>
    <w:rsid w:val="00636B61"/>
    <w:rsid w:val="006550DB"/>
    <w:rsid w:val="007C4893"/>
    <w:rsid w:val="008F0EFC"/>
    <w:rsid w:val="00AA6D4B"/>
    <w:rsid w:val="00C23231"/>
    <w:rsid w:val="00C705E0"/>
    <w:rsid w:val="00E8580A"/>
    <w:rsid w:val="00EC40EB"/>
    <w:rsid w:val="00EE6DF7"/>
    <w:rsid w:val="00F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1630-7085-41A8-8486-3110383B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1</cp:revision>
  <dcterms:created xsi:type="dcterms:W3CDTF">2017-10-04T14:09:00Z</dcterms:created>
  <dcterms:modified xsi:type="dcterms:W3CDTF">2017-10-04T14:31:00Z</dcterms:modified>
</cp:coreProperties>
</file>