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1D" w:rsidRDefault="00123130" w:rsidP="00123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3393 DE 25 DE AGOSTO DE 1987.</w:t>
      </w: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C407C7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123130">
        <w:rPr>
          <w:rFonts w:ascii="Times New Roman" w:hAnsi="Times New Roman" w:cs="Times New Roman"/>
          <w:sz w:val="28"/>
          <w:szCs w:val="28"/>
        </w:rPr>
        <w:t>Vincula a Companhia de Mineração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130">
        <w:rPr>
          <w:rFonts w:ascii="Times New Roman" w:hAnsi="Times New Roman" w:cs="Times New Roman"/>
          <w:sz w:val="28"/>
          <w:szCs w:val="28"/>
        </w:rPr>
        <w:t>do Estado de Rondônia - CMR à Secretaria de Estado da Indústria, Comércio, Ciência e Tecnologia - SIC.</w:t>
      </w: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C407C7" w:rsidP="00C407C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407C7">
        <w:rPr>
          <w:rFonts w:ascii="Times New Roman" w:hAnsi="Times New Roman" w:cs="Times New Roman"/>
          <w:sz w:val="28"/>
          <w:szCs w:val="28"/>
        </w:rPr>
        <w:t>O GOVERNADOR DO ESTADO DE RONDÔNIA,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7C7">
        <w:rPr>
          <w:rFonts w:ascii="Times New Roman" w:hAnsi="Times New Roman" w:cs="Times New Roman"/>
          <w:sz w:val="28"/>
          <w:szCs w:val="28"/>
        </w:rPr>
        <w:t>uso das prerrogativas que lhe faculta o Art. 70, inciso V, da Con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407C7">
        <w:rPr>
          <w:rFonts w:ascii="Times New Roman" w:hAnsi="Times New Roman" w:cs="Times New Roman"/>
          <w:sz w:val="28"/>
          <w:szCs w:val="28"/>
        </w:rPr>
        <w:t>tituição do Estado,</w:t>
      </w: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C407C7" w:rsidP="00C407C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407C7">
        <w:rPr>
          <w:rFonts w:ascii="Times New Roman" w:hAnsi="Times New Roman" w:cs="Times New Roman"/>
          <w:sz w:val="28"/>
          <w:szCs w:val="28"/>
        </w:rPr>
        <w:t>D E C R E 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7C7">
        <w:rPr>
          <w:rFonts w:ascii="Times New Roman" w:hAnsi="Times New Roman" w:cs="Times New Roman"/>
          <w:sz w:val="28"/>
          <w:szCs w:val="28"/>
        </w:rPr>
        <w:t>A:</w:t>
      </w: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C7" w:rsidRDefault="00C407C7" w:rsidP="00237CA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407C7">
        <w:rPr>
          <w:rFonts w:ascii="Times New Roman" w:hAnsi="Times New Roman" w:cs="Times New Roman"/>
          <w:sz w:val="28"/>
          <w:szCs w:val="28"/>
        </w:rPr>
        <w:t>Art. 1</w:t>
      </w:r>
      <w:r w:rsidR="00D161B3">
        <w:rPr>
          <w:rFonts w:ascii="Times New Roman" w:hAnsi="Times New Roman" w:cs="Times New Roman"/>
          <w:sz w:val="28"/>
          <w:szCs w:val="28"/>
        </w:rPr>
        <w:t>º</w:t>
      </w:r>
      <w:r w:rsidRPr="00C407C7">
        <w:rPr>
          <w:rFonts w:ascii="Times New Roman" w:hAnsi="Times New Roman" w:cs="Times New Roman"/>
          <w:sz w:val="28"/>
          <w:szCs w:val="28"/>
        </w:rPr>
        <w:t xml:space="preserve"> - Fica vinculada a Companhia de</w:t>
      </w:r>
      <w:r w:rsidR="00D161B3">
        <w:rPr>
          <w:rFonts w:ascii="Times New Roman" w:hAnsi="Times New Roman" w:cs="Times New Roman"/>
          <w:sz w:val="28"/>
          <w:szCs w:val="28"/>
        </w:rPr>
        <w:t xml:space="preserve"> </w:t>
      </w:r>
      <w:r w:rsidRPr="00C407C7">
        <w:rPr>
          <w:rFonts w:ascii="Times New Roman" w:hAnsi="Times New Roman" w:cs="Times New Roman"/>
          <w:sz w:val="28"/>
          <w:szCs w:val="28"/>
        </w:rPr>
        <w:t>Mineração de Rondônia - CMR à Secretaria de Estado da Indústria, Comércio, Ciência e Tecnologi</w:t>
      </w:r>
      <w:r w:rsidR="00D161B3">
        <w:rPr>
          <w:rFonts w:ascii="Times New Roman" w:hAnsi="Times New Roman" w:cs="Times New Roman"/>
          <w:sz w:val="28"/>
          <w:szCs w:val="28"/>
        </w:rPr>
        <w:t>a, de conformidade com o Art. 9º</w:t>
      </w:r>
      <w:r w:rsidRPr="00C407C7">
        <w:rPr>
          <w:rFonts w:ascii="Times New Roman" w:hAnsi="Times New Roman" w:cs="Times New Roman"/>
          <w:sz w:val="28"/>
          <w:szCs w:val="28"/>
        </w:rPr>
        <w:t>, Parágrafo único do Decreto-Lei n</w:t>
      </w:r>
      <w:r w:rsidR="00D161B3">
        <w:rPr>
          <w:rFonts w:ascii="Times New Roman" w:hAnsi="Times New Roman" w:cs="Times New Roman"/>
          <w:sz w:val="28"/>
          <w:szCs w:val="28"/>
        </w:rPr>
        <w:t>º</w:t>
      </w:r>
      <w:r w:rsidRPr="00C407C7">
        <w:rPr>
          <w:rFonts w:ascii="Times New Roman" w:hAnsi="Times New Roman" w:cs="Times New Roman"/>
          <w:sz w:val="28"/>
          <w:szCs w:val="28"/>
        </w:rPr>
        <w:t xml:space="preserve"> 01, de 31 de dezembro de 1981.</w:t>
      </w:r>
    </w:p>
    <w:p w:rsidR="00D161B3" w:rsidRDefault="00D161B3" w:rsidP="00C4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B3" w:rsidRDefault="00D161B3" w:rsidP="00C4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B3" w:rsidRPr="00C407C7" w:rsidRDefault="00D161B3" w:rsidP="00C4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C7" w:rsidRDefault="00C407C7" w:rsidP="00237CA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407C7">
        <w:rPr>
          <w:rFonts w:ascii="Times New Roman" w:hAnsi="Times New Roman" w:cs="Times New Roman"/>
          <w:sz w:val="28"/>
          <w:szCs w:val="28"/>
        </w:rPr>
        <w:t>Art. 2</w:t>
      </w:r>
      <w:r w:rsidR="00D161B3">
        <w:rPr>
          <w:rFonts w:ascii="Times New Roman" w:hAnsi="Times New Roman" w:cs="Times New Roman"/>
          <w:sz w:val="28"/>
          <w:szCs w:val="28"/>
        </w:rPr>
        <w:t>º</w:t>
      </w:r>
      <w:r w:rsidRPr="00C407C7">
        <w:rPr>
          <w:rFonts w:ascii="Times New Roman" w:hAnsi="Times New Roman" w:cs="Times New Roman"/>
          <w:sz w:val="28"/>
          <w:szCs w:val="28"/>
        </w:rPr>
        <w:t xml:space="preserve"> - Este Decreto entra em vigor na</w:t>
      </w:r>
      <w:r w:rsidR="00237CAB">
        <w:rPr>
          <w:rFonts w:ascii="Times New Roman" w:hAnsi="Times New Roman" w:cs="Times New Roman"/>
          <w:sz w:val="28"/>
          <w:szCs w:val="28"/>
        </w:rPr>
        <w:t xml:space="preserve"> </w:t>
      </w:r>
      <w:r w:rsidRPr="00C407C7">
        <w:rPr>
          <w:rFonts w:ascii="Times New Roman" w:hAnsi="Times New Roman" w:cs="Times New Roman"/>
          <w:sz w:val="28"/>
          <w:szCs w:val="28"/>
        </w:rPr>
        <w:t>data de sua publicação, revogadas as disposições em contrário.</w:t>
      </w:r>
    </w:p>
    <w:p w:rsidR="00237CAB" w:rsidRDefault="00237CAB" w:rsidP="00C4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AB" w:rsidRDefault="00237CAB" w:rsidP="00C4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AB" w:rsidRPr="00C407C7" w:rsidRDefault="00237CAB" w:rsidP="00C4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C407C7" w:rsidP="00237CA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407C7">
        <w:rPr>
          <w:rFonts w:ascii="Times New Roman" w:hAnsi="Times New Roman" w:cs="Times New Roman"/>
          <w:sz w:val="28"/>
          <w:szCs w:val="28"/>
        </w:rPr>
        <w:t>Palácio do Governo do Estado de Rondônia,</w:t>
      </w:r>
      <w:r w:rsidR="00237CAB">
        <w:rPr>
          <w:rFonts w:ascii="Times New Roman" w:hAnsi="Times New Roman" w:cs="Times New Roman"/>
          <w:sz w:val="28"/>
          <w:szCs w:val="28"/>
        </w:rPr>
        <w:t xml:space="preserve"> </w:t>
      </w:r>
      <w:r w:rsidRPr="00C407C7">
        <w:rPr>
          <w:rFonts w:ascii="Times New Roman" w:hAnsi="Times New Roman" w:cs="Times New Roman"/>
          <w:sz w:val="28"/>
          <w:szCs w:val="28"/>
        </w:rPr>
        <w:t>em 25 de agosto de 1987, 99</w:t>
      </w:r>
      <w:r w:rsidR="00237CAB">
        <w:rPr>
          <w:rFonts w:ascii="Times New Roman" w:hAnsi="Times New Roman" w:cs="Times New Roman"/>
          <w:sz w:val="28"/>
          <w:szCs w:val="28"/>
        </w:rPr>
        <w:t>º</w:t>
      </w:r>
      <w:r w:rsidRPr="00C407C7">
        <w:rPr>
          <w:rFonts w:ascii="Times New Roman" w:hAnsi="Times New Roman" w:cs="Times New Roman"/>
          <w:sz w:val="28"/>
          <w:szCs w:val="28"/>
        </w:rPr>
        <w:t xml:space="preserve"> da República.</w:t>
      </w: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123130" w:rsidP="0012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30" w:rsidRDefault="00237CAB" w:rsidP="0023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JERÔNIMO GARCIA DE SANTANA</w:t>
      </w:r>
    </w:p>
    <w:p w:rsidR="00123130" w:rsidRDefault="00237CAB" w:rsidP="0023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Governador</w:t>
      </w:r>
      <w:bookmarkStart w:id="0" w:name="_GoBack"/>
      <w:bookmarkEnd w:id="0"/>
    </w:p>
    <w:sectPr w:rsidR="00123130" w:rsidSect="0012313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30"/>
    <w:rsid w:val="00123130"/>
    <w:rsid w:val="00237CAB"/>
    <w:rsid w:val="00330EC0"/>
    <w:rsid w:val="00C407C7"/>
    <w:rsid w:val="00D161B3"/>
    <w:rsid w:val="00F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CC2A-C8BF-484E-B53C-CF2427EF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1</cp:revision>
  <dcterms:created xsi:type="dcterms:W3CDTF">2017-10-04T13:43:00Z</dcterms:created>
  <dcterms:modified xsi:type="dcterms:W3CDTF">2017-10-04T13:49:00Z</dcterms:modified>
</cp:coreProperties>
</file>