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9B" w:rsidRPr="005D3B78" w:rsidRDefault="00171669" w:rsidP="005D3B78">
      <w:pPr>
        <w:jc w:val="both"/>
        <w:rPr>
          <w:rFonts w:ascii="Times New Roman" w:hAnsi="Times New Roman" w:cs="Times New Roman"/>
          <w:sz w:val="24"/>
          <w:szCs w:val="24"/>
        </w:rPr>
      </w:pPr>
      <w:r w:rsidRPr="005D3B78">
        <w:rPr>
          <w:rFonts w:ascii="Times New Roman" w:hAnsi="Times New Roman" w:cs="Times New Roman"/>
          <w:sz w:val="24"/>
          <w:szCs w:val="24"/>
        </w:rPr>
        <w:t>DECRETO</w:t>
      </w:r>
      <w:r w:rsidR="00D64EE6">
        <w:rPr>
          <w:rFonts w:ascii="Times New Roman" w:hAnsi="Times New Roman" w:cs="Times New Roman"/>
          <w:sz w:val="24"/>
          <w:szCs w:val="24"/>
        </w:rPr>
        <w:t xml:space="preserve">   </w:t>
      </w:r>
      <w:r w:rsidRPr="005D3B78">
        <w:rPr>
          <w:rFonts w:ascii="Times New Roman" w:hAnsi="Times New Roman" w:cs="Times New Roman"/>
          <w:sz w:val="24"/>
          <w:szCs w:val="24"/>
        </w:rPr>
        <w:t xml:space="preserve"> N</w:t>
      </w:r>
      <w:r w:rsidR="002B1737" w:rsidRPr="005D3B78">
        <w:rPr>
          <w:rFonts w:ascii="Times New Roman" w:hAnsi="Times New Roman" w:cs="Times New Roman"/>
          <w:sz w:val="24"/>
          <w:szCs w:val="24"/>
        </w:rPr>
        <w:t>º</w:t>
      </w:r>
      <w:r w:rsidRPr="005D3B78">
        <w:rPr>
          <w:rFonts w:ascii="Times New Roman" w:hAnsi="Times New Roman" w:cs="Times New Roman"/>
          <w:sz w:val="24"/>
          <w:szCs w:val="24"/>
        </w:rPr>
        <w:t xml:space="preserve"> </w:t>
      </w:r>
      <w:r w:rsidR="00D64EE6">
        <w:rPr>
          <w:rFonts w:ascii="Times New Roman" w:hAnsi="Times New Roman" w:cs="Times New Roman"/>
          <w:sz w:val="24"/>
          <w:szCs w:val="24"/>
        </w:rPr>
        <w:t xml:space="preserve">  3366          </w:t>
      </w:r>
      <w:r w:rsidRPr="005D3B78">
        <w:rPr>
          <w:rFonts w:ascii="Times New Roman" w:hAnsi="Times New Roman" w:cs="Times New Roman"/>
          <w:sz w:val="24"/>
          <w:szCs w:val="24"/>
        </w:rPr>
        <w:t>DE</w:t>
      </w:r>
      <w:r w:rsidR="00074819">
        <w:rPr>
          <w:rFonts w:ascii="Times New Roman" w:hAnsi="Times New Roman" w:cs="Times New Roman"/>
          <w:sz w:val="24"/>
          <w:szCs w:val="24"/>
        </w:rPr>
        <w:t xml:space="preserve"> </w:t>
      </w:r>
      <w:r w:rsidR="00D64EE6">
        <w:rPr>
          <w:rFonts w:ascii="Times New Roman" w:hAnsi="Times New Roman" w:cs="Times New Roman"/>
          <w:sz w:val="24"/>
          <w:szCs w:val="24"/>
        </w:rPr>
        <w:t xml:space="preserve">    17</w:t>
      </w:r>
      <w:r w:rsidRPr="005D3B78">
        <w:rPr>
          <w:rFonts w:ascii="Times New Roman" w:hAnsi="Times New Roman" w:cs="Times New Roman"/>
          <w:sz w:val="24"/>
          <w:szCs w:val="24"/>
        </w:rPr>
        <w:t xml:space="preserve"> </w:t>
      </w:r>
      <w:r w:rsidR="00D64EE6">
        <w:rPr>
          <w:rFonts w:ascii="Times New Roman" w:hAnsi="Times New Roman" w:cs="Times New Roman"/>
          <w:sz w:val="24"/>
          <w:szCs w:val="24"/>
        </w:rPr>
        <w:t xml:space="preserve">    </w:t>
      </w:r>
      <w:r w:rsidRPr="005D3B78">
        <w:rPr>
          <w:rFonts w:ascii="Times New Roman" w:hAnsi="Times New Roman" w:cs="Times New Roman"/>
          <w:sz w:val="24"/>
          <w:szCs w:val="24"/>
        </w:rPr>
        <w:t>DE</w:t>
      </w:r>
      <w:r w:rsidR="00D64EE6">
        <w:rPr>
          <w:rFonts w:ascii="Times New Roman" w:hAnsi="Times New Roman" w:cs="Times New Roman"/>
          <w:sz w:val="24"/>
          <w:szCs w:val="24"/>
        </w:rPr>
        <w:t xml:space="preserve">    </w:t>
      </w:r>
      <w:r w:rsidRPr="005D3B78">
        <w:rPr>
          <w:rFonts w:ascii="Times New Roman" w:hAnsi="Times New Roman" w:cs="Times New Roman"/>
          <w:sz w:val="24"/>
          <w:szCs w:val="24"/>
        </w:rPr>
        <w:t xml:space="preserve"> </w:t>
      </w:r>
      <w:r w:rsidR="00D64EE6">
        <w:rPr>
          <w:rFonts w:ascii="Times New Roman" w:hAnsi="Times New Roman" w:cs="Times New Roman"/>
          <w:sz w:val="24"/>
          <w:szCs w:val="24"/>
        </w:rPr>
        <w:t>JULHO</w:t>
      </w:r>
      <w:r w:rsidR="005D3B78">
        <w:rPr>
          <w:rFonts w:ascii="Times New Roman" w:hAnsi="Times New Roman" w:cs="Times New Roman"/>
          <w:sz w:val="24"/>
          <w:szCs w:val="24"/>
        </w:rPr>
        <w:t xml:space="preserve"> </w:t>
      </w:r>
      <w:r w:rsidR="00D64EE6">
        <w:rPr>
          <w:rFonts w:ascii="Times New Roman" w:hAnsi="Times New Roman" w:cs="Times New Roman"/>
          <w:sz w:val="24"/>
          <w:szCs w:val="24"/>
        </w:rPr>
        <w:t xml:space="preserve">    </w:t>
      </w:r>
      <w:r w:rsidR="005D3B78">
        <w:rPr>
          <w:rFonts w:ascii="Times New Roman" w:hAnsi="Times New Roman" w:cs="Times New Roman"/>
          <w:sz w:val="24"/>
          <w:szCs w:val="24"/>
        </w:rPr>
        <w:t xml:space="preserve">DE </w:t>
      </w:r>
      <w:r w:rsidR="00D64EE6">
        <w:rPr>
          <w:rFonts w:ascii="Times New Roman" w:hAnsi="Times New Roman" w:cs="Times New Roman"/>
          <w:sz w:val="24"/>
          <w:szCs w:val="24"/>
        </w:rPr>
        <w:t xml:space="preserve">    </w:t>
      </w:r>
      <w:r w:rsidR="005D3B78">
        <w:rPr>
          <w:rFonts w:ascii="Times New Roman" w:hAnsi="Times New Roman" w:cs="Times New Roman"/>
          <w:sz w:val="24"/>
          <w:szCs w:val="24"/>
        </w:rPr>
        <w:t>198</w:t>
      </w:r>
      <w:r w:rsidR="00D64EE6">
        <w:rPr>
          <w:rFonts w:ascii="Times New Roman" w:hAnsi="Times New Roman" w:cs="Times New Roman"/>
          <w:sz w:val="24"/>
          <w:szCs w:val="24"/>
        </w:rPr>
        <w:t>7</w:t>
      </w:r>
    </w:p>
    <w:p w:rsidR="00171669" w:rsidRPr="00D64EE6" w:rsidRDefault="00171669" w:rsidP="00D64EE6">
      <w:pPr>
        <w:pStyle w:val="SemEspaamento"/>
        <w:ind w:left="5103" w:hanging="567"/>
        <w:jc w:val="both"/>
        <w:rPr>
          <w:rFonts w:ascii="Times New Roman" w:hAnsi="Times New Roman" w:cs="Times New Roman"/>
          <w:sz w:val="20"/>
          <w:szCs w:val="24"/>
        </w:rPr>
      </w:pPr>
    </w:p>
    <w:p w:rsidR="00171669" w:rsidRDefault="00D64EE6" w:rsidP="00D64EE6">
      <w:pPr>
        <w:pStyle w:val="SemEspaamento"/>
        <w:ind w:left="4536"/>
        <w:jc w:val="both"/>
        <w:rPr>
          <w:rFonts w:ascii="Times New Roman" w:hAnsi="Times New Roman" w:cs="Times New Roman"/>
          <w:color w:val="383731"/>
          <w:sz w:val="24"/>
          <w:szCs w:val="24"/>
        </w:rPr>
      </w:pPr>
      <w:r w:rsidRPr="00D64EE6">
        <w:rPr>
          <w:rFonts w:ascii="Times New Roman" w:hAnsi="Times New Roman" w:cs="Times New Roman"/>
          <w:color w:val="383731"/>
          <w:sz w:val="24"/>
          <w:szCs w:val="24"/>
        </w:rPr>
        <w:t>Apro</w:t>
      </w:r>
      <w:r>
        <w:rPr>
          <w:rFonts w:ascii="Times New Roman" w:hAnsi="Times New Roman" w:cs="Times New Roman"/>
          <w:color w:val="383731"/>
          <w:sz w:val="24"/>
          <w:szCs w:val="24"/>
        </w:rPr>
        <w:t xml:space="preserve">va o Plano de Cargos e Salários do </w:t>
      </w:r>
      <w:r w:rsidRPr="00D64EE6">
        <w:rPr>
          <w:rFonts w:ascii="Times New Roman" w:hAnsi="Times New Roman" w:cs="Times New Roman"/>
          <w:color w:val="383731"/>
          <w:sz w:val="24"/>
          <w:szCs w:val="24"/>
        </w:rPr>
        <w:t>Departamento de Estradas de Rodagem</w:t>
      </w:r>
      <w:r>
        <w:rPr>
          <w:rFonts w:ascii="Times New Roman" w:hAnsi="Times New Roman" w:cs="Times New Roman"/>
          <w:color w:val="383731"/>
          <w:sz w:val="24"/>
          <w:szCs w:val="24"/>
        </w:rPr>
        <w:t xml:space="preserve"> do Estado de Rondônia, e dá ou</w:t>
      </w:r>
      <w:r w:rsidRPr="00D64EE6">
        <w:rPr>
          <w:rFonts w:ascii="Times New Roman" w:hAnsi="Times New Roman" w:cs="Times New Roman"/>
          <w:color w:val="383731"/>
          <w:sz w:val="24"/>
          <w:szCs w:val="24"/>
        </w:rPr>
        <w:t>tras providências.</w:t>
      </w:r>
    </w:p>
    <w:p w:rsidR="00D64EE6" w:rsidRDefault="00D64EE6" w:rsidP="00D64EE6">
      <w:pPr>
        <w:pStyle w:val="SemEspaamento"/>
        <w:ind w:left="4536"/>
        <w:jc w:val="both"/>
        <w:rPr>
          <w:rFonts w:ascii="Times New Roman" w:hAnsi="Times New Roman" w:cs="Times New Roman"/>
          <w:color w:val="383731"/>
          <w:sz w:val="24"/>
          <w:szCs w:val="24"/>
        </w:rPr>
      </w:pPr>
    </w:p>
    <w:p w:rsidR="00D64EE6" w:rsidRPr="00D64EE6" w:rsidRDefault="00D64EE6" w:rsidP="00D64EE6">
      <w:pPr>
        <w:pStyle w:val="SemEspaamento"/>
        <w:jc w:val="both"/>
        <w:rPr>
          <w:rFonts w:ascii="Times New Roman" w:hAnsi="Times New Roman" w:cs="Times New Roman"/>
          <w:color w:val="383731"/>
          <w:sz w:val="20"/>
          <w:szCs w:val="24"/>
        </w:rPr>
      </w:pPr>
    </w:p>
    <w:p w:rsidR="00D64EE6" w:rsidRPr="00D64EE6" w:rsidRDefault="00D64EE6" w:rsidP="00D64EE6">
      <w:pPr>
        <w:pStyle w:val="SemEspaamento"/>
        <w:ind w:left="4536"/>
        <w:jc w:val="both"/>
        <w:rPr>
          <w:rFonts w:ascii="Times New Roman" w:hAnsi="Times New Roman" w:cs="Times New Roman"/>
          <w:color w:val="383731"/>
          <w:sz w:val="24"/>
          <w:szCs w:val="24"/>
        </w:rPr>
      </w:pPr>
    </w:p>
    <w:p w:rsidR="00771B36" w:rsidRDefault="00171669" w:rsidP="009949CC">
      <w:pPr>
        <w:pStyle w:val="Corpodetexto"/>
        <w:ind w:firstLine="2835"/>
        <w:jc w:val="both"/>
        <w:rPr>
          <w:rFonts w:ascii="Times New Roman" w:hAnsi="Times New Roman" w:cs="Times New Roman"/>
          <w:sz w:val="24"/>
          <w:szCs w:val="24"/>
          <w:lang w:val="pt-BR"/>
        </w:rPr>
      </w:pPr>
      <w:r w:rsidRPr="007C120E">
        <w:rPr>
          <w:rFonts w:ascii="Times New Roman" w:hAnsi="Times New Roman" w:cs="Times New Roman"/>
          <w:sz w:val="24"/>
          <w:szCs w:val="24"/>
          <w:lang w:val="pt-BR"/>
        </w:rPr>
        <w:t>O GOVERNADOR DO ESTADO DE RONDÔNIA,</w:t>
      </w:r>
      <w:r w:rsidRPr="005D3B78">
        <w:rPr>
          <w:rFonts w:ascii="Times New Roman" w:hAnsi="Times New Roman" w:cs="Times New Roman"/>
          <w:b/>
          <w:sz w:val="24"/>
          <w:szCs w:val="24"/>
          <w:lang w:val="pt-BR"/>
        </w:rPr>
        <w:t xml:space="preserve"> </w:t>
      </w:r>
      <w:r w:rsidR="009949CC">
        <w:rPr>
          <w:rFonts w:ascii="Times New Roman" w:hAnsi="Times New Roman" w:cs="Times New Roman"/>
          <w:sz w:val="24"/>
          <w:szCs w:val="24"/>
          <w:lang w:val="pt-BR"/>
        </w:rPr>
        <w:t>no das</w:t>
      </w:r>
      <w:r w:rsidR="00074819">
        <w:rPr>
          <w:rFonts w:ascii="Times New Roman" w:hAnsi="Times New Roman" w:cs="Times New Roman"/>
          <w:sz w:val="24"/>
          <w:szCs w:val="24"/>
          <w:lang w:val="pt-BR"/>
        </w:rPr>
        <w:t xml:space="preserve"> </w:t>
      </w:r>
      <w:r w:rsidR="005D3B78" w:rsidRPr="005D3B78">
        <w:rPr>
          <w:rFonts w:ascii="Times New Roman" w:hAnsi="Times New Roman" w:cs="Times New Roman"/>
          <w:sz w:val="24"/>
          <w:szCs w:val="24"/>
          <w:lang w:val="pt-BR"/>
        </w:rPr>
        <w:t xml:space="preserve">atribuições que lhe confere </w:t>
      </w:r>
      <w:r w:rsidR="001B0749">
        <w:rPr>
          <w:rFonts w:ascii="Times New Roman" w:hAnsi="Times New Roman" w:cs="Times New Roman"/>
          <w:sz w:val="24"/>
          <w:szCs w:val="24"/>
          <w:lang w:val="pt-BR"/>
        </w:rPr>
        <w:t>o</w:t>
      </w:r>
      <w:r w:rsidR="005D3B78" w:rsidRPr="005D3B78">
        <w:rPr>
          <w:rFonts w:ascii="Times New Roman" w:hAnsi="Times New Roman" w:cs="Times New Roman"/>
          <w:sz w:val="24"/>
          <w:szCs w:val="24"/>
          <w:lang w:val="pt-BR"/>
        </w:rPr>
        <w:t xml:space="preserve"> </w:t>
      </w:r>
      <w:r w:rsidR="00D64EE6">
        <w:rPr>
          <w:rFonts w:ascii="Times New Roman" w:hAnsi="Times New Roman" w:cs="Times New Roman"/>
          <w:sz w:val="24"/>
          <w:szCs w:val="24"/>
          <w:lang w:val="pt-BR"/>
        </w:rPr>
        <w:t>art.</w:t>
      </w:r>
      <w:r w:rsidR="00FC1558">
        <w:rPr>
          <w:rFonts w:ascii="Times New Roman" w:hAnsi="Times New Roman" w:cs="Times New Roman"/>
          <w:sz w:val="24"/>
          <w:szCs w:val="24"/>
          <w:lang w:val="pt-BR"/>
        </w:rPr>
        <w:t xml:space="preserve"> 70</w:t>
      </w:r>
      <w:r w:rsidR="00D64EE6">
        <w:rPr>
          <w:rFonts w:ascii="Times New Roman" w:hAnsi="Times New Roman" w:cs="Times New Roman"/>
          <w:sz w:val="24"/>
          <w:szCs w:val="24"/>
          <w:lang w:val="pt-BR"/>
        </w:rPr>
        <w:t>, inciso V</w:t>
      </w:r>
      <w:r w:rsidR="00074819">
        <w:rPr>
          <w:rFonts w:ascii="Times New Roman" w:hAnsi="Times New Roman" w:cs="Times New Roman"/>
          <w:sz w:val="24"/>
          <w:szCs w:val="24"/>
          <w:lang w:val="pt-BR"/>
        </w:rPr>
        <w:t xml:space="preserve"> da Constituição </w:t>
      </w:r>
      <w:r w:rsidR="00D64EE6">
        <w:rPr>
          <w:rFonts w:ascii="Times New Roman" w:hAnsi="Times New Roman" w:cs="Times New Roman"/>
          <w:sz w:val="24"/>
          <w:szCs w:val="24"/>
          <w:lang w:val="pt-BR"/>
        </w:rPr>
        <w:t>e na conformidade do art. 8º da lei nº 93 de 07 de janeiro de 1987</w:t>
      </w:r>
      <w:r w:rsidR="00C3175F">
        <w:rPr>
          <w:rFonts w:ascii="Times New Roman" w:hAnsi="Times New Roman" w:cs="Times New Roman"/>
          <w:sz w:val="24"/>
          <w:szCs w:val="24"/>
          <w:lang w:val="pt-BR"/>
        </w:rPr>
        <w:t xml:space="preserve"> </w:t>
      </w:r>
    </w:p>
    <w:p w:rsidR="00771B36" w:rsidRDefault="00771B36" w:rsidP="009949CC">
      <w:pPr>
        <w:pStyle w:val="Corpodetexto"/>
        <w:ind w:firstLine="2835"/>
        <w:jc w:val="both"/>
        <w:rPr>
          <w:rFonts w:ascii="Times New Roman" w:hAnsi="Times New Roman" w:cs="Times New Roman"/>
          <w:sz w:val="24"/>
          <w:szCs w:val="24"/>
          <w:lang w:val="pt-BR"/>
        </w:rPr>
      </w:pPr>
    </w:p>
    <w:p w:rsidR="00771B36" w:rsidRPr="00D64EE6" w:rsidRDefault="00771B36" w:rsidP="009949CC">
      <w:pPr>
        <w:pStyle w:val="Corpodetexto"/>
        <w:ind w:firstLine="2835"/>
        <w:jc w:val="both"/>
        <w:rPr>
          <w:rFonts w:ascii="Times New Roman" w:hAnsi="Times New Roman" w:cs="Times New Roman"/>
          <w:sz w:val="20"/>
          <w:szCs w:val="24"/>
          <w:lang w:val="pt-BR"/>
        </w:rPr>
      </w:pPr>
    </w:p>
    <w:p w:rsidR="00171669" w:rsidRDefault="00771B36" w:rsidP="009949CC">
      <w:pPr>
        <w:pStyle w:val="Corpodetexto"/>
        <w:ind w:firstLine="2835"/>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E</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C</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R</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E</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T</w:t>
      </w:r>
      <w:r w:rsidR="00F26DBC">
        <w:rPr>
          <w:rFonts w:ascii="Times New Roman" w:hAnsi="Times New Roman" w:cs="Times New Roman"/>
          <w:sz w:val="24"/>
          <w:szCs w:val="24"/>
          <w:lang w:val="pt-BR"/>
        </w:rPr>
        <w:t xml:space="preserve"> </w:t>
      </w:r>
      <w:r>
        <w:rPr>
          <w:rFonts w:ascii="Times New Roman" w:hAnsi="Times New Roman" w:cs="Times New Roman"/>
          <w:sz w:val="24"/>
          <w:szCs w:val="24"/>
          <w:lang w:val="pt-BR"/>
        </w:rPr>
        <w:t>A</w:t>
      </w:r>
      <w:r w:rsidR="00F26DBC">
        <w:rPr>
          <w:rFonts w:ascii="Times New Roman" w:hAnsi="Times New Roman" w:cs="Times New Roman"/>
          <w:sz w:val="24"/>
          <w:szCs w:val="24"/>
          <w:lang w:val="pt-BR"/>
        </w:rPr>
        <w:t>:</w:t>
      </w:r>
    </w:p>
    <w:p w:rsidR="00771B36" w:rsidRDefault="00771B36" w:rsidP="009949CC">
      <w:pPr>
        <w:pStyle w:val="Corpodetexto"/>
        <w:ind w:firstLine="2835"/>
        <w:jc w:val="both"/>
        <w:rPr>
          <w:rFonts w:ascii="Times New Roman" w:hAnsi="Times New Roman" w:cs="Times New Roman"/>
          <w:sz w:val="24"/>
          <w:szCs w:val="24"/>
          <w:lang w:val="pt-BR"/>
        </w:rPr>
      </w:pPr>
    </w:p>
    <w:p w:rsidR="005D3B78" w:rsidRPr="00D64EE6" w:rsidRDefault="005D3B78" w:rsidP="00D64EE6">
      <w:pPr>
        <w:pStyle w:val="SemEspaamento"/>
        <w:jc w:val="both"/>
        <w:rPr>
          <w:rFonts w:ascii="Times New Roman" w:hAnsi="Times New Roman" w:cs="Times New Roman"/>
          <w:sz w:val="20"/>
          <w:szCs w:val="24"/>
        </w:rPr>
      </w:pPr>
    </w:p>
    <w:p w:rsidR="00D64EE6" w:rsidRDefault="00D64EE6" w:rsidP="00D64EE6">
      <w:pPr>
        <w:pStyle w:val="SemEspaamento"/>
        <w:ind w:firstLine="2832"/>
        <w:jc w:val="both"/>
        <w:rPr>
          <w:rFonts w:ascii="Times New Roman" w:hAnsi="Times New Roman" w:cs="Times New Roman"/>
          <w:color w:val="38372F"/>
          <w:sz w:val="24"/>
          <w:szCs w:val="24"/>
        </w:rPr>
      </w:pPr>
      <w:r w:rsidRPr="00D64EE6">
        <w:rPr>
          <w:rFonts w:ascii="Times New Roman" w:hAnsi="Times New Roman" w:cs="Times New Roman"/>
          <w:sz w:val="24"/>
          <w:szCs w:val="24"/>
        </w:rPr>
        <w:t>ART</w:t>
      </w:r>
      <w:r w:rsidR="00171669" w:rsidRPr="00D64EE6">
        <w:rPr>
          <w:rFonts w:ascii="Times New Roman" w:hAnsi="Times New Roman" w:cs="Times New Roman"/>
          <w:sz w:val="24"/>
          <w:szCs w:val="24"/>
        </w:rPr>
        <w:t>. 1º -</w:t>
      </w:r>
      <w:r w:rsidR="00171669" w:rsidRPr="00D64EE6">
        <w:rPr>
          <w:rFonts w:ascii="Times New Roman" w:hAnsi="Times New Roman" w:cs="Times New Roman"/>
          <w:b/>
          <w:sz w:val="24"/>
          <w:szCs w:val="24"/>
        </w:rPr>
        <w:t xml:space="preserve"> </w:t>
      </w:r>
      <w:r w:rsidRPr="00D64EE6">
        <w:rPr>
          <w:rFonts w:ascii="Times New Roman" w:hAnsi="Times New Roman" w:cs="Times New Roman"/>
          <w:color w:val="3A3931"/>
          <w:sz w:val="24"/>
          <w:szCs w:val="24"/>
        </w:rPr>
        <w:t>Fica criado o Plano de Cargos e Salários do</w:t>
      </w:r>
      <w:r>
        <w:rPr>
          <w:rFonts w:ascii="Times New Roman" w:hAnsi="Times New Roman" w:cs="Times New Roman"/>
          <w:color w:val="3A3931"/>
          <w:sz w:val="24"/>
          <w:szCs w:val="24"/>
        </w:rPr>
        <w:t xml:space="preserve"> </w:t>
      </w:r>
      <w:r w:rsidRPr="00D64EE6">
        <w:rPr>
          <w:rFonts w:ascii="Times New Roman" w:hAnsi="Times New Roman" w:cs="Times New Roman"/>
          <w:color w:val="393731"/>
          <w:sz w:val="24"/>
          <w:szCs w:val="24"/>
        </w:rPr>
        <w:t>Departamento de Estradas de Rodagem do Estado de Rondônia contido no anexo</w:t>
      </w:r>
      <w:r>
        <w:rPr>
          <w:rFonts w:ascii="Times New Roman" w:hAnsi="Times New Roman" w:cs="Times New Roman"/>
          <w:color w:val="3A3931"/>
          <w:sz w:val="24"/>
          <w:szCs w:val="24"/>
        </w:rPr>
        <w:t xml:space="preserve"> </w:t>
      </w:r>
      <w:r w:rsidRPr="00D64EE6">
        <w:rPr>
          <w:rFonts w:ascii="Times New Roman" w:hAnsi="Times New Roman" w:cs="Times New Roman"/>
          <w:color w:val="38372F"/>
          <w:sz w:val="24"/>
          <w:szCs w:val="24"/>
        </w:rPr>
        <w:t>deste Decreto.</w:t>
      </w:r>
    </w:p>
    <w:p w:rsidR="00D64EE6" w:rsidRPr="00D64EE6" w:rsidRDefault="00D64EE6" w:rsidP="00D64EE6">
      <w:pPr>
        <w:pStyle w:val="SemEspaamento"/>
        <w:ind w:firstLine="2832"/>
        <w:jc w:val="both"/>
        <w:rPr>
          <w:rFonts w:ascii="Times New Roman" w:hAnsi="Times New Roman" w:cs="Times New Roman"/>
          <w:color w:val="3A3931"/>
          <w:sz w:val="20"/>
          <w:szCs w:val="24"/>
        </w:rPr>
      </w:pPr>
    </w:p>
    <w:p w:rsidR="00D64EE6" w:rsidRDefault="00D64EE6" w:rsidP="00D64EE6">
      <w:pPr>
        <w:pStyle w:val="SemEspaamento"/>
        <w:ind w:firstLine="2832"/>
        <w:jc w:val="both"/>
        <w:rPr>
          <w:rFonts w:ascii="Times New Roman" w:hAnsi="Times New Roman" w:cs="Times New Roman"/>
          <w:color w:val="393731"/>
          <w:sz w:val="24"/>
          <w:szCs w:val="24"/>
        </w:rPr>
      </w:pPr>
      <w:r w:rsidRPr="00D64EE6">
        <w:rPr>
          <w:rFonts w:ascii="Times New Roman" w:hAnsi="Times New Roman" w:cs="Times New Roman"/>
          <w:color w:val="393731"/>
          <w:sz w:val="24"/>
          <w:szCs w:val="24"/>
        </w:rPr>
        <w:t>ART. 2º - As remunerações dos Cargos e as gratificações</w:t>
      </w:r>
      <w:r>
        <w:rPr>
          <w:rFonts w:ascii="Times New Roman" w:hAnsi="Times New Roman" w:cs="Times New Roman"/>
          <w:color w:val="393731"/>
          <w:sz w:val="24"/>
          <w:szCs w:val="24"/>
        </w:rPr>
        <w:t xml:space="preserve"> </w:t>
      </w:r>
      <w:r w:rsidRPr="00D64EE6">
        <w:rPr>
          <w:rFonts w:ascii="Times New Roman" w:hAnsi="Times New Roman" w:cs="Times New Roman"/>
          <w:color w:val="393731"/>
          <w:sz w:val="24"/>
          <w:szCs w:val="24"/>
        </w:rPr>
        <w:t>serão ajustadas no mesmo período e índices da</w:t>
      </w:r>
      <w:r>
        <w:rPr>
          <w:rFonts w:ascii="Times New Roman" w:hAnsi="Times New Roman" w:cs="Times New Roman"/>
          <w:color w:val="393731"/>
          <w:sz w:val="24"/>
          <w:szCs w:val="24"/>
        </w:rPr>
        <w:t xml:space="preserve"> Administração Direta do Estado </w:t>
      </w:r>
      <w:r w:rsidRPr="00D64EE6">
        <w:rPr>
          <w:rFonts w:ascii="Times New Roman" w:hAnsi="Times New Roman" w:cs="Times New Roman"/>
          <w:color w:val="393731"/>
          <w:sz w:val="24"/>
          <w:szCs w:val="24"/>
        </w:rPr>
        <w:t>de Rondônia.</w:t>
      </w:r>
    </w:p>
    <w:p w:rsidR="00D64EE6" w:rsidRPr="00D64EE6" w:rsidRDefault="00D64EE6" w:rsidP="00D64EE6">
      <w:pPr>
        <w:pStyle w:val="SemEspaamento"/>
        <w:ind w:firstLine="2832"/>
        <w:jc w:val="both"/>
        <w:rPr>
          <w:rFonts w:ascii="Times New Roman" w:hAnsi="Times New Roman" w:cs="Times New Roman"/>
          <w:color w:val="393731"/>
          <w:sz w:val="20"/>
          <w:szCs w:val="24"/>
        </w:rPr>
      </w:pPr>
    </w:p>
    <w:p w:rsidR="00D64EE6" w:rsidRDefault="00D64EE6" w:rsidP="00D64EE6">
      <w:pPr>
        <w:pStyle w:val="SemEspaamento"/>
        <w:ind w:firstLine="2832"/>
        <w:jc w:val="both"/>
        <w:rPr>
          <w:rFonts w:ascii="Times New Roman" w:hAnsi="Times New Roman" w:cs="Times New Roman"/>
          <w:color w:val="3A3A33"/>
          <w:sz w:val="24"/>
          <w:szCs w:val="24"/>
        </w:rPr>
      </w:pPr>
      <w:r w:rsidRPr="00D64EE6">
        <w:rPr>
          <w:rFonts w:ascii="Times New Roman" w:hAnsi="Times New Roman" w:cs="Times New Roman"/>
          <w:color w:val="3E3D36"/>
          <w:sz w:val="24"/>
          <w:szCs w:val="24"/>
        </w:rPr>
        <w:t>ART. 3º - Os servidores públicos lotados no DER terão o</w:t>
      </w:r>
      <w:r>
        <w:rPr>
          <w:rFonts w:ascii="Times New Roman" w:hAnsi="Times New Roman" w:cs="Times New Roman"/>
          <w:color w:val="3E3D36"/>
          <w:sz w:val="24"/>
          <w:szCs w:val="24"/>
        </w:rPr>
        <w:t xml:space="preserve"> </w:t>
      </w:r>
      <w:r w:rsidRPr="00D64EE6">
        <w:rPr>
          <w:rFonts w:ascii="Times New Roman" w:hAnsi="Times New Roman" w:cs="Times New Roman"/>
          <w:color w:val="3E3D36"/>
          <w:sz w:val="24"/>
          <w:szCs w:val="24"/>
        </w:rPr>
        <w:t>prazo de 60 (sessenta) dias, a partir da da</w:t>
      </w:r>
      <w:r>
        <w:rPr>
          <w:rFonts w:ascii="Times New Roman" w:hAnsi="Times New Roman" w:cs="Times New Roman"/>
          <w:color w:val="3E3D36"/>
          <w:sz w:val="24"/>
          <w:szCs w:val="24"/>
        </w:rPr>
        <w:t>ta de publicação do presente Dec</w:t>
      </w:r>
      <w:r w:rsidRPr="00D64EE6">
        <w:rPr>
          <w:rFonts w:ascii="Times New Roman" w:hAnsi="Times New Roman" w:cs="Times New Roman"/>
          <w:color w:val="3A3A33"/>
          <w:sz w:val="24"/>
          <w:szCs w:val="24"/>
        </w:rPr>
        <w:t>reto, para opt</w:t>
      </w:r>
      <w:r>
        <w:rPr>
          <w:rFonts w:ascii="Times New Roman" w:hAnsi="Times New Roman" w:cs="Times New Roman"/>
          <w:color w:val="3A3A33"/>
          <w:sz w:val="24"/>
          <w:szCs w:val="24"/>
        </w:rPr>
        <w:t xml:space="preserve">arem </w:t>
      </w:r>
      <w:r w:rsidRPr="00D64EE6">
        <w:rPr>
          <w:rFonts w:ascii="Times New Roman" w:hAnsi="Times New Roman" w:cs="Times New Roman"/>
          <w:color w:val="3A3A33"/>
          <w:sz w:val="24"/>
          <w:szCs w:val="24"/>
        </w:rPr>
        <w:t>pelo Quadro Permanente da Autarquia.</w:t>
      </w:r>
    </w:p>
    <w:p w:rsidR="00D64EE6" w:rsidRDefault="00D64EE6" w:rsidP="00D64EE6">
      <w:pPr>
        <w:pStyle w:val="SemEspaamento"/>
        <w:ind w:firstLine="2832"/>
        <w:jc w:val="both"/>
        <w:rPr>
          <w:rFonts w:ascii="Times New Roman" w:hAnsi="Times New Roman" w:cs="Times New Roman"/>
          <w:color w:val="3A3A33"/>
          <w:sz w:val="24"/>
          <w:szCs w:val="24"/>
        </w:rPr>
      </w:pPr>
    </w:p>
    <w:p w:rsidR="00D64EE6" w:rsidRDefault="00D64EE6" w:rsidP="00D64EE6">
      <w:pPr>
        <w:pStyle w:val="SemEspaamento"/>
        <w:ind w:firstLine="2832"/>
        <w:jc w:val="both"/>
        <w:rPr>
          <w:rFonts w:ascii="Times New Roman" w:hAnsi="Times New Roman" w:cs="Times New Roman"/>
          <w:color w:val="3A3A33"/>
          <w:sz w:val="24"/>
          <w:szCs w:val="24"/>
        </w:rPr>
      </w:pPr>
      <w:r>
        <w:rPr>
          <w:rFonts w:ascii="Times New Roman" w:hAnsi="Times New Roman" w:cs="Times New Roman"/>
          <w:color w:val="3A3A33"/>
          <w:sz w:val="24"/>
          <w:szCs w:val="24"/>
        </w:rPr>
        <w:t>§ 1º - Os servidores não optantes pelo Quadro Permanente do DER serão colocados à disposição da Secretaria de Estado da Administração - SEAD.</w:t>
      </w:r>
    </w:p>
    <w:p w:rsidR="00D64EE6" w:rsidRPr="00D64EE6" w:rsidRDefault="00D64EE6" w:rsidP="00D64EE6">
      <w:pPr>
        <w:pStyle w:val="SemEspaamento"/>
        <w:ind w:firstLine="2832"/>
        <w:jc w:val="both"/>
        <w:rPr>
          <w:rFonts w:ascii="Times New Roman" w:hAnsi="Times New Roman" w:cs="Times New Roman"/>
          <w:color w:val="3A3A33"/>
          <w:sz w:val="20"/>
          <w:szCs w:val="24"/>
        </w:rPr>
      </w:pPr>
    </w:p>
    <w:p w:rsidR="00D64EE6" w:rsidRDefault="00D64EE6" w:rsidP="00D64EE6">
      <w:pPr>
        <w:pStyle w:val="SemEspaamento"/>
        <w:ind w:firstLine="2832"/>
        <w:jc w:val="both"/>
        <w:rPr>
          <w:rFonts w:ascii="Times New Roman" w:hAnsi="Times New Roman" w:cs="Times New Roman"/>
          <w:color w:val="3A3A33"/>
          <w:sz w:val="24"/>
          <w:szCs w:val="24"/>
        </w:rPr>
      </w:pPr>
      <w:r>
        <w:rPr>
          <w:rFonts w:ascii="Times New Roman" w:hAnsi="Times New Roman" w:cs="Times New Roman"/>
          <w:color w:val="3A3A33"/>
          <w:sz w:val="24"/>
          <w:szCs w:val="24"/>
        </w:rPr>
        <w:t>§ 2º - Os servidores Federais e Estaduais, de acordo com a conveniência do DER, poderão ficar à disposição da Autarquia.</w:t>
      </w:r>
    </w:p>
    <w:p w:rsidR="00D64EE6" w:rsidRPr="00D64EE6" w:rsidRDefault="00D64EE6" w:rsidP="00D64EE6">
      <w:pPr>
        <w:pStyle w:val="SemEspaamento"/>
        <w:ind w:firstLine="2832"/>
        <w:jc w:val="both"/>
        <w:rPr>
          <w:rFonts w:ascii="Times New Roman" w:hAnsi="Times New Roman" w:cs="Times New Roman"/>
          <w:color w:val="3E3D36"/>
          <w:sz w:val="20"/>
          <w:szCs w:val="24"/>
        </w:rPr>
      </w:pPr>
    </w:p>
    <w:p w:rsidR="00171669" w:rsidRDefault="00171669" w:rsidP="0032044A">
      <w:pPr>
        <w:ind w:firstLine="2835"/>
        <w:jc w:val="both"/>
        <w:rPr>
          <w:rFonts w:ascii="Times New Roman" w:hAnsi="Times New Roman" w:cs="Times New Roman"/>
          <w:sz w:val="24"/>
          <w:szCs w:val="24"/>
        </w:rPr>
      </w:pPr>
      <w:r w:rsidRPr="009949CC">
        <w:rPr>
          <w:rFonts w:ascii="Times New Roman" w:hAnsi="Times New Roman" w:cs="Times New Roman"/>
          <w:sz w:val="24"/>
          <w:szCs w:val="24"/>
        </w:rPr>
        <w:t>A</w:t>
      </w:r>
      <w:r w:rsidR="00D64EE6">
        <w:rPr>
          <w:rFonts w:ascii="Times New Roman" w:hAnsi="Times New Roman" w:cs="Times New Roman"/>
          <w:sz w:val="24"/>
          <w:szCs w:val="24"/>
        </w:rPr>
        <w:t>rt. 4</w:t>
      </w:r>
      <w:r w:rsidRPr="009949CC">
        <w:rPr>
          <w:rFonts w:ascii="Times New Roman" w:hAnsi="Times New Roman" w:cs="Times New Roman"/>
          <w:sz w:val="24"/>
          <w:szCs w:val="24"/>
        </w:rPr>
        <w:t>º -</w:t>
      </w:r>
      <w:r w:rsidRPr="005D3B78">
        <w:rPr>
          <w:rFonts w:ascii="Times New Roman" w:hAnsi="Times New Roman" w:cs="Times New Roman"/>
          <w:b/>
          <w:sz w:val="24"/>
          <w:szCs w:val="24"/>
        </w:rPr>
        <w:t xml:space="preserve"> </w:t>
      </w:r>
      <w:r w:rsidRPr="005D3B78">
        <w:rPr>
          <w:rFonts w:ascii="Times New Roman" w:hAnsi="Times New Roman" w:cs="Times New Roman"/>
          <w:sz w:val="24"/>
          <w:szCs w:val="24"/>
        </w:rPr>
        <w:t xml:space="preserve">Este Decreto </w:t>
      </w:r>
      <w:r w:rsidR="007A27DF">
        <w:rPr>
          <w:rFonts w:ascii="Times New Roman" w:hAnsi="Times New Roman" w:cs="Times New Roman"/>
          <w:sz w:val="24"/>
          <w:szCs w:val="24"/>
        </w:rPr>
        <w:t xml:space="preserve">entra </w:t>
      </w:r>
      <w:r w:rsidRPr="005D3B78">
        <w:rPr>
          <w:rFonts w:ascii="Times New Roman" w:hAnsi="Times New Roman" w:cs="Times New Roman"/>
          <w:sz w:val="24"/>
          <w:szCs w:val="24"/>
        </w:rPr>
        <w:t>em vigor na data de sua publicação</w:t>
      </w:r>
      <w:r w:rsidR="00D64EE6">
        <w:rPr>
          <w:rFonts w:ascii="Times New Roman" w:hAnsi="Times New Roman" w:cs="Times New Roman"/>
          <w:sz w:val="24"/>
          <w:szCs w:val="24"/>
        </w:rPr>
        <w:t>, revogadas as disposições em contrário.</w:t>
      </w:r>
    </w:p>
    <w:p w:rsidR="00D64EE6" w:rsidRDefault="007A27DF" w:rsidP="00D64EE6">
      <w:pPr>
        <w:ind w:firstLine="2835"/>
        <w:jc w:val="both"/>
        <w:rPr>
          <w:rFonts w:ascii="Times New Roman" w:hAnsi="Times New Roman" w:cs="Times New Roman"/>
          <w:sz w:val="24"/>
          <w:szCs w:val="24"/>
        </w:rPr>
      </w:pPr>
      <w:r>
        <w:rPr>
          <w:rFonts w:ascii="Times New Roman" w:hAnsi="Times New Roman" w:cs="Times New Roman"/>
          <w:sz w:val="24"/>
          <w:szCs w:val="24"/>
        </w:rPr>
        <w:t>Palácio do Gove</w:t>
      </w:r>
      <w:r w:rsidR="00074819">
        <w:rPr>
          <w:rFonts w:ascii="Times New Roman" w:hAnsi="Times New Roman" w:cs="Times New Roman"/>
          <w:sz w:val="24"/>
          <w:szCs w:val="24"/>
        </w:rPr>
        <w:t xml:space="preserve">rno do Estado de Rondônia, em </w:t>
      </w:r>
      <w:r w:rsidR="00D64EE6">
        <w:rPr>
          <w:rFonts w:ascii="Times New Roman" w:hAnsi="Times New Roman" w:cs="Times New Roman"/>
          <w:sz w:val="24"/>
          <w:szCs w:val="24"/>
        </w:rPr>
        <w:t>17</w:t>
      </w:r>
      <w:r>
        <w:rPr>
          <w:rFonts w:ascii="Times New Roman" w:hAnsi="Times New Roman" w:cs="Times New Roman"/>
          <w:sz w:val="24"/>
          <w:szCs w:val="24"/>
        </w:rPr>
        <w:t xml:space="preserve"> de </w:t>
      </w:r>
      <w:r w:rsidR="00D64EE6">
        <w:rPr>
          <w:rFonts w:ascii="Times New Roman" w:hAnsi="Times New Roman" w:cs="Times New Roman"/>
          <w:sz w:val="24"/>
          <w:szCs w:val="24"/>
        </w:rPr>
        <w:t>julho</w:t>
      </w:r>
      <w:r>
        <w:rPr>
          <w:rFonts w:ascii="Times New Roman" w:hAnsi="Times New Roman" w:cs="Times New Roman"/>
          <w:sz w:val="24"/>
          <w:szCs w:val="24"/>
        </w:rPr>
        <w:t xml:space="preserve"> de 198</w:t>
      </w:r>
      <w:r w:rsidR="00D64EE6">
        <w:rPr>
          <w:rFonts w:ascii="Times New Roman" w:hAnsi="Times New Roman" w:cs="Times New Roman"/>
          <w:sz w:val="24"/>
          <w:szCs w:val="24"/>
        </w:rPr>
        <w:t>7, 166</w:t>
      </w:r>
      <w:r>
        <w:rPr>
          <w:rFonts w:ascii="Times New Roman" w:hAnsi="Times New Roman" w:cs="Times New Roman"/>
          <w:sz w:val="24"/>
          <w:szCs w:val="24"/>
        </w:rPr>
        <w:t xml:space="preserve">º da </w:t>
      </w:r>
      <w:r w:rsidR="00D64EE6">
        <w:rPr>
          <w:rFonts w:ascii="Times New Roman" w:hAnsi="Times New Roman" w:cs="Times New Roman"/>
          <w:sz w:val="24"/>
          <w:szCs w:val="24"/>
        </w:rPr>
        <w:t>Independência, 99º da República e 7º do Estado</w:t>
      </w:r>
      <w:r>
        <w:rPr>
          <w:rFonts w:ascii="Times New Roman" w:hAnsi="Times New Roman" w:cs="Times New Roman"/>
          <w:sz w:val="24"/>
          <w:szCs w:val="24"/>
        </w:rPr>
        <w:t>.</w:t>
      </w:r>
    </w:p>
    <w:p w:rsidR="00D64EE6" w:rsidRDefault="00D64EE6" w:rsidP="00D64EE6">
      <w:pPr>
        <w:ind w:firstLine="2835"/>
        <w:jc w:val="both"/>
        <w:rPr>
          <w:rFonts w:ascii="Times New Roman" w:hAnsi="Times New Roman" w:cs="Times New Roman"/>
          <w:sz w:val="24"/>
          <w:szCs w:val="24"/>
        </w:rPr>
      </w:pPr>
    </w:p>
    <w:p w:rsidR="00D64EE6" w:rsidRPr="005D3B78" w:rsidRDefault="00D64EE6" w:rsidP="00D64EE6">
      <w:pPr>
        <w:ind w:firstLine="2835"/>
        <w:jc w:val="both"/>
        <w:rPr>
          <w:rFonts w:ascii="Times New Roman" w:hAnsi="Times New Roman" w:cs="Times New Roman"/>
          <w:sz w:val="24"/>
          <w:szCs w:val="24"/>
        </w:rPr>
      </w:pPr>
    </w:p>
    <w:p w:rsidR="00171669" w:rsidRPr="0032044A" w:rsidRDefault="007A27DF" w:rsidP="007A27DF">
      <w:pPr>
        <w:pStyle w:val="SemEspaamento"/>
        <w:jc w:val="center"/>
        <w:rPr>
          <w:rFonts w:ascii="Times New Roman" w:hAnsi="Times New Roman" w:cs="Times New Roman"/>
          <w:sz w:val="24"/>
          <w:szCs w:val="24"/>
        </w:rPr>
      </w:pPr>
      <w:r w:rsidRPr="0032044A">
        <w:rPr>
          <w:rFonts w:ascii="Times New Roman" w:hAnsi="Times New Roman" w:cs="Times New Roman"/>
          <w:sz w:val="24"/>
          <w:szCs w:val="24"/>
        </w:rPr>
        <w:t>JERÔNIMO GARCIA DE SANTANA</w:t>
      </w:r>
    </w:p>
    <w:p w:rsidR="00171669" w:rsidRDefault="00171669" w:rsidP="007A27DF">
      <w:pPr>
        <w:pStyle w:val="SemEspaamento"/>
        <w:jc w:val="center"/>
        <w:rPr>
          <w:rFonts w:ascii="Times New Roman" w:hAnsi="Times New Roman" w:cs="Times New Roman"/>
          <w:sz w:val="24"/>
          <w:szCs w:val="24"/>
        </w:rPr>
      </w:pPr>
      <w:r w:rsidRPr="005D3B78">
        <w:rPr>
          <w:rFonts w:ascii="Times New Roman" w:hAnsi="Times New Roman" w:cs="Times New Roman"/>
          <w:sz w:val="24"/>
          <w:szCs w:val="24"/>
        </w:rPr>
        <w:t>Governador</w:t>
      </w:r>
    </w:p>
    <w:p w:rsidR="00D64EE6" w:rsidRDefault="00D64EE6" w:rsidP="00D64EE6">
      <w:pPr>
        <w:pStyle w:val="SemEspaamento"/>
        <w:jc w:val="center"/>
        <w:rPr>
          <w:rFonts w:ascii="Times New Roman" w:hAnsi="Times New Roman" w:cs="Times New Roman"/>
          <w:sz w:val="24"/>
          <w:szCs w:val="24"/>
        </w:rPr>
      </w:pPr>
      <w:r w:rsidRPr="00D64EE6">
        <w:rPr>
          <w:rFonts w:ascii="Times New Roman" w:hAnsi="Times New Roman" w:cs="Times New Roman"/>
          <w:sz w:val="24"/>
          <w:szCs w:val="24"/>
        </w:rPr>
        <w:lastRenderedPageBreak/>
        <w:t>APRESENTAÇÃO</w:t>
      </w:r>
    </w:p>
    <w:p w:rsidR="00D64EE6" w:rsidRPr="00D64EE6" w:rsidRDefault="00D64EE6" w:rsidP="00D64EE6">
      <w:pPr>
        <w:pStyle w:val="SemEspaamento"/>
        <w:jc w:val="both"/>
        <w:rPr>
          <w:rFonts w:ascii="Times New Roman" w:hAnsi="Times New Roman" w:cs="Times New Roman"/>
          <w:sz w:val="24"/>
          <w:szCs w:val="24"/>
        </w:rPr>
      </w:pPr>
    </w:p>
    <w:p w:rsidR="00D64EE6" w:rsidRDefault="00D64EE6" w:rsidP="00D64EE6">
      <w:pPr>
        <w:pStyle w:val="SemEspaamento"/>
        <w:jc w:val="both"/>
        <w:rPr>
          <w:rFonts w:ascii="Times New Roman" w:hAnsi="Times New Roman" w:cs="Times New Roman"/>
          <w:sz w:val="24"/>
          <w:szCs w:val="24"/>
        </w:rPr>
      </w:pPr>
      <w:r w:rsidRPr="00D64EE6">
        <w:rPr>
          <w:rFonts w:ascii="Times New Roman" w:hAnsi="Times New Roman" w:cs="Times New Roman"/>
          <w:sz w:val="24"/>
          <w:szCs w:val="24"/>
        </w:rPr>
        <w:t xml:space="preserve">Este é um documento destinado a servir de base para a </w:t>
      </w:r>
      <w:r w:rsidR="00AF79C8" w:rsidRPr="00D64EE6">
        <w:rPr>
          <w:rFonts w:ascii="Times New Roman" w:hAnsi="Times New Roman" w:cs="Times New Roman"/>
          <w:sz w:val="24"/>
          <w:szCs w:val="24"/>
        </w:rPr>
        <w:t>implant</w:t>
      </w:r>
      <w:r w:rsidR="00AF79C8">
        <w:rPr>
          <w:rFonts w:ascii="Times New Roman" w:hAnsi="Times New Roman" w:cs="Times New Roman"/>
          <w:sz w:val="24"/>
          <w:szCs w:val="24"/>
        </w:rPr>
        <w:t>a</w:t>
      </w:r>
      <w:r w:rsidR="00AF79C8" w:rsidRPr="00D64EE6">
        <w:rPr>
          <w:rFonts w:ascii="Times New Roman" w:hAnsi="Times New Roman" w:cs="Times New Roman"/>
          <w:sz w:val="24"/>
          <w:szCs w:val="24"/>
        </w:rPr>
        <w:t>ção</w:t>
      </w:r>
      <w:r w:rsidRPr="00D64EE6">
        <w:rPr>
          <w:rFonts w:ascii="Times New Roman" w:hAnsi="Times New Roman" w:cs="Times New Roman"/>
          <w:sz w:val="24"/>
          <w:szCs w:val="24"/>
        </w:rPr>
        <w:t xml:space="preserve"> do Plano de Cargos e Salários para o Quadro de Pessoal do</w:t>
      </w:r>
      <w:r w:rsidR="00AF79C8">
        <w:rPr>
          <w:rFonts w:ascii="Times New Roman" w:hAnsi="Times New Roman" w:cs="Times New Roman"/>
          <w:sz w:val="24"/>
          <w:szCs w:val="24"/>
        </w:rPr>
        <w:t xml:space="preserve"> </w:t>
      </w:r>
      <w:r w:rsidRPr="00D64EE6">
        <w:rPr>
          <w:rFonts w:ascii="Times New Roman" w:hAnsi="Times New Roman" w:cs="Times New Roman"/>
          <w:sz w:val="24"/>
          <w:szCs w:val="24"/>
        </w:rPr>
        <w:t>DER-R</w:t>
      </w:r>
      <w:r w:rsidR="00AF79C8">
        <w:rPr>
          <w:rFonts w:ascii="Times New Roman" w:hAnsi="Times New Roman" w:cs="Times New Roman"/>
          <w:sz w:val="24"/>
          <w:szCs w:val="24"/>
        </w:rPr>
        <w:t>O</w:t>
      </w:r>
      <w:r w:rsidRPr="00D64EE6">
        <w:rPr>
          <w:rFonts w:ascii="Times New Roman" w:hAnsi="Times New Roman" w:cs="Times New Roman"/>
          <w:sz w:val="24"/>
          <w:szCs w:val="24"/>
        </w:rPr>
        <w:t>, sendo que, conforme consta do conteúdo do mesmo, t</w:t>
      </w:r>
      <w:r w:rsidR="00AF79C8">
        <w:rPr>
          <w:rFonts w:ascii="Times New Roman" w:hAnsi="Times New Roman" w:cs="Times New Roman"/>
          <w:sz w:val="24"/>
          <w:szCs w:val="24"/>
        </w:rPr>
        <w:t xml:space="preserve">odos </w:t>
      </w:r>
      <w:r w:rsidRPr="00D64EE6">
        <w:rPr>
          <w:rFonts w:ascii="Times New Roman" w:hAnsi="Times New Roman" w:cs="Times New Roman"/>
          <w:sz w:val="24"/>
          <w:szCs w:val="24"/>
        </w:rPr>
        <w:t>os as</w:t>
      </w:r>
      <w:r w:rsidR="00AF79C8">
        <w:rPr>
          <w:rFonts w:ascii="Times New Roman" w:hAnsi="Times New Roman" w:cs="Times New Roman"/>
          <w:sz w:val="24"/>
          <w:szCs w:val="24"/>
        </w:rPr>
        <w:t>p</w:t>
      </w:r>
      <w:r w:rsidRPr="00D64EE6">
        <w:rPr>
          <w:rFonts w:ascii="Times New Roman" w:hAnsi="Times New Roman" w:cs="Times New Roman"/>
          <w:sz w:val="24"/>
          <w:szCs w:val="24"/>
        </w:rPr>
        <w:t>ectos relevantes foram c</w:t>
      </w:r>
      <w:r w:rsidR="00AF79C8">
        <w:rPr>
          <w:rFonts w:ascii="Times New Roman" w:hAnsi="Times New Roman" w:cs="Times New Roman"/>
          <w:sz w:val="24"/>
          <w:szCs w:val="24"/>
        </w:rPr>
        <w:t xml:space="preserve">riteriosamente analisados durante sua </w:t>
      </w:r>
      <w:r w:rsidRPr="00D64EE6">
        <w:rPr>
          <w:rFonts w:ascii="Times New Roman" w:hAnsi="Times New Roman" w:cs="Times New Roman"/>
          <w:sz w:val="24"/>
          <w:szCs w:val="24"/>
        </w:rPr>
        <w:t>e</w:t>
      </w:r>
      <w:r w:rsidR="00AF79C8">
        <w:rPr>
          <w:rFonts w:ascii="Times New Roman" w:hAnsi="Times New Roman" w:cs="Times New Roman"/>
          <w:sz w:val="24"/>
          <w:szCs w:val="24"/>
        </w:rPr>
        <w:t>laboração</w:t>
      </w:r>
      <w:r w:rsidRPr="00D64EE6">
        <w:rPr>
          <w:rFonts w:ascii="Times New Roman" w:hAnsi="Times New Roman" w:cs="Times New Roman"/>
          <w:sz w:val="24"/>
          <w:szCs w:val="24"/>
        </w:rPr>
        <w:t>, e em f</w:t>
      </w:r>
      <w:r w:rsidR="00AF79C8">
        <w:rPr>
          <w:rFonts w:ascii="Times New Roman" w:hAnsi="Times New Roman" w:cs="Times New Roman"/>
          <w:sz w:val="24"/>
          <w:szCs w:val="24"/>
        </w:rPr>
        <w:t xml:space="preserve">ases anteriores nos </w:t>
      </w:r>
      <w:proofErr w:type="spellStart"/>
      <w:r w:rsidR="00AF79C8">
        <w:rPr>
          <w:rFonts w:ascii="Times New Roman" w:hAnsi="Times New Roman" w:cs="Times New Roman"/>
          <w:sz w:val="24"/>
          <w:szCs w:val="24"/>
        </w:rPr>
        <w:t>DTs</w:t>
      </w:r>
      <w:proofErr w:type="spellEnd"/>
      <w:r w:rsidR="00AF79C8">
        <w:rPr>
          <w:rFonts w:ascii="Times New Roman" w:hAnsi="Times New Roman" w:cs="Times New Roman"/>
          <w:sz w:val="24"/>
          <w:szCs w:val="24"/>
        </w:rPr>
        <w:t xml:space="preserve"> 114 e 122, os </w:t>
      </w:r>
      <w:r w:rsidRPr="00D64EE6">
        <w:rPr>
          <w:rFonts w:ascii="Times New Roman" w:hAnsi="Times New Roman" w:cs="Times New Roman"/>
          <w:sz w:val="24"/>
          <w:szCs w:val="24"/>
        </w:rPr>
        <w:t>quais já fo</w:t>
      </w:r>
      <w:r w:rsidR="00AF79C8">
        <w:rPr>
          <w:rFonts w:ascii="Times New Roman" w:hAnsi="Times New Roman" w:cs="Times New Roman"/>
          <w:sz w:val="24"/>
          <w:szCs w:val="24"/>
        </w:rPr>
        <w:t>r</w:t>
      </w:r>
      <w:r w:rsidRPr="00D64EE6">
        <w:rPr>
          <w:rFonts w:ascii="Times New Roman" w:hAnsi="Times New Roman" w:cs="Times New Roman"/>
          <w:sz w:val="24"/>
          <w:szCs w:val="24"/>
        </w:rPr>
        <w:t>am objetos de crítica p</w:t>
      </w:r>
      <w:r w:rsidR="00AF79C8">
        <w:rPr>
          <w:rFonts w:ascii="Times New Roman" w:hAnsi="Times New Roman" w:cs="Times New Roman"/>
          <w:sz w:val="24"/>
          <w:szCs w:val="24"/>
        </w:rPr>
        <w:t>e</w:t>
      </w:r>
      <w:r w:rsidRPr="00D64EE6">
        <w:rPr>
          <w:rFonts w:ascii="Times New Roman" w:hAnsi="Times New Roman" w:cs="Times New Roman"/>
          <w:sz w:val="24"/>
          <w:szCs w:val="24"/>
        </w:rPr>
        <w:t>los envolvidos.</w:t>
      </w:r>
    </w:p>
    <w:p w:rsidR="00AF79C8" w:rsidRPr="00D64EE6" w:rsidRDefault="00AF79C8" w:rsidP="00D64EE6">
      <w:pPr>
        <w:pStyle w:val="SemEspaamento"/>
        <w:jc w:val="both"/>
        <w:rPr>
          <w:rFonts w:ascii="Times New Roman" w:hAnsi="Times New Roman" w:cs="Times New Roman"/>
          <w:sz w:val="24"/>
          <w:szCs w:val="24"/>
        </w:rPr>
      </w:pPr>
    </w:p>
    <w:p w:rsidR="0032044A" w:rsidRDefault="00D64EE6" w:rsidP="00D64EE6">
      <w:pPr>
        <w:pStyle w:val="SemEspaamento"/>
        <w:jc w:val="both"/>
        <w:rPr>
          <w:rFonts w:ascii="Times New Roman" w:hAnsi="Times New Roman" w:cs="Times New Roman"/>
          <w:sz w:val="24"/>
          <w:szCs w:val="24"/>
        </w:rPr>
      </w:pPr>
      <w:r w:rsidRPr="00D64EE6">
        <w:rPr>
          <w:rFonts w:ascii="Times New Roman" w:hAnsi="Times New Roman" w:cs="Times New Roman"/>
          <w:sz w:val="24"/>
          <w:szCs w:val="24"/>
        </w:rPr>
        <w:t>Após sua aprovação pelo DER</w:t>
      </w:r>
      <w:r w:rsidR="00AF79C8">
        <w:rPr>
          <w:rFonts w:ascii="Times New Roman" w:hAnsi="Times New Roman" w:cs="Times New Roman"/>
          <w:sz w:val="24"/>
          <w:szCs w:val="24"/>
        </w:rPr>
        <w:t xml:space="preserve">-RO e demais Órgãos competentes, o </w:t>
      </w:r>
      <w:r w:rsidRPr="00D64EE6">
        <w:rPr>
          <w:rFonts w:ascii="Times New Roman" w:hAnsi="Times New Roman" w:cs="Times New Roman"/>
          <w:sz w:val="24"/>
          <w:szCs w:val="24"/>
        </w:rPr>
        <w:t xml:space="preserve">referido Plano de Cargos e </w:t>
      </w:r>
      <w:r w:rsidR="00AF79C8">
        <w:rPr>
          <w:rFonts w:ascii="Times New Roman" w:hAnsi="Times New Roman" w:cs="Times New Roman"/>
          <w:sz w:val="24"/>
          <w:szCs w:val="24"/>
        </w:rPr>
        <w:t xml:space="preserve">Salários deverá ser encaminhado à </w:t>
      </w:r>
      <w:r w:rsidRPr="00D64EE6">
        <w:rPr>
          <w:rFonts w:ascii="Times New Roman" w:hAnsi="Times New Roman" w:cs="Times New Roman"/>
          <w:sz w:val="24"/>
          <w:szCs w:val="24"/>
        </w:rPr>
        <w:t>aprovação do Sr. Governad</w:t>
      </w:r>
      <w:r w:rsidR="00AF79C8">
        <w:rPr>
          <w:rFonts w:ascii="Times New Roman" w:hAnsi="Times New Roman" w:cs="Times New Roman"/>
          <w:sz w:val="24"/>
          <w:szCs w:val="24"/>
        </w:rPr>
        <w:t xml:space="preserve">or do Estado, após o que poderá ser </w:t>
      </w:r>
      <w:r w:rsidRPr="00D64EE6">
        <w:rPr>
          <w:rFonts w:ascii="Times New Roman" w:hAnsi="Times New Roman" w:cs="Times New Roman"/>
          <w:sz w:val="24"/>
          <w:szCs w:val="24"/>
        </w:rPr>
        <w:t>implantado no DER-RO.</w:t>
      </w: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D64EE6">
      <w:pPr>
        <w:pStyle w:val="SemEspaamento"/>
        <w:jc w:val="both"/>
        <w:rPr>
          <w:rFonts w:ascii="Times New Roman" w:hAnsi="Times New Roman" w:cs="Times New Roman"/>
          <w:sz w:val="24"/>
          <w:szCs w:val="24"/>
        </w:rPr>
      </w:pPr>
    </w:p>
    <w:p w:rsidR="00BF57D1" w:rsidRDefault="00BF57D1" w:rsidP="00BF57D1">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BF57D1" w:rsidRDefault="00BF57D1" w:rsidP="00BF57D1">
      <w:pPr>
        <w:pStyle w:val="SemEspaamento"/>
        <w:jc w:val="center"/>
        <w:rPr>
          <w:rFonts w:ascii="Times New Roman" w:hAnsi="Times New Roman" w:cs="Times New Roman"/>
          <w:sz w:val="24"/>
          <w:szCs w:val="24"/>
        </w:rPr>
      </w:pPr>
    </w:p>
    <w:p w:rsidR="00BF57D1" w:rsidRDefault="00BF57D1" w:rsidP="00BF57D1">
      <w:pPr>
        <w:pStyle w:val="SemEspaamento"/>
        <w:jc w:val="center"/>
        <w:rPr>
          <w:rFonts w:ascii="Times New Roman" w:hAnsi="Times New Roman" w:cs="Times New Roman"/>
          <w:sz w:val="24"/>
          <w:szCs w:val="24"/>
        </w:rPr>
      </w:pPr>
      <w:r>
        <w:rPr>
          <w:rFonts w:ascii="Times New Roman" w:hAnsi="Times New Roman" w:cs="Times New Roman"/>
          <w:sz w:val="24"/>
          <w:szCs w:val="24"/>
        </w:rPr>
        <w:t>1 - INTRODUÇÃO</w:t>
      </w:r>
    </w:p>
    <w:p w:rsidR="00BF57D1" w:rsidRDefault="00BF57D1" w:rsidP="00BF57D1">
      <w:pPr>
        <w:pStyle w:val="SemEspaamento"/>
        <w:jc w:val="center"/>
        <w:rPr>
          <w:rFonts w:ascii="Times New Roman" w:hAnsi="Times New Roman" w:cs="Times New Roman"/>
          <w:sz w:val="24"/>
          <w:szCs w:val="24"/>
        </w:rPr>
      </w:pPr>
    </w:p>
    <w:p w:rsidR="00BF57D1" w:rsidRDefault="00BF57D1" w:rsidP="00BF57D1">
      <w:pPr>
        <w:pStyle w:val="SemEspaamento"/>
        <w:jc w:val="center"/>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O presente Plano de Cargos e Salários foi desenvolvido de modo a constituir-se no Instrumento de Administração que define e formaliza a Política Salarial adotada pelo DER-RO. Por esta razão, em sua elaboração foi utilizada a mais moderna técnica de estruturação de cargos e salários, baseada em princípios de sintetização e simplificação sistêmica, a partir de conceitos da Teoria Geral de Sistemas.</w:t>
      </w: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Desta forma, foi explicitada toda a sua elaboração com o detalhamento necessário ao seu entendimento, por todos que estiverem direta ou indiretamente envolvidos em sua aplicação. Sua concepção modular também objetiva facilitar a realização de toda e qualquer atualização que se faça necessária, por obsolência de qualquer dos itens contidos no referido Plano de Cargos e Salários.</w:t>
      </w: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p>
    <w:p w:rsidR="00BF57D1" w:rsidRDefault="00BF57D1" w:rsidP="00BF57D1">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BF57D1" w:rsidRDefault="00BF57D1" w:rsidP="00BF57D1">
      <w:pPr>
        <w:pStyle w:val="SemEspaamento"/>
        <w:jc w:val="center"/>
        <w:rPr>
          <w:rFonts w:ascii="Times New Roman" w:hAnsi="Times New Roman" w:cs="Times New Roman"/>
          <w:sz w:val="24"/>
          <w:szCs w:val="24"/>
        </w:rPr>
      </w:pPr>
    </w:p>
    <w:p w:rsidR="00BF57D1" w:rsidRDefault="00BF57D1" w:rsidP="00BF57D1">
      <w:pPr>
        <w:pStyle w:val="SemEspaamento"/>
        <w:jc w:val="center"/>
        <w:rPr>
          <w:rFonts w:ascii="Times New Roman" w:hAnsi="Times New Roman" w:cs="Times New Roman"/>
          <w:sz w:val="24"/>
          <w:szCs w:val="24"/>
        </w:rPr>
      </w:pPr>
      <w:r>
        <w:rPr>
          <w:rFonts w:ascii="Times New Roman" w:hAnsi="Times New Roman" w:cs="Times New Roman"/>
          <w:sz w:val="24"/>
          <w:szCs w:val="24"/>
        </w:rPr>
        <w:t>2 - CRITÉRIOS E DEFINIÇÕES</w:t>
      </w:r>
    </w:p>
    <w:p w:rsidR="00BF57D1" w:rsidRDefault="00BF57D1" w:rsidP="00BF57D1">
      <w:pPr>
        <w:pStyle w:val="SemEspaamento"/>
        <w:jc w:val="center"/>
        <w:rPr>
          <w:rFonts w:ascii="Times New Roman" w:hAnsi="Times New Roman" w:cs="Times New Roman"/>
          <w:sz w:val="24"/>
          <w:szCs w:val="24"/>
        </w:rPr>
      </w:pPr>
    </w:p>
    <w:p w:rsidR="00BF57D1" w:rsidRPr="0077789C" w:rsidRDefault="00BF57D1" w:rsidP="00BF57D1">
      <w:pPr>
        <w:pStyle w:val="SemEspaamento"/>
        <w:jc w:val="center"/>
        <w:rPr>
          <w:rFonts w:ascii="Times New Roman" w:hAnsi="Times New Roman" w:cs="Times New Roman"/>
          <w:sz w:val="16"/>
          <w:szCs w:val="24"/>
        </w:rPr>
      </w:pPr>
    </w:p>
    <w:p w:rsidR="00BF57D1" w:rsidRDefault="00BF57D1"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Para poss</w:t>
      </w:r>
      <w:r w:rsidRPr="00BF57D1">
        <w:rPr>
          <w:rFonts w:ascii="Times New Roman" w:hAnsi="Times New Roman" w:cs="Times New Roman"/>
          <w:sz w:val="24"/>
          <w:szCs w:val="24"/>
        </w:rPr>
        <w:t>ibilitar o correto entendi</w:t>
      </w:r>
      <w:r>
        <w:rPr>
          <w:rFonts w:ascii="Times New Roman" w:hAnsi="Times New Roman" w:cs="Times New Roman"/>
          <w:sz w:val="24"/>
          <w:szCs w:val="24"/>
        </w:rPr>
        <w:t>m</w:t>
      </w:r>
      <w:r w:rsidRPr="00BF57D1">
        <w:rPr>
          <w:rFonts w:ascii="Times New Roman" w:hAnsi="Times New Roman" w:cs="Times New Roman"/>
          <w:sz w:val="24"/>
          <w:szCs w:val="24"/>
        </w:rPr>
        <w:t>ento e uma efetiva utilização do</w:t>
      </w:r>
      <w:r>
        <w:rPr>
          <w:rFonts w:ascii="Times New Roman" w:hAnsi="Times New Roman" w:cs="Times New Roman"/>
          <w:sz w:val="24"/>
          <w:szCs w:val="24"/>
        </w:rPr>
        <w:t xml:space="preserve"> presente Plano de Cargo</w:t>
      </w:r>
      <w:r w:rsidR="00CA5A4C">
        <w:rPr>
          <w:rFonts w:ascii="Times New Roman" w:hAnsi="Times New Roman" w:cs="Times New Roman"/>
          <w:sz w:val="24"/>
          <w:szCs w:val="24"/>
        </w:rPr>
        <w:t>s e Salários, por todos os envolvidos, foram estabelecidos critérios e definiçõe</w:t>
      </w:r>
      <w:r w:rsidRPr="00BF57D1">
        <w:rPr>
          <w:rFonts w:ascii="Times New Roman" w:hAnsi="Times New Roman" w:cs="Times New Roman"/>
          <w:sz w:val="24"/>
          <w:szCs w:val="24"/>
        </w:rPr>
        <w:t xml:space="preserve">s </w:t>
      </w:r>
      <w:r w:rsidR="00CA5A4C">
        <w:rPr>
          <w:rFonts w:ascii="Times New Roman" w:hAnsi="Times New Roman" w:cs="Times New Roman"/>
          <w:sz w:val="24"/>
          <w:szCs w:val="24"/>
        </w:rPr>
        <w:t>para alguns componentes do texto do mes</w:t>
      </w:r>
      <w:r w:rsidRPr="00BF57D1">
        <w:rPr>
          <w:rFonts w:ascii="Times New Roman" w:hAnsi="Times New Roman" w:cs="Times New Roman"/>
          <w:sz w:val="24"/>
          <w:szCs w:val="24"/>
        </w:rPr>
        <w:t>mo, os quais normalmente já são do conhe</w:t>
      </w:r>
      <w:r w:rsidR="00CA5A4C">
        <w:rPr>
          <w:rFonts w:ascii="Times New Roman" w:hAnsi="Times New Roman" w:cs="Times New Roman"/>
          <w:sz w:val="24"/>
          <w:szCs w:val="24"/>
        </w:rPr>
        <w:t>cimento da área de Recursos Humanos e pass</w:t>
      </w:r>
      <w:r w:rsidR="00CA5A4C" w:rsidRPr="00BF57D1">
        <w:rPr>
          <w:rFonts w:ascii="Times New Roman" w:hAnsi="Times New Roman" w:cs="Times New Roman"/>
          <w:sz w:val="24"/>
          <w:szCs w:val="24"/>
        </w:rPr>
        <w:t>arão</w:t>
      </w:r>
      <w:r w:rsidRPr="00BF57D1">
        <w:rPr>
          <w:rFonts w:ascii="Times New Roman" w:hAnsi="Times New Roman" w:cs="Times New Roman"/>
          <w:sz w:val="24"/>
          <w:szCs w:val="24"/>
        </w:rPr>
        <w:t xml:space="preserve"> a ser do</w:t>
      </w:r>
      <w:r w:rsidR="00CA5A4C">
        <w:rPr>
          <w:rFonts w:ascii="Times New Roman" w:hAnsi="Times New Roman" w:cs="Times New Roman"/>
          <w:sz w:val="24"/>
          <w:szCs w:val="24"/>
        </w:rPr>
        <w:t xml:space="preserve"> conhecimento geral de todas as áreas do D</w:t>
      </w:r>
      <w:r w:rsidRPr="00BF57D1">
        <w:rPr>
          <w:rFonts w:ascii="Times New Roman" w:hAnsi="Times New Roman" w:cs="Times New Roman"/>
          <w:sz w:val="24"/>
          <w:szCs w:val="24"/>
        </w:rPr>
        <w:t>ER-RO. Estes c</w:t>
      </w:r>
      <w:r w:rsidR="00CA5A4C">
        <w:rPr>
          <w:rFonts w:ascii="Times New Roman" w:hAnsi="Times New Roman" w:cs="Times New Roman"/>
          <w:sz w:val="24"/>
          <w:szCs w:val="24"/>
        </w:rPr>
        <w:t>ritérios e definições abrangem os seguintes itens</w:t>
      </w:r>
      <w:r w:rsidRPr="00BF57D1">
        <w:rPr>
          <w:rFonts w:ascii="Times New Roman" w:hAnsi="Times New Roman" w:cs="Times New Roman"/>
          <w:sz w:val="24"/>
          <w:szCs w:val="24"/>
        </w:rPr>
        <w:t>:</w:t>
      </w:r>
    </w:p>
    <w:p w:rsidR="00CA5A4C" w:rsidRPr="00BF57D1" w:rsidRDefault="00CA5A4C"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r w:rsidRPr="00BF57D1">
        <w:rPr>
          <w:rFonts w:ascii="Times New Roman" w:hAnsi="Times New Roman" w:cs="Times New Roman"/>
          <w:sz w:val="24"/>
          <w:szCs w:val="24"/>
        </w:rPr>
        <w:t xml:space="preserve">2.1 - </w:t>
      </w:r>
      <w:r w:rsidRPr="0077789C">
        <w:rPr>
          <w:rFonts w:ascii="Times New Roman" w:hAnsi="Times New Roman" w:cs="Times New Roman"/>
          <w:b/>
          <w:bCs/>
          <w:sz w:val="24"/>
          <w:szCs w:val="24"/>
        </w:rPr>
        <w:t>Apl</w:t>
      </w:r>
      <w:r w:rsidR="00CA5A4C" w:rsidRPr="0077789C">
        <w:rPr>
          <w:rFonts w:ascii="Times New Roman" w:hAnsi="Times New Roman" w:cs="Times New Roman"/>
          <w:b/>
          <w:bCs/>
          <w:sz w:val="24"/>
          <w:szCs w:val="24"/>
        </w:rPr>
        <w:t>i</w:t>
      </w:r>
      <w:r w:rsidRPr="0077789C">
        <w:rPr>
          <w:rFonts w:ascii="Times New Roman" w:hAnsi="Times New Roman" w:cs="Times New Roman"/>
          <w:b/>
          <w:bCs/>
          <w:sz w:val="24"/>
          <w:szCs w:val="24"/>
        </w:rPr>
        <w:t>cação do Plano</w:t>
      </w:r>
      <w:r w:rsidRPr="00BF57D1">
        <w:rPr>
          <w:rFonts w:ascii="Times New Roman" w:hAnsi="Times New Roman" w:cs="Times New Roman"/>
          <w:b/>
          <w:bCs/>
          <w:sz w:val="24"/>
          <w:szCs w:val="24"/>
        </w:rPr>
        <w:t xml:space="preserve"> </w:t>
      </w:r>
      <w:r w:rsidRPr="00BF57D1">
        <w:rPr>
          <w:rFonts w:ascii="Times New Roman" w:hAnsi="Times New Roman" w:cs="Times New Roman"/>
          <w:sz w:val="24"/>
          <w:szCs w:val="24"/>
        </w:rPr>
        <w:t>- a aplicaçã</w:t>
      </w:r>
      <w:r w:rsidR="00CA5A4C">
        <w:rPr>
          <w:rFonts w:ascii="Times New Roman" w:hAnsi="Times New Roman" w:cs="Times New Roman"/>
          <w:sz w:val="24"/>
          <w:szCs w:val="24"/>
        </w:rPr>
        <w:t>o do presente Plano estender-se-á a</w:t>
      </w:r>
      <w:r w:rsidRPr="00BF57D1">
        <w:rPr>
          <w:rFonts w:ascii="Times New Roman" w:hAnsi="Times New Roman" w:cs="Times New Roman"/>
          <w:sz w:val="24"/>
          <w:szCs w:val="24"/>
        </w:rPr>
        <w:t xml:space="preserve"> todos os servidore</w:t>
      </w:r>
      <w:r w:rsidR="00CA5A4C">
        <w:rPr>
          <w:rFonts w:ascii="Times New Roman" w:hAnsi="Times New Roman" w:cs="Times New Roman"/>
          <w:sz w:val="24"/>
          <w:szCs w:val="24"/>
        </w:rPr>
        <w:t>s</w:t>
      </w:r>
      <w:r w:rsidRPr="00BF57D1">
        <w:rPr>
          <w:rFonts w:ascii="Times New Roman" w:hAnsi="Times New Roman" w:cs="Times New Roman"/>
          <w:sz w:val="24"/>
          <w:szCs w:val="24"/>
        </w:rPr>
        <w:t xml:space="preserve"> pe</w:t>
      </w:r>
      <w:r w:rsidR="00CA5A4C">
        <w:rPr>
          <w:rFonts w:ascii="Times New Roman" w:hAnsi="Times New Roman" w:cs="Times New Roman"/>
          <w:sz w:val="24"/>
          <w:szCs w:val="24"/>
        </w:rPr>
        <w:t>rtencentes ao Quadro Próprio da entidade</w:t>
      </w:r>
      <w:r w:rsidRPr="00BF57D1">
        <w:rPr>
          <w:rFonts w:ascii="Times New Roman" w:hAnsi="Times New Roman" w:cs="Times New Roman"/>
          <w:sz w:val="24"/>
          <w:szCs w:val="24"/>
        </w:rPr>
        <w:t xml:space="preserve">, </w:t>
      </w:r>
      <w:r w:rsidR="00CA5A4C" w:rsidRPr="00BF57D1">
        <w:rPr>
          <w:rFonts w:ascii="Times New Roman" w:hAnsi="Times New Roman" w:cs="Times New Roman"/>
          <w:sz w:val="24"/>
          <w:szCs w:val="24"/>
        </w:rPr>
        <w:t>e,</w:t>
      </w:r>
      <w:r w:rsidRPr="00BF57D1">
        <w:rPr>
          <w:rFonts w:ascii="Times New Roman" w:hAnsi="Times New Roman" w:cs="Times New Roman"/>
          <w:sz w:val="24"/>
          <w:szCs w:val="24"/>
        </w:rPr>
        <w:t xml:space="preserve"> </w:t>
      </w:r>
      <w:r w:rsidR="00CA5A4C">
        <w:rPr>
          <w:rFonts w:ascii="Times New Roman" w:hAnsi="Times New Roman" w:cs="Times New Roman"/>
          <w:sz w:val="24"/>
          <w:szCs w:val="24"/>
        </w:rPr>
        <w:t xml:space="preserve">àqueles servidores que estejam cedidos à mesma </w:t>
      </w:r>
      <w:r w:rsidRPr="00BF57D1">
        <w:rPr>
          <w:rFonts w:ascii="Times New Roman" w:hAnsi="Times New Roman" w:cs="Times New Roman"/>
          <w:sz w:val="24"/>
          <w:szCs w:val="24"/>
        </w:rPr>
        <w:t xml:space="preserve">por seus </w:t>
      </w:r>
      <w:r w:rsidR="00CA5A4C" w:rsidRPr="00BF57D1">
        <w:rPr>
          <w:rFonts w:ascii="Times New Roman" w:hAnsi="Times New Roman" w:cs="Times New Roman"/>
          <w:sz w:val="24"/>
          <w:szCs w:val="24"/>
        </w:rPr>
        <w:t>órgãos</w:t>
      </w:r>
      <w:r w:rsidRPr="00BF57D1">
        <w:rPr>
          <w:rFonts w:ascii="Times New Roman" w:hAnsi="Times New Roman" w:cs="Times New Roman"/>
          <w:sz w:val="24"/>
          <w:szCs w:val="24"/>
        </w:rPr>
        <w:t xml:space="preserve"> de or</w:t>
      </w:r>
      <w:r w:rsidR="00CA5A4C">
        <w:rPr>
          <w:rFonts w:ascii="Times New Roman" w:hAnsi="Times New Roman" w:cs="Times New Roman"/>
          <w:sz w:val="24"/>
          <w:szCs w:val="24"/>
        </w:rPr>
        <w:t>igem, quer sejam federais ou estaduais</w:t>
      </w:r>
      <w:r w:rsidRPr="00BF57D1">
        <w:rPr>
          <w:rFonts w:ascii="Times New Roman" w:hAnsi="Times New Roman" w:cs="Times New Roman"/>
          <w:sz w:val="24"/>
          <w:szCs w:val="24"/>
        </w:rPr>
        <w:t>.</w:t>
      </w:r>
    </w:p>
    <w:p w:rsidR="00CA5A4C" w:rsidRPr="00BF57D1" w:rsidRDefault="00CA5A4C" w:rsidP="00BF57D1">
      <w:pPr>
        <w:pStyle w:val="SemEspaamento"/>
        <w:jc w:val="both"/>
        <w:rPr>
          <w:rFonts w:ascii="Times New Roman" w:hAnsi="Times New Roman" w:cs="Times New Roman"/>
          <w:sz w:val="24"/>
          <w:szCs w:val="24"/>
        </w:rPr>
      </w:pPr>
    </w:p>
    <w:p w:rsidR="00BF57D1" w:rsidRDefault="00CA5A4C"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2.2 - </w:t>
      </w:r>
      <w:r w:rsidRPr="0077789C">
        <w:rPr>
          <w:rFonts w:ascii="Times New Roman" w:hAnsi="Times New Roman" w:cs="Times New Roman"/>
          <w:b/>
          <w:sz w:val="24"/>
          <w:szCs w:val="24"/>
        </w:rPr>
        <w:t>Enquadra</w:t>
      </w:r>
      <w:r w:rsidR="00BF57D1" w:rsidRPr="0077789C">
        <w:rPr>
          <w:rFonts w:ascii="Times New Roman" w:hAnsi="Times New Roman" w:cs="Times New Roman"/>
          <w:b/>
          <w:sz w:val="24"/>
          <w:szCs w:val="24"/>
        </w:rPr>
        <w:t>mento Inicial</w:t>
      </w:r>
      <w:r w:rsidR="00BF57D1" w:rsidRPr="00BF57D1">
        <w:rPr>
          <w:rFonts w:ascii="Times New Roman" w:hAnsi="Times New Roman" w:cs="Times New Roman"/>
          <w:sz w:val="24"/>
          <w:szCs w:val="24"/>
        </w:rPr>
        <w:t xml:space="preserve"> - o enquadramento inicial </w:t>
      </w:r>
      <w:r>
        <w:rPr>
          <w:rFonts w:ascii="Times New Roman" w:hAnsi="Times New Roman" w:cs="Times New Roman"/>
          <w:sz w:val="24"/>
          <w:szCs w:val="24"/>
        </w:rPr>
        <w:t xml:space="preserve">de todos </w:t>
      </w:r>
      <w:r w:rsidR="00BF57D1" w:rsidRPr="00CA5A4C">
        <w:rPr>
          <w:rFonts w:ascii="Times New Roman" w:hAnsi="Times New Roman" w:cs="Times New Roman"/>
          <w:bCs/>
          <w:sz w:val="24"/>
          <w:szCs w:val="24"/>
        </w:rPr>
        <w:t>os</w:t>
      </w:r>
      <w:r w:rsidR="00BF57D1" w:rsidRPr="00BF57D1">
        <w:rPr>
          <w:rFonts w:ascii="Times New Roman" w:hAnsi="Times New Roman" w:cs="Times New Roman"/>
          <w:b/>
          <w:bCs/>
          <w:sz w:val="24"/>
          <w:szCs w:val="24"/>
        </w:rPr>
        <w:t xml:space="preserve"> </w:t>
      </w:r>
      <w:r w:rsidR="00BF57D1" w:rsidRPr="00BF57D1">
        <w:rPr>
          <w:rFonts w:ascii="Times New Roman" w:hAnsi="Times New Roman" w:cs="Times New Roman"/>
          <w:sz w:val="24"/>
          <w:szCs w:val="24"/>
        </w:rPr>
        <w:t>servidores</w:t>
      </w:r>
      <w:r>
        <w:rPr>
          <w:rFonts w:ascii="Times New Roman" w:hAnsi="Times New Roman" w:cs="Times New Roman"/>
          <w:sz w:val="24"/>
          <w:szCs w:val="24"/>
        </w:rPr>
        <w:t xml:space="preserve"> do Quadro de Pessoal atual será feito por Comissão Especial designada em Diário Oficial do Estado, após o que deverá ser aprovado pelo Diretor Geral da entidade para que ocorra sua implantação.</w:t>
      </w:r>
    </w:p>
    <w:p w:rsidR="00CA5A4C" w:rsidRPr="00BF57D1" w:rsidRDefault="00CA5A4C"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r w:rsidRPr="00BF57D1">
        <w:rPr>
          <w:rFonts w:ascii="Times New Roman" w:hAnsi="Times New Roman" w:cs="Times New Roman"/>
          <w:sz w:val="24"/>
          <w:szCs w:val="24"/>
        </w:rPr>
        <w:t xml:space="preserve">2.3 - </w:t>
      </w:r>
      <w:r w:rsidRPr="0077789C">
        <w:rPr>
          <w:rFonts w:ascii="Times New Roman" w:hAnsi="Times New Roman" w:cs="Times New Roman"/>
          <w:b/>
          <w:bCs/>
          <w:sz w:val="24"/>
          <w:szCs w:val="24"/>
        </w:rPr>
        <w:t>Plano d</w:t>
      </w:r>
      <w:r w:rsidR="00CA5A4C" w:rsidRPr="0077789C">
        <w:rPr>
          <w:rFonts w:ascii="Times New Roman" w:hAnsi="Times New Roman" w:cs="Times New Roman"/>
          <w:b/>
          <w:bCs/>
          <w:sz w:val="24"/>
          <w:szCs w:val="24"/>
        </w:rPr>
        <w:t>e</w:t>
      </w:r>
      <w:r w:rsidRPr="0077789C">
        <w:rPr>
          <w:rFonts w:ascii="Times New Roman" w:hAnsi="Times New Roman" w:cs="Times New Roman"/>
          <w:b/>
          <w:bCs/>
          <w:sz w:val="24"/>
          <w:szCs w:val="24"/>
        </w:rPr>
        <w:t xml:space="preserve"> Cargos e Sal</w:t>
      </w:r>
      <w:r w:rsidR="00CA5A4C" w:rsidRPr="0077789C">
        <w:rPr>
          <w:rFonts w:ascii="Times New Roman" w:hAnsi="Times New Roman" w:cs="Times New Roman"/>
          <w:b/>
          <w:bCs/>
          <w:sz w:val="24"/>
          <w:szCs w:val="24"/>
        </w:rPr>
        <w:t>á</w:t>
      </w:r>
      <w:r w:rsidRPr="0077789C">
        <w:rPr>
          <w:rFonts w:ascii="Times New Roman" w:hAnsi="Times New Roman" w:cs="Times New Roman"/>
          <w:b/>
          <w:bCs/>
          <w:sz w:val="24"/>
          <w:szCs w:val="24"/>
        </w:rPr>
        <w:t>rios</w:t>
      </w:r>
      <w:r w:rsidRPr="00BF57D1">
        <w:rPr>
          <w:rFonts w:ascii="Times New Roman" w:hAnsi="Times New Roman" w:cs="Times New Roman"/>
          <w:b/>
          <w:bCs/>
          <w:sz w:val="24"/>
          <w:szCs w:val="24"/>
        </w:rPr>
        <w:t xml:space="preserve"> </w:t>
      </w:r>
      <w:r w:rsidR="00CA5A4C">
        <w:rPr>
          <w:rFonts w:ascii="Times New Roman" w:hAnsi="Times New Roman" w:cs="Times New Roman"/>
          <w:sz w:val="24"/>
          <w:szCs w:val="24"/>
        </w:rPr>
        <w:t>- é o Instrumento de Admin</w:t>
      </w:r>
      <w:r w:rsidRPr="00BF57D1">
        <w:rPr>
          <w:rFonts w:ascii="Times New Roman" w:hAnsi="Times New Roman" w:cs="Times New Roman"/>
          <w:sz w:val="24"/>
          <w:szCs w:val="24"/>
        </w:rPr>
        <w:t>istra</w:t>
      </w:r>
      <w:r w:rsidR="00CA5A4C">
        <w:rPr>
          <w:rFonts w:ascii="Times New Roman" w:hAnsi="Times New Roman" w:cs="Times New Roman"/>
          <w:sz w:val="24"/>
          <w:szCs w:val="24"/>
        </w:rPr>
        <w:t xml:space="preserve">ção </w:t>
      </w:r>
      <w:r w:rsidRPr="00BF57D1">
        <w:rPr>
          <w:rFonts w:ascii="Times New Roman" w:hAnsi="Times New Roman" w:cs="Times New Roman"/>
          <w:sz w:val="24"/>
          <w:szCs w:val="24"/>
        </w:rPr>
        <w:t>que dispõe sobre a política sa</w:t>
      </w:r>
      <w:r w:rsidR="00CA5A4C">
        <w:rPr>
          <w:rFonts w:ascii="Times New Roman" w:hAnsi="Times New Roman" w:cs="Times New Roman"/>
          <w:sz w:val="24"/>
          <w:szCs w:val="24"/>
        </w:rPr>
        <w:t>larial para remuneração dos cargos componentes da es</w:t>
      </w:r>
      <w:r w:rsidRPr="00BF57D1">
        <w:rPr>
          <w:rFonts w:ascii="Times New Roman" w:hAnsi="Times New Roman" w:cs="Times New Roman"/>
          <w:sz w:val="24"/>
          <w:szCs w:val="24"/>
        </w:rPr>
        <w:t>trutu</w:t>
      </w:r>
      <w:r w:rsidR="00CA5A4C">
        <w:rPr>
          <w:rFonts w:ascii="Times New Roman" w:hAnsi="Times New Roman" w:cs="Times New Roman"/>
          <w:sz w:val="24"/>
          <w:szCs w:val="24"/>
        </w:rPr>
        <w:t>ra organizacional da entidade, a qual é definida no mes</w:t>
      </w:r>
      <w:r w:rsidRPr="00BF57D1">
        <w:rPr>
          <w:rFonts w:ascii="Times New Roman" w:hAnsi="Times New Roman" w:cs="Times New Roman"/>
          <w:sz w:val="24"/>
          <w:szCs w:val="24"/>
        </w:rPr>
        <w:t>mo sob a forma d</w:t>
      </w:r>
      <w:r w:rsidR="00CA5A4C">
        <w:rPr>
          <w:rFonts w:ascii="Times New Roman" w:hAnsi="Times New Roman" w:cs="Times New Roman"/>
          <w:sz w:val="24"/>
          <w:szCs w:val="24"/>
        </w:rPr>
        <w:t>e</w:t>
      </w:r>
      <w:r w:rsidRPr="00BF57D1">
        <w:rPr>
          <w:rFonts w:ascii="Times New Roman" w:hAnsi="Times New Roman" w:cs="Times New Roman"/>
          <w:sz w:val="24"/>
          <w:szCs w:val="24"/>
        </w:rPr>
        <w:t xml:space="preserve"> uma </w:t>
      </w:r>
      <w:r w:rsidR="00CA5A4C">
        <w:rPr>
          <w:rFonts w:ascii="Times New Roman" w:hAnsi="Times New Roman" w:cs="Times New Roman"/>
          <w:sz w:val="24"/>
          <w:szCs w:val="24"/>
        </w:rPr>
        <w:t>Tabela</w:t>
      </w:r>
      <w:r w:rsidR="00CA5A4C" w:rsidRPr="00BF57D1">
        <w:rPr>
          <w:rFonts w:ascii="Times New Roman" w:hAnsi="Times New Roman" w:cs="Times New Roman"/>
          <w:sz w:val="24"/>
          <w:szCs w:val="24"/>
        </w:rPr>
        <w:t xml:space="preserve"> Salarial</w:t>
      </w:r>
      <w:r w:rsidRPr="00BF57D1">
        <w:rPr>
          <w:rFonts w:ascii="Times New Roman" w:hAnsi="Times New Roman" w:cs="Times New Roman"/>
          <w:sz w:val="24"/>
          <w:szCs w:val="24"/>
        </w:rPr>
        <w:t>.</w:t>
      </w:r>
    </w:p>
    <w:p w:rsidR="00CA5A4C" w:rsidRPr="00BF57D1" w:rsidRDefault="00CA5A4C" w:rsidP="00BF57D1">
      <w:pPr>
        <w:pStyle w:val="SemEspaamento"/>
        <w:jc w:val="both"/>
        <w:rPr>
          <w:rFonts w:ascii="Times New Roman" w:hAnsi="Times New Roman" w:cs="Times New Roman"/>
          <w:sz w:val="24"/>
          <w:szCs w:val="24"/>
        </w:rPr>
      </w:pPr>
    </w:p>
    <w:p w:rsidR="00BF57D1" w:rsidRDefault="00BF57D1" w:rsidP="00BF57D1">
      <w:pPr>
        <w:pStyle w:val="SemEspaamento"/>
        <w:jc w:val="both"/>
        <w:rPr>
          <w:rFonts w:ascii="Times New Roman" w:hAnsi="Times New Roman" w:cs="Times New Roman"/>
          <w:sz w:val="24"/>
          <w:szCs w:val="24"/>
        </w:rPr>
      </w:pPr>
      <w:r w:rsidRPr="00BF57D1">
        <w:rPr>
          <w:rFonts w:ascii="Times New Roman" w:hAnsi="Times New Roman" w:cs="Times New Roman"/>
          <w:sz w:val="24"/>
          <w:szCs w:val="24"/>
        </w:rPr>
        <w:t xml:space="preserve">2. 4 - </w:t>
      </w:r>
      <w:r w:rsidRPr="0077789C">
        <w:rPr>
          <w:rFonts w:ascii="Times New Roman" w:hAnsi="Times New Roman" w:cs="Times New Roman"/>
          <w:b/>
          <w:sz w:val="24"/>
          <w:szCs w:val="24"/>
        </w:rPr>
        <w:t xml:space="preserve">Cargo </w:t>
      </w:r>
      <w:r w:rsidRPr="00BF57D1">
        <w:rPr>
          <w:rFonts w:ascii="Times New Roman" w:hAnsi="Times New Roman" w:cs="Times New Roman"/>
          <w:sz w:val="24"/>
          <w:szCs w:val="24"/>
        </w:rPr>
        <w:t xml:space="preserve">- </w:t>
      </w:r>
      <w:r w:rsidR="00CA5A4C">
        <w:rPr>
          <w:rFonts w:ascii="Times New Roman" w:hAnsi="Times New Roman" w:cs="Times New Roman"/>
          <w:sz w:val="24"/>
          <w:szCs w:val="24"/>
        </w:rPr>
        <w:t>é a posi</w:t>
      </w:r>
      <w:r w:rsidRPr="00BF57D1">
        <w:rPr>
          <w:rFonts w:ascii="Times New Roman" w:hAnsi="Times New Roman" w:cs="Times New Roman"/>
          <w:sz w:val="24"/>
          <w:szCs w:val="24"/>
        </w:rPr>
        <w:t>ção</w:t>
      </w:r>
      <w:r w:rsidR="00CA5A4C">
        <w:rPr>
          <w:rFonts w:ascii="Times New Roman" w:hAnsi="Times New Roman" w:cs="Times New Roman"/>
          <w:sz w:val="24"/>
          <w:szCs w:val="24"/>
        </w:rPr>
        <w:t xml:space="preserve"> ocupada pelo servidor na estru</w:t>
      </w:r>
      <w:r w:rsidRPr="00BF57D1">
        <w:rPr>
          <w:rFonts w:ascii="Times New Roman" w:hAnsi="Times New Roman" w:cs="Times New Roman"/>
          <w:sz w:val="24"/>
          <w:szCs w:val="24"/>
        </w:rPr>
        <w:t>t</w:t>
      </w:r>
      <w:r w:rsidR="00CA5A4C">
        <w:rPr>
          <w:rFonts w:ascii="Times New Roman" w:hAnsi="Times New Roman" w:cs="Times New Roman"/>
          <w:sz w:val="24"/>
          <w:szCs w:val="24"/>
        </w:rPr>
        <w:t>ura de cargos</w:t>
      </w:r>
      <w:r w:rsidRPr="00BF57D1">
        <w:rPr>
          <w:rFonts w:ascii="Times New Roman" w:hAnsi="Times New Roman" w:cs="Times New Roman"/>
          <w:sz w:val="24"/>
          <w:szCs w:val="24"/>
        </w:rPr>
        <w:t>, decorrente da s</w:t>
      </w:r>
      <w:r w:rsidR="00CA5A4C">
        <w:rPr>
          <w:rFonts w:ascii="Times New Roman" w:hAnsi="Times New Roman" w:cs="Times New Roman"/>
          <w:sz w:val="24"/>
          <w:szCs w:val="24"/>
        </w:rPr>
        <w:t>ua formação es colar/Profissio</w:t>
      </w:r>
      <w:r w:rsidRPr="00BF57D1">
        <w:rPr>
          <w:rFonts w:ascii="Times New Roman" w:hAnsi="Times New Roman" w:cs="Times New Roman"/>
          <w:sz w:val="24"/>
          <w:szCs w:val="24"/>
        </w:rPr>
        <w:t>nal.</w:t>
      </w:r>
    </w:p>
    <w:p w:rsidR="00CA5A4C" w:rsidRPr="0077789C" w:rsidRDefault="00CA5A4C" w:rsidP="00BF57D1">
      <w:pPr>
        <w:pStyle w:val="SemEspaamento"/>
        <w:jc w:val="both"/>
        <w:rPr>
          <w:rFonts w:ascii="Times New Roman" w:hAnsi="Times New Roman" w:cs="Times New Roman"/>
          <w:sz w:val="16"/>
          <w:szCs w:val="24"/>
        </w:rPr>
      </w:pPr>
    </w:p>
    <w:p w:rsidR="00BF57D1" w:rsidRDefault="00BF57D1" w:rsidP="00BF57D1">
      <w:pPr>
        <w:pStyle w:val="SemEspaamento"/>
        <w:jc w:val="both"/>
        <w:rPr>
          <w:rFonts w:ascii="Times New Roman" w:hAnsi="Times New Roman" w:cs="Times New Roman"/>
          <w:sz w:val="24"/>
          <w:szCs w:val="24"/>
        </w:rPr>
      </w:pPr>
      <w:r w:rsidRPr="00BF57D1">
        <w:rPr>
          <w:rFonts w:ascii="Times New Roman" w:hAnsi="Times New Roman" w:cs="Times New Roman"/>
          <w:sz w:val="24"/>
          <w:szCs w:val="24"/>
        </w:rPr>
        <w:t>Ex.: ENGENHEIRO CIVIL, DESENHISTA, DATILÓGRAFO, ELETRICISTA.</w:t>
      </w:r>
    </w:p>
    <w:p w:rsidR="00CA5A4C" w:rsidRDefault="00CA5A4C" w:rsidP="00BF57D1">
      <w:pPr>
        <w:pStyle w:val="SemEspaamento"/>
        <w:jc w:val="both"/>
        <w:rPr>
          <w:rFonts w:ascii="Times New Roman" w:hAnsi="Times New Roman" w:cs="Times New Roman"/>
          <w:sz w:val="24"/>
          <w:szCs w:val="24"/>
        </w:rPr>
      </w:pPr>
    </w:p>
    <w:p w:rsidR="00CA5A4C" w:rsidRDefault="00CA5A4C"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2.5 - </w:t>
      </w:r>
      <w:r w:rsidRPr="0077789C">
        <w:rPr>
          <w:rFonts w:ascii="Times New Roman" w:hAnsi="Times New Roman" w:cs="Times New Roman"/>
          <w:b/>
          <w:sz w:val="24"/>
          <w:szCs w:val="24"/>
        </w:rPr>
        <w:t>Função</w:t>
      </w:r>
      <w:r>
        <w:rPr>
          <w:rFonts w:ascii="Times New Roman" w:hAnsi="Times New Roman" w:cs="Times New Roman"/>
          <w:sz w:val="24"/>
          <w:szCs w:val="24"/>
        </w:rPr>
        <w:t xml:space="preserve"> - é a posição ocupada pelo servidor na estrutura organizacional, decorrente de sua principal atividade profissional na entidade.</w:t>
      </w:r>
    </w:p>
    <w:p w:rsidR="00CA5A4C" w:rsidRPr="0077789C" w:rsidRDefault="00CA5A4C" w:rsidP="00BF57D1">
      <w:pPr>
        <w:pStyle w:val="SemEspaamento"/>
        <w:jc w:val="both"/>
        <w:rPr>
          <w:rFonts w:ascii="Times New Roman" w:hAnsi="Times New Roman" w:cs="Times New Roman"/>
          <w:sz w:val="16"/>
          <w:szCs w:val="24"/>
        </w:rPr>
      </w:pPr>
    </w:p>
    <w:p w:rsidR="00CA5A4C" w:rsidRDefault="00CA5A4C" w:rsidP="00BF57D1">
      <w:pPr>
        <w:pStyle w:val="SemEspaamento"/>
        <w:jc w:val="both"/>
        <w:rPr>
          <w:rFonts w:ascii="Times New Roman" w:hAnsi="Times New Roman" w:cs="Times New Roman"/>
          <w:sz w:val="24"/>
          <w:szCs w:val="24"/>
        </w:rPr>
      </w:pP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GERENTE DE RECURSOS HUMANOS</w:t>
      </w:r>
    </w:p>
    <w:p w:rsidR="00CA5A4C" w:rsidRDefault="00CA5A4C"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ENCARREGADO DA FOLHA DE PAGAMENTO</w:t>
      </w:r>
    </w:p>
    <w:p w:rsidR="00CA5A4C" w:rsidRDefault="00CA5A4C" w:rsidP="00BF57D1">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AUXILIAR DE RECURSOS HUMANOS.</w:t>
      </w:r>
    </w:p>
    <w:p w:rsidR="00CA5A4C" w:rsidRPr="0077789C" w:rsidRDefault="00CA5A4C" w:rsidP="00BF57D1">
      <w:pPr>
        <w:pStyle w:val="SemEspaamento"/>
        <w:jc w:val="both"/>
        <w:rPr>
          <w:rFonts w:ascii="Times New Roman" w:hAnsi="Times New Roman" w:cs="Times New Roman"/>
          <w:sz w:val="24"/>
          <w:szCs w:val="24"/>
        </w:rPr>
      </w:pPr>
    </w:p>
    <w:p w:rsidR="00CA5A4C" w:rsidRPr="00CA5A4C" w:rsidRDefault="00CA5A4C" w:rsidP="007778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2.6 - </w:t>
      </w:r>
      <w:r w:rsidRPr="0077789C">
        <w:rPr>
          <w:rFonts w:ascii="Times New Roman" w:hAnsi="Times New Roman" w:cs="Times New Roman"/>
          <w:b/>
          <w:sz w:val="24"/>
          <w:szCs w:val="24"/>
        </w:rPr>
        <w:t>Estrutura de Cargos</w:t>
      </w:r>
      <w:r>
        <w:rPr>
          <w:rFonts w:ascii="Times New Roman" w:hAnsi="Times New Roman" w:cs="Times New Roman"/>
          <w:sz w:val="24"/>
          <w:szCs w:val="24"/>
        </w:rPr>
        <w:t xml:space="preserve"> - é o detalh</w:t>
      </w:r>
      <w:r w:rsidRPr="00CA5A4C">
        <w:rPr>
          <w:rFonts w:ascii="Times New Roman" w:hAnsi="Times New Roman" w:cs="Times New Roman"/>
          <w:sz w:val="24"/>
          <w:szCs w:val="24"/>
        </w:rPr>
        <w:t>amento de todas as especific</w:t>
      </w:r>
      <w:r w:rsidR="0077789C">
        <w:rPr>
          <w:rFonts w:ascii="Times New Roman" w:hAnsi="Times New Roman" w:cs="Times New Roman"/>
          <w:sz w:val="24"/>
          <w:szCs w:val="24"/>
        </w:rPr>
        <w:t>açõe</w:t>
      </w:r>
      <w:r w:rsidRPr="00CA5A4C">
        <w:rPr>
          <w:rFonts w:ascii="Times New Roman" w:hAnsi="Times New Roman" w:cs="Times New Roman"/>
          <w:sz w:val="24"/>
          <w:szCs w:val="24"/>
        </w:rPr>
        <w:t>s profissionai</w:t>
      </w:r>
      <w:r w:rsidR="0077789C">
        <w:rPr>
          <w:rFonts w:ascii="Times New Roman" w:hAnsi="Times New Roman" w:cs="Times New Roman"/>
          <w:sz w:val="24"/>
          <w:szCs w:val="24"/>
        </w:rPr>
        <w:t>s necessá</w:t>
      </w:r>
      <w:r w:rsidRPr="00CA5A4C">
        <w:rPr>
          <w:rFonts w:ascii="Times New Roman" w:hAnsi="Times New Roman" w:cs="Times New Roman"/>
          <w:sz w:val="24"/>
          <w:szCs w:val="24"/>
        </w:rPr>
        <w:t>rias ao desempenho das atividades do</w:t>
      </w:r>
      <w:r w:rsidR="0077789C">
        <w:rPr>
          <w:rFonts w:ascii="Times New Roman" w:hAnsi="Times New Roman" w:cs="Times New Roman"/>
          <w:sz w:val="24"/>
          <w:szCs w:val="24"/>
        </w:rPr>
        <w:t xml:space="preserve"> DER-R</w:t>
      </w:r>
      <w:r w:rsidRPr="00CA5A4C">
        <w:rPr>
          <w:rFonts w:ascii="Times New Roman" w:hAnsi="Times New Roman" w:cs="Times New Roman"/>
          <w:sz w:val="24"/>
          <w:szCs w:val="24"/>
        </w:rPr>
        <w:t>O</w:t>
      </w:r>
      <w:r w:rsidR="0077789C">
        <w:rPr>
          <w:rFonts w:ascii="Times New Roman" w:hAnsi="Times New Roman" w:cs="Times New Roman"/>
          <w:sz w:val="24"/>
          <w:szCs w:val="24"/>
        </w:rPr>
        <w:t>.</w:t>
      </w:r>
    </w:p>
    <w:p w:rsidR="00CA5A4C" w:rsidRPr="0077789C" w:rsidRDefault="00CA5A4C" w:rsidP="00CA5A4C">
      <w:pPr>
        <w:pStyle w:val="SemEspaamento"/>
        <w:rPr>
          <w:rFonts w:ascii="Times New Roman" w:hAnsi="Times New Roman" w:cs="Times New Roman"/>
          <w:sz w:val="24"/>
          <w:szCs w:val="24"/>
        </w:rPr>
      </w:pPr>
    </w:p>
    <w:p w:rsidR="00CA5A4C" w:rsidRDefault="0077789C" w:rsidP="0077789C">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2.7 </w:t>
      </w:r>
      <w:r w:rsidR="00CA5A4C" w:rsidRPr="00CA5A4C">
        <w:rPr>
          <w:rFonts w:ascii="Times New Roman" w:hAnsi="Times New Roman" w:cs="Times New Roman"/>
          <w:sz w:val="24"/>
          <w:szCs w:val="24"/>
        </w:rPr>
        <w:t xml:space="preserve">- </w:t>
      </w:r>
      <w:r w:rsidR="00CA5A4C" w:rsidRPr="0077789C">
        <w:rPr>
          <w:rFonts w:ascii="Times New Roman" w:hAnsi="Times New Roman" w:cs="Times New Roman"/>
          <w:b/>
          <w:bCs/>
          <w:sz w:val="24"/>
          <w:szCs w:val="24"/>
        </w:rPr>
        <w:t>Estrutura Organizacional</w:t>
      </w:r>
      <w:r w:rsidR="00CA5A4C" w:rsidRPr="00CA5A4C">
        <w:rPr>
          <w:rFonts w:ascii="Times New Roman" w:hAnsi="Times New Roman" w:cs="Times New Roman"/>
          <w:b/>
          <w:bCs/>
          <w:sz w:val="24"/>
          <w:szCs w:val="24"/>
        </w:rPr>
        <w:t xml:space="preserve"> </w:t>
      </w:r>
      <w:r>
        <w:rPr>
          <w:rFonts w:ascii="Times New Roman" w:hAnsi="Times New Roman" w:cs="Times New Roman"/>
          <w:sz w:val="24"/>
          <w:szCs w:val="24"/>
        </w:rPr>
        <w:t>-</w:t>
      </w:r>
      <w:r w:rsidR="00CA5A4C" w:rsidRPr="00CA5A4C">
        <w:rPr>
          <w:rFonts w:ascii="Times New Roman" w:hAnsi="Times New Roman" w:cs="Times New Roman"/>
          <w:sz w:val="24"/>
          <w:szCs w:val="24"/>
        </w:rPr>
        <w:t xml:space="preserve"> é a</w:t>
      </w:r>
      <w:r>
        <w:rPr>
          <w:rFonts w:ascii="Times New Roman" w:hAnsi="Times New Roman" w:cs="Times New Roman"/>
          <w:sz w:val="24"/>
          <w:szCs w:val="24"/>
        </w:rPr>
        <w:t xml:space="preserve"> representação gráfica ou insti</w:t>
      </w:r>
      <w:r w:rsidR="00CA5A4C" w:rsidRPr="00CA5A4C">
        <w:rPr>
          <w:rFonts w:ascii="Times New Roman" w:hAnsi="Times New Roman" w:cs="Times New Roman"/>
          <w:sz w:val="24"/>
          <w:szCs w:val="24"/>
        </w:rPr>
        <w:t>tucional da composição da entidade, abrangendo todas as unidades</w:t>
      </w:r>
      <w:r>
        <w:rPr>
          <w:rFonts w:ascii="Times New Roman" w:hAnsi="Times New Roman" w:cs="Times New Roman"/>
          <w:sz w:val="24"/>
          <w:szCs w:val="24"/>
        </w:rPr>
        <w:t xml:space="preserve"> dela componentes, demonstrando a hierarquia existente e os níveis fun</w:t>
      </w:r>
      <w:r w:rsidR="00CA5A4C" w:rsidRPr="00CA5A4C">
        <w:rPr>
          <w:rFonts w:ascii="Times New Roman" w:hAnsi="Times New Roman" w:cs="Times New Roman"/>
          <w:sz w:val="24"/>
          <w:szCs w:val="24"/>
        </w:rPr>
        <w:t>cionai s que interagem na rea</w:t>
      </w:r>
      <w:r>
        <w:rPr>
          <w:rFonts w:ascii="Times New Roman" w:hAnsi="Times New Roman" w:cs="Times New Roman"/>
          <w:sz w:val="24"/>
          <w:szCs w:val="24"/>
        </w:rPr>
        <w:t>lização dos objetivos do DER-RO.</w:t>
      </w:r>
    </w:p>
    <w:p w:rsidR="0077789C" w:rsidRPr="0077789C" w:rsidRDefault="0077789C" w:rsidP="0077789C">
      <w:pPr>
        <w:pStyle w:val="SemEspaamento"/>
        <w:jc w:val="both"/>
        <w:rPr>
          <w:rFonts w:ascii="Times New Roman" w:hAnsi="Times New Roman" w:cs="Times New Roman"/>
          <w:sz w:val="32"/>
          <w:szCs w:val="24"/>
        </w:rPr>
      </w:pPr>
    </w:p>
    <w:p w:rsidR="0077789C" w:rsidRPr="00CA5A4C" w:rsidRDefault="00CA5A4C" w:rsidP="0077789C">
      <w:pPr>
        <w:pStyle w:val="SemEspaamento"/>
        <w:jc w:val="both"/>
        <w:rPr>
          <w:rFonts w:ascii="Times New Roman" w:hAnsi="Times New Roman" w:cs="Times New Roman"/>
          <w:sz w:val="24"/>
          <w:szCs w:val="24"/>
        </w:rPr>
      </w:pPr>
      <w:r w:rsidRPr="00CA5A4C">
        <w:rPr>
          <w:rFonts w:ascii="Times New Roman" w:hAnsi="Times New Roman" w:cs="Times New Roman"/>
          <w:sz w:val="24"/>
          <w:szCs w:val="24"/>
        </w:rPr>
        <w:t xml:space="preserve">2.8 - </w:t>
      </w:r>
      <w:r w:rsidRPr="00CA5A4C">
        <w:rPr>
          <w:rFonts w:ascii="Times New Roman" w:hAnsi="Times New Roman" w:cs="Times New Roman"/>
          <w:b/>
          <w:bCs/>
          <w:sz w:val="24"/>
          <w:szCs w:val="24"/>
        </w:rPr>
        <w:t xml:space="preserve">Unidade Organizacional </w:t>
      </w:r>
      <w:r w:rsidR="0077789C">
        <w:rPr>
          <w:rFonts w:ascii="Times New Roman" w:hAnsi="Times New Roman" w:cs="Times New Roman"/>
          <w:b/>
          <w:bCs/>
          <w:sz w:val="24"/>
          <w:szCs w:val="24"/>
        </w:rPr>
        <w:t xml:space="preserve">- </w:t>
      </w:r>
      <w:r w:rsidR="0077789C">
        <w:rPr>
          <w:rFonts w:ascii="Times New Roman" w:hAnsi="Times New Roman" w:cs="Times New Roman"/>
          <w:sz w:val="24"/>
          <w:szCs w:val="24"/>
        </w:rPr>
        <w:t xml:space="preserve">é cada </w:t>
      </w:r>
      <w:r w:rsidRPr="00CA5A4C">
        <w:rPr>
          <w:rFonts w:ascii="Times New Roman" w:hAnsi="Times New Roman" w:cs="Times New Roman"/>
          <w:sz w:val="24"/>
          <w:szCs w:val="24"/>
        </w:rPr>
        <w:t>um dos componentes da estrutura organizacional, sendo que no caso do DER-RO enquadram-se em</w:t>
      </w:r>
      <w:r w:rsidR="0077789C">
        <w:rPr>
          <w:rFonts w:ascii="Times New Roman" w:hAnsi="Times New Roman" w:cs="Times New Roman"/>
          <w:sz w:val="24"/>
          <w:szCs w:val="24"/>
        </w:rPr>
        <w:t xml:space="preserve"> </w:t>
      </w:r>
      <w:r w:rsidRPr="00CA5A4C">
        <w:rPr>
          <w:rFonts w:ascii="Times New Roman" w:hAnsi="Times New Roman" w:cs="Times New Roman"/>
          <w:sz w:val="24"/>
          <w:szCs w:val="24"/>
        </w:rPr>
        <w:t>quatro categorias básicas, a saber: Diretoria, Divisão,</w:t>
      </w:r>
      <w:r w:rsidR="0077789C">
        <w:rPr>
          <w:rFonts w:ascii="Times New Roman" w:hAnsi="Times New Roman" w:cs="Times New Roman"/>
          <w:sz w:val="24"/>
          <w:szCs w:val="24"/>
        </w:rPr>
        <w:t xml:space="preserve"> </w:t>
      </w:r>
      <w:r w:rsidR="0077789C" w:rsidRPr="00CA5A4C">
        <w:rPr>
          <w:rFonts w:ascii="Times New Roman" w:hAnsi="Times New Roman" w:cs="Times New Roman"/>
          <w:sz w:val="24"/>
          <w:szCs w:val="24"/>
        </w:rPr>
        <w:t>Seçã</w:t>
      </w:r>
      <w:r w:rsidR="0077789C">
        <w:rPr>
          <w:rFonts w:ascii="Times New Roman" w:hAnsi="Times New Roman" w:cs="Times New Roman"/>
          <w:sz w:val="24"/>
          <w:szCs w:val="24"/>
        </w:rPr>
        <w:t>o e Setor.</w:t>
      </w:r>
    </w:p>
    <w:p w:rsidR="00CA5A4C" w:rsidRDefault="00CA5A4C" w:rsidP="00AF6459">
      <w:pPr>
        <w:pStyle w:val="SemEspaamento"/>
        <w:jc w:val="both"/>
        <w:rPr>
          <w:rFonts w:ascii="Times New Roman" w:hAnsi="Times New Roman" w:cs="Times New Roman"/>
          <w:sz w:val="24"/>
          <w:szCs w:val="24"/>
        </w:rPr>
      </w:pPr>
      <w:r w:rsidRPr="00CA5A4C">
        <w:rPr>
          <w:rFonts w:ascii="Times New Roman" w:hAnsi="Times New Roman" w:cs="Times New Roman"/>
          <w:sz w:val="24"/>
          <w:szCs w:val="24"/>
        </w:rPr>
        <w:lastRenderedPageBreak/>
        <w:t xml:space="preserve">2.9 - </w:t>
      </w:r>
      <w:r w:rsidRPr="00CA5A4C">
        <w:rPr>
          <w:rFonts w:ascii="Times New Roman" w:hAnsi="Times New Roman" w:cs="Times New Roman"/>
          <w:b/>
          <w:bCs/>
          <w:sz w:val="24"/>
          <w:szCs w:val="24"/>
        </w:rPr>
        <w:t xml:space="preserve">Tabela Salarial </w:t>
      </w:r>
      <w:r w:rsidRPr="00CA5A4C">
        <w:rPr>
          <w:rFonts w:ascii="Times New Roman" w:hAnsi="Times New Roman" w:cs="Times New Roman"/>
          <w:sz w:val="24"/>
          <w:szCs w:val="24"/>
        </w:rPr>
        <w:t>- e a represent</w:t>
      </w:r>
      <w:r w:rsidR="00AF6459">
        <w:rPr>
          <w:rFonts w:ascii="Times New Roman" w:hAnsi="Times New Roman" w:cs="Times New Roman"/>
          <w:sz w:val="24"/>
          <w:szCs w:val="24"/>
        </w:rPr>
        <w:t xml:space="preserve">ação das remunerações salariais </w:t>
      </w:r>
      <w:r w:rsidRPr="00CA5A4C">
        <w:rPr>
          <w:rFonts w:ascii="Times New Roman" w:hAnsi="Times New Roman" w:cs="Times New Roman"/>
          <w:sz w:val="24"/>
          <w:szCs w:val="24"/>
        </w:rPr>
        <w:t xml:space="preserve">de </w:t>
      </w:r>
      <w:r w:rsidR="00AF6459">
        <w:rPr>
          <w:rFonts w:ascii="Times New Roman" w:hAnsi="Times New Roman" w:cs="Times New Roman"/>
          <w:sz w:val="24"/>
          <w:szCs w:val="24"/>
        </w:rPr>
        <w:t>cada cargo constante do Plano</w:t>
      </w:r>
      <w:r w:rsidRPr="00CA5A4C">
        <w:rPr>
          <w:rFonts w:ascii="Times New Roman" w:hAnsi="Times New Roman" w:cs="Times New Roman"/>
          <w:sz w:val="24"/>
          <w:szCs w:val="24"/>
        </w:rPr>
        <w:t xml:space="preserve"> de Cargos e Sal</w:t>
      </w:r>
      <w:r w:rsidR="00AF6459">
        <w:rPr>
          <w:rFonts w:ascii="Times New Roman" w:hAnsi="Times New Roman" w:cs="Times New Roman"/>
          <w:sz w:val="24"/>
          <w:szCs w:val="24"/>
        </w:rPr>
        <w:t>á</w:t>
      </w:r>
      <w:r w:rsidRPr="00CA5A4C">
        <w:rPr>
          <w:rFonts w:ascii="Times New Roman" w:hAnsi="Times New Roman" w:cs="Times New Roman"/>
          <w:sz w:val="24"/>
          <w:szCs w:val="24"/>
        </w:rPr>
        <w:t>rios,</w:t>
      </w:r>
      <w:r w:rsidR="00AF6459">
        <w:rPr>
          <w:rFonts w:ascii="Times New Roman" w:hAnsi="Times New Roman" w:cs="Times New Roman"/>
          <w:sz w:val="24"/>
          <w:szCs w:val="24"/>
        </w:rPr>
        <w:t xml:space="preserve"> distri</w:t>
      </w:r>
      <w:r w:rsidR="00AF6459" w:rsidRPr="00CA5A4C">
        <w:rPr>
          <w:rFonts w:ascii="Times New Roman" w:hAnsi="Times New Roman" w:cs="Times New Roman"/>
          <w:sz w:val="24"/>
          <w:szCs w:val="24"/>
        </w:rPr>
        <w:t>buídas</w:t>
      </w:r>
      <w:r w:rsidRPr="00CA5A4C">
        <w:rPr>
          <w:rFonts w:ascii="Times New Roman" w:hAnsi="Times New Roman" w:cs="Times New Roman"/>
          <w:sz w:val="24"/>
          <w:szCs w:val="24"/>
        </w:rPr>
        <w:t xml:space="preserve"> pelas faixas salariais.</w:t>
      </w:r>
    </w:p>
    <w:p w:rsidR="00AF6459" w:rsidRPr="00CA5A4C" w:rsidRDefault="00AF6459" w:rsidP="00AF6459">
      <w:pPr>
        <w:pStyle w:val="SemEspaamento"/>
        <w:jc w:val="both"/>
        <w:rPr>
          <w:rFonts w:ascii="Times New Roman" w:hAnsi="Times New Roman" w:cs="Times New Roman"/>
          <w:sz w:val="24"/>
          <w:szCs w:val="24"/>
        </w:rPr>
      </w:pPr>
    </w:p>
    <w:p w:rsidR="00CA5A4C" w:rsidRDefault="00CA5A4C" w:rsidP="00AF6459">
      <w:pPr>
        <w:pStyle w:val="SemEspaamento"/>
        <w:jc w:val="both"/>
        <w:rPr>
          <w:rFonts w:ascii="Times New Roman" w:hAnsi="Times New Roman" w:cs="Times New Roman"/>
          <w:sz w:val="24"/>
          <w:szCs w:val="24"/>
        </w:rPr>
      </w:pPr>
      <w:r w:rsidRPr="00CA5A4C">
        <w:rPr>
          <w:rFonts w:ascii="Times New Roman" w:hAnsi="Times New Roman" w:cs="Times New Roman"/>
          <w:sz w:val="24"/>
          <w:szCs w:val="24"/>
        </w:rPr>
        <w:t>2.10</w:t>
      </w:r>
      <w:r w:rsidR="00AF6459">
        <w:rPr>
          <w:rFonts w:ascii="Times New Roman" w:hAnsi="Times New Roman" w:cs="Times New Roman"/>
          <w:sz w:val="24"/>
          <w:szCs w:val="24"/>
        </w:rPr>
        <w:t xml:space="preserve"> </w:t>
      </w:r>
      <w:r w:rsidRPr="00CA5A4C">
        <w:rPr>
          <w:rFonts w:ascii="Times New Roman" w:hAnsi="Times New Roman" w:cs="Times New Roman"/>
          <w:sz w:val="24"/>
          <w:szCs w:val="24"/>
        </w:rPr>
        <w:t xml:space="preserve">- </w:t>
      </w:r>
      <w:r w:rsidR="00AF6459">
        <w:rPr>
          <w:rFonts w:ascii="Times New Roman" w:hAnsi="Times New Roman" w:cs="Times New Roman"/>
          <w:b/>
          <w:bCs/>
          <w:sz w:val="24"/>
          <w:szCs w:val="24"/>
        </w:rPr>
        <w:t>Nível Salarial d</w:t>
      </w:r>
      <w:r w:rsidRPr="00CA5A4C">
        <w:rPr>
          <w:rFonts w:ascii="Times New Roman" w:hAnsi="Times New Roman" w:cs="Times New Roman"/>
          <w:b/>
          <w:bCs/>
          <w:sz w:val="24"/>
          <w:szCs w:val="24"/>
        </w:rPr>
        <w:t xml:space="preserve">a Tabela </w:t>
      </w:r>
      <w:r w:rsidR="00AF6459">
        <w:rPr>
          <w:rFonts w:ascii="Times New Roman" w:hAnsi="Times New Roman" w:cs="Times New Roman"/>
          <w:b/>
          <w:bCs/>
          <w:sz w:val="24"/>
          <w:szCs w:val="24"/>
        </w:rPr>
        <w:t xml:space="preserve">- </w:t>
      </w:r>
      <w:r w:rsidR="00AF6459">
        <w:rPr>
          <w:rFonts w:ascii="Times New Roman" w:hAnsi="Times New Roman" w:cs="Times New Roman"/>
          <w:sz w:val="24"/>
          <w:szCs w:val="24"/>
        </w:rPr>
        <w:t xml:space="preserve">é a divisão da Tabela Salarial em </w:t>
      </w:r>
      <w:r w:rsidRPr="00CA5A4C">
        <w:rPr>
          <w:rFonts w:ascii="Times New Roman" w:hAnsi="Times New Roman" w:cs="Times New Roman"/>
          <w:sz w:val="24"/>
          <w:szCs w:val="24"/>
        </w:rPr>
        <w:t>três grupos distintos em função do grau de escolaridade e for</w:t>
      </w:r>
      <w:r w:rsidR="00AF6459">
        <w:rPr>
          <w:rFonts w:ascii="Times New Roman" w:hAnsi="Times New Roman" w:cs="Times New Roman"/>
          <w:sz w:val="24"/>
          <w:szCs w:val="24"/>
        </w:rPr>
        <w:t>mação profissional, como demonst</w:t>
      </w:r>
      <w:r w:rsidRPr="00CA5A4C">
        <w:rPr>
          <w:rFonts w:ascii="Times New Roman" w:hAnsi="Times New Roman" w:cs="Times New Roman"/>
          <w:sz w:val="24"/>
          <w:szCs w:val="24"/>
        </w:rPr>
        <w:t>rado a seguir:</w:t>
      </w:r>
    </w:p>
    <w:p w:rsidR="00AF6459" w:rsidRPr="00CA5A4C" w:rsidRDefault="00AF6459" w:rsidP="00AF6459">
      <w:pPr>
        <w:pStyle w:val="SemEspaamento"/>
        <w:jc w:val="both"/>
        <w:rPr>
          <w:rFonts w:ascii="Times New Roman" w:hAnsi="Times New Roman" w:cs="Times New Roman"/>
          <w:sz w:val="24"/>
          <w:szCs w:val="24"/>
        </w:rPr>
      </w:pPr>
    </w:p>
    <w:p w:rsidR="00CA5A4C" w:rsidRPr="00CA5A4C" w:rsidRDefault="00CA5A4C" w:rsidP="00AF6459">
      <w:pPr>
        <w:pStyle w:val="SemEspaamento"/>
        <w:numPr>
          <w:ilvl w:val="0"/>
          <w:numId w:val="1"/>
        </w:numPr>
        <w:rPr>
          <w:rFonts w:ascii="Times New Roman" w:hAnsi="Times New Roman" w:cs="Times New Roman"/>
          <w:sz w:val="24"/>
          <w:szCs w:val="24"/>
        </w:rPr>
      </w:pPr>
      <w:r w:rsidRPr="00CA5A4C">
        <w:rPr>
          <w:rFonts w:ascii="Times New Roman" w:hAnsi="Times New Roman" w:cs="Times New Roman"/>
          <w:sz w:val="24"/>
          <w:szCs w:val="24"/>
        </w:rPr>
        <w:t>Nível 1 - cargos de nível superior de escolaridade;</w:t>
      </w:r>
    </w:p>
    <w:p w:rsidR="00CA5A4C" w:rsidRPr="00AF6459" w:rsidRDefault="00AF6459" w:rsidP="00AF6459">
      <w:pPr>
        <w:pStyle w:val="SemEspaamento"/>
        <w:numPr>
          <w:ilvl w:val="0"/>
          <w:numId w:val="1"/>
        </w:numPr>
        <w:rPr>
          <w:rFonts w:ascii="Times New Roman" w:hAnsi="Times New Roman" w:cs="Times New Roman"/>
          <w:sz w:val="24"/>
          <w:szCs w:val="24"/>
        </w:rPr>
      </w:pPr>
      <w:r>
        <w:rPr>
          <w:rFonts w:ascii="Times New Roman" w:hAnsi="Times New Roman" w:cs="Times New Roman"/>
          <w:sz w:val="24"/>
          <w:szCs w:val="24"/>
        </w:rPr>
        <w:t>Níve1 2 - cargos de nível secundário/profissionalizante</w:t>
      </w:r>
      <w:r w:rsidR="00CA5A4C" w:rsidRPr="00CA5A4C">
        <w:rPr>
          <w:rFonts w:ascii="Times New Roman" w:hAnsi="Times New Roman" w:cs="Times New Roman"/>
          <w:sz w:val="24"/>
          <w:szCs w:val="24"/>
        </w:rPr>
        <w:t xml:space="preserve"> ou</w:t>
      </w:r>
      <w:r>
        <w:rPr>
          <w:rFonts w:ascii="Times New Roman" w:hAnsi="Times New Roman" w:cs="Times New Roman"/>
          <w:sz w:val="24"/>
          <w:szCs w:val="24"/>
        </w:rPr>
        <w:t xml:space="preserve"> t</w:t>
      </w:r>
      <w:r w:rsidR="00CA5A4C" w:rsidRPr="00AF6459">
        <w:rPr>
          <w:rFonts w:ascii="Times New Roman" w:hAnsi="Times New Roman" w:cs="Times New Roman"/>
          <w:sz w:val="24"/>
          <w:szCs w:val="24"/>
        </w:rPr>
        <w:t>écnico;</w:t>
      </w:r>
    </w:p>
    <w:p w:rsidR="00CA5A4C" w:rsidRDefault="00AF6459" w:rsidP="00AF6459">
      <w:pPr>
        <w:pStyle w:val="SemEspaamento"/>
        <w:numPr>
          <w:ilvl w:val="0"/>
          <w:numId w:val="1"/>
        </w:numPr>
        <w:jc w:val="both"/>
        <w:rPr>
          <w:rFonts w:ascii="Times New Roman" w:hAnsi="Times New Roman" w:cs="Times New Roman"/>
          <w:sz w:val="24"/>
          <w:szCs w:val="24"/>
        </w:rPr>
      </w:pPr>
      <w:r w:rsidRPr="00CA5A4C">
        <w:rPr>
          <w:rFonts w:ascii="Times New Roman" w:hAnsi="Times New Roman" w:cs="Times New Roman"/>
          <w:sz w:val="24"/>
          <w:szCs w:val="24"/>
        </w:rPr>
        <w:t>Níve</w:t>
      </w:r>
      <w:r>
        <w:rPr>
          <w:rFonts w:ascii="Times New Roman" w:hAnsi="Times New Roman" w:cs="Times New Roman"/>
          <w:sz w:val="24"/>
          <w:szCs w:val="24"/>
        </w:rPr>
        <w:t xml:space="preserve">l </w:t>
      </w:r>
      <w:r w:rsidR="00CA5A4C" w:rsidRPr="00CA5A4C">
        <w:rPr>
          <w:rFonts w:ascii="Times New Roman" w:hAnsi="Times New Roman" w:cs="Times New Roman"/>
          <w:sz w:val="24"/>
          <w:szCs w:val="24"/>
        </w:rPr>
        <w:t xml:space="preserve">3 </w:t>
      </w:r>
      <w:r>
        <w:rPr>
          <w:rFonts w:ascii="Times New Roman" w:hAnsi="Times New Roman" w:cs="Times New Roman"/>
          <w:sz w:val="24"/>
          <w:szCs w:val="24"/>
        </w:rPr>
        <w:t xml:space="preserve">- </w:t>
      </w:r>
      <w:r w:rsidR="00CA5A4C" w:rsidRPr="00CA5A4C">
        <w:rPr>
          <w:rFonts w:ascii="Times New Roman" w:hAnsi="Times New Roman" w:cs="Times New Roman"/>
          <w:sz w:val="24"/>
          <w:szCs w:val="24"/>
        </w:rPr>
        <w:t xml:space="preserve">cargos de nível </w:t>
      </w:r>
      <w:r>
        <w:rPr>
          <w:rFonts w:ascii="Times New Roman" w:hAnsi="Times New Roman" w:cs="Times New Roman"/>
          <w:sz w:val="24"/>
          <w:szCs w:val="24"/>
        </w:rPr>
        <w:t>primário de</w:t>
      </w:r>
      <w:r w:rsidR="00CA5A4C" w:rsidRPr="00CA5A4C">
        <w:rPr>
          <w:rFonts w:ascii="Times New Roman" w:hAnsi="Times New Roman" w:cs="Times New Roman"/>
          <w:sz w:val="24"/>
          <w:szCs w:val="24"/>
        </w:rPr>
        <w:t xml:space="preserve"> escolaridade ou que</w:t>
      </w:r>
      <w:r>
        <w:rPr>
          <w:rFonts w:ascii="Times New Roman" w:hAnsi="Times New Roman" w:cs="Times New Roman"/>
          <w:sz w:val="24"/>
          <w:szCs w:val="24"/>
        </w:rPr>
        <w:t xml:space="preserve"> </w:t>
      </w:r>
      <w:r w:rsidRPr="00AF6459">
        <w:rPr>
          <w:rFonts w:ascii="Times New Roman" w:hAnsi="Times New Roman" w:cs="Times New Roman"/>
          <w:sz w:val="24"/>
          <w:szCs w:val="24"/>
        </w:rPr>
        <w:t>não</w:t>
      </w:r>
      <w:r w:rsidR="00CA5A4C" w:rsidRPr="00AF6459">
        <w:rPr>
          <w:rFonts w:ascii="Times New Roman" w:hAnsi="Times New Roman" w:cs="Times New Roman"/>
          <w:sz w:val="24"/>
          <w:szCs w:val="24"/>
        </w:rPr>
        <w:t xml:space="preserve"> exijam especialização profissional.</w:t>
      </w:r>
    </w:p>
    <w:p w:rsidR="00AF6459" w:rsidRDefault="00AF6459" w:rsidP="00AF6459">
      <w:pPr>
        <w:pStyle w:val="SemEspaamento"/>
        <w:jc w:val="both"/>
        <w:rPr>
          <w:rFonts w:ascii="Times New Roman" w:hAnsi="Times New Roman" w:cs="Times New Roman"/>
          <w:sz w:val="24"/>
          <w:szCs w:val="24"/>
        </w:rPr>
      </w:pPr>
    </w:p>
    <w:p w:rsidR="00AF6459" w:rsidRDefault="00AF6459" w:rsidP="00AF6459">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2.11 - </w:t>
      </w:r>
      <w:r>
        <w:rPr>
          <w:rFonts w:ascii="Times New Roman" w:hAnsi="Times New Roman" w:cs="Times New Roman"/>
          <w:b/>
          <w:sz w:val="24"/>
          <w:szCs w:val="24"/>
        </w:rPr>
        <w:t xml:space="preserve">Classe Especial - </w:t>
      </w:r>
      <w:r>
        <w:rPr>
          <w:rFonts w:ascii="Times New Roman" w:hAnsi="Times New Roman" w:cs="Times New Roman"/>
          <w:sz w:val="24"/>
          <w:szCs w:val="24"/>
        </w:rPr>
        <w:t>subdivisão dos níveis salariais em função do tempo de experiência ou formação profissional em função</w:t>
      </w:r>
      <w:r w:rsidR="00920C36">
        <w:rPr>
          <w:rFonts w:ascii="Times New Roman" w:hAnsi="Times New Roman" w:cs="Times New Roman"/>
          <w:sz w:val="24"/>
          <w:szCs w:val="24"/>
        </w:rPr>
        <w:t xml:space="preserve"> do período estabelecido pelas práticas do mercado de trabalho. </w:t>
      </w:r>
      <w:r w:rsidR="00AC3966">
        <w:rPr>
          <w:rFonts w:ascii="Times New Roman" w:hAnsi="Times New Roman" w:cs="Times New Roman"/>
          <w:sz w:val="24"/>
          <w:szCs w:val="24"/>
        </w:rPr>
        <w:t>Desta forma estabeleceu-se três classes para cada nível.</w:t>
      </w:r>
    </w:p>
    <w:p w:rsidR="00AC3966" w:rsidRDefault="00AC3966" w:rsidP="00AF6459">
      <w:pPr>
        <w:pStyle w:val="SemEspaamento"/>
        <w:jc w:val="both"/>
        <w:rPr>
          <w:rFonts w:ascii="Times New Roman" w:hAnsi="Times New Roman" w:cs="Times New Roman"/>
          <w:sz w:val="24"/>
          <w:szCs w:val="24"/>
        </w:rPr>
      </w:pPr>
    </w:p>
    <w:p w:rsidR="00AC3966" w:rsidRDefault="00AC3966" w:rsidP="00AF6459">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2.12 - </w:t>
      </w:r>
      <w:r w:rsidRPr="00AC3966">
        <w:rPr>
          <w:rFonts w:ascii="Times New Roman" w:hAnsi="Times New Roman" w:cs="Times New Roman"/>
          <w:b/>
          <w:sz w:val="24"/>
          <w:szCs w:val="24"/>
        </w:rPr>
        <w:t>Faixa salarial</w:t>
      </w:r>
      <w:r>
        <w:rPr>
          <w:rFonts w:ascii="Times New Roman" w:hAnsi="Times New Roman" w:cs="Times New Roman"/>
          <w:sz w:val="24"/>
          <w:szCs w:val="24"/>
        </w:rPr>
        <w:t xml:space="preserve"> - é o conjunto de salários nominais adotado para os ocupantes dos cargos de uma determinada classe salarial delimitado para valores mínimos e máximos para cada uma das Classes Salariais.</w:t>
      </w:r>
    </w:p>
    <w:p w:rsidR="00AC3966" w:rsidRPr="00AC3966" w:rsidRDefault="00AC3966" w:rsidP="00AC3966">
      <w:pPr>
        <w:pStyle w:val="SemEspaamento"/>
        <w:jc w:val="both"/>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Pr>
          <w:rFonts w:ascii="Times New Roman" w:hAnsi="Times New Roman" w:cs="Times New Roman"/>
          <w:sz w:val="24"/>
          <w:szCs w:val="24"/>
        </w:rPr>
        <w:t>2.1</w:t>
      </w:r>
      <w:r w:rsidRPr="00AC3966">
        <w:rPr>
          <w:rFonts w:ascii="Times New Roman" w:hAnsi="Times New Roman" w:cs="Times New Roman"/>
          <w:sz w:val="24"/>
          <w:szCs w:val="24"/>
        </w:rPr>
        <w:t xml:space="preserve">3 - </w:t>
      </w:r>
      <w:r>
        <w:rPr>
          <w:rFonts w:ascii="Times New Roman" w:hAnsi="Times New Roman" w:cs="Times New Roman"/>
          <w:b/>
          <w:bCs/>
          <w:sz w:val="24"/>
          <w:szCs w:val="24"/>
        </w:rPr>
        <w:t>R</w:t>
      </w:r>
      <w:r w:rsidRPr="00AC3966">
        <w:rPr>
          <w:rFonts w:ascii="Times New Roman" w:hAnsi="Times New Roman" w:cs="Times New Roman"/>
          <w:b/>
          <w:bCs/>
          <w:sz w:val="24"/>
          <w:szCs w:val="24"/>
        </w:rPr>
        <w:t xml:space="preserve">eferência </w:t>
      </w:r>
      <w:r w:rsidRPr="00AC3966">
        <w:rPr>
          <w:rFonts w:ascii="Times New Roman" w:hAnsi="Times New Roman" w:cs="Times New Roman"/>
          <w:sz w:val="24"/>
          <w:szCs w:val="24"/>
        </w:rPr>
        <w:t>- também chamado de</w:t>
      </w:r>
      <w:r>
        <w:rPr>
          <w:rFonts w:ascii="Times New Roman" w:hAnsi="Times New Roman" w:cs="Times New Roman"/>
          <w:sz w:val="24"/>
          <w:szCs w:val="24"/>
        </w:rPr>
        <w:t xml:space="preserve">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xml:space="preserve">, e cada um dos valores de uma </w:t>
      </w:r>
      <w:r w:rsidRPr="00AC3966">
        <w:rPr>
          <w:rFonts w:ascii="Times New Roman" w:hAnsi="Times New Roman" w:cs="Times New Roman"/>
          <w:sz w:val="24"/>
          <w:szCs w:val="24"/>
        </w:rPr>
        <w:t>faixa fixados na Tabela Salaria</w:t>
      </w:r>
      <w:r>
        <w:rPr>
          <w:rFonts w:ascii="Times New Roman" w:hAnsi="Times New Roman" w:cs="Times New Roman"/>
          <w:sz w:val="24"/>
          <w:szCs w:val="24"/>
        </w:rPr>
        <w:t xml:space="preserve">l da entidade, </w:t>
      </w:r>
      <w:r w:rsidRPr="00AC3966">
        <w:rPr>
          <w:rFonts w:ascii="Times New Roman" w:hAnsi="Times New Roman" w:cs="Times New Roman"/>
          <w:sz w:val="24"/>
          <w:szCs w:val="24"/>
        </w:rPr>
        <w:t>para cada</w:t>
      </w:r>
      <w:r>
        <w:rPr>
          <w:rFonts w:ascii="Times New Roman" w:hAnsi="Times New Roman" w:cs="Times New Roman"/>
          <w:sz w:val="24"/>
          <w:szCs w:val="24"/>
        </w:rPr>
        <w:t xml:space="preserve"> classe salarial existente.</w:t>
      </w:r>
    </w:p>
    <w:p w:rsidR="00AC3966" w:rsidRPr="00AC3966" w:rsidRDefault="00AC3966" w:rsidP="00AC3966">
      <w:pPr>
        <w:pStyle w:val="SemEspaamento"/>
        <w:jc w:val="both"/>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Pr>
          <w:rFonts w:ascii="Times New Roman" w:hAnsi="Times New Roman" w:cs="Times New Roman"/>
          <w:sz w:val="24"/>
          <w:szCs w:val="24"/>
        </w:rPr>
        <w:t>2.1</w:t>
      </w:r>
      <w:r w:rsidRPr="00AC3966">
        <w:rPr>
          <w:rFonts w:ascii="Times New Roman" w:hAnsi="Times New Roman" w:cs="Times New Roman"/>
          <w:sz w:val="24"/>
          <w:szCs w:val="24"/>
        </w:rPr>
        <w:t xml:space="preserve">4 - </w:t>
      </w:r>
      <w:r>
        <w:rPr>
          <w:rFonts w:ascii="Times New Roman" w:hAnsi="Times New Roman" w:cs="Times New Roman"/>
          <w:b/>
          <w:bCs/>
          <w:sz w:val="24"/>
          <w:szCs w:val="24"/>
        </w:rPr>
        <w:t>Função d</w:t>
      </w:r>
      <w:r w:rsidRPr="00AC3966">
        <w:rPr>
          <w:rFonts w:ascii="Times New Roman" w:hAnsi="Times New Roman" w:cs="Times New Roman"/>
          <w:b/>
          <w:bCs/>
          <w:sz w:val="24"/>
          <w:szCs w:val="24"/>
        </w:rPr>
        <w:t xml:space="preserve">e Confiança </w:t>
      </w:r>
      <w:r>
        <w:rPr>
          <w:rFonts w:ascii="Times New Roman" w:hAnsi="Times New Roman" w:cs="Times New Roman"/>
          <w:sz w:val="24"/>
          <w:szCs w:val="24"/>
        </w:rPr>
        <w:t xml:space="preserve">- é o </w:t>
      </w:r>
      <w:r w:rsidRPr="00AC3966">
        <w:rPr>
          <w:rFonts w:ascii="Times New Roman" w:hAnsi="Times New Roman" w:cs="Times New Roman"/>
          <w:sz w:val="24"/>
          <w:szCs w:val="24"/>
        </w:rPr>
        <w:t>exer</w:t>
      </w:r>
      <w:r>
        <w:rPr>
          <w:rFonts w:ascii="Times New Roman" w:hAnsi="Times New Roman" w:cs="Times New Roman"/>
          <w:sz w:val="24"/>
          <w:szCs w:val="24"/>
        </w:rPr>
        <w:t>cício efetivo da chefia de qual</w:t>
      </w:r>
      <w:r w:rsidRPr="00AC3966">
        <w:rPr>
          <w:rFonts w:ascii="Times New Roman" w:hAnsi="Times New Roman" w:cs="Times New Roman"/>
          <w:sz w:val="24"/>
          <w:szCs w:val="24"/>
        </w:rPr>
        <w:t>quer dos níveis hierárquicos existentes na estrutura organiz</w:t>
      </w:r>
      <w:r>
        <w:rPr>
          <w:rFonts w:ascii="Times New Roman" w:hAnsi="Times New Roman" w:cs="Times New Roman"/>
          <w:sz w:val="24"/>
          <w:szCs w:val="24"/>
        </w:rPr>
        <w:t>a</w:t>
      </w:r>
      <w:r w:rsidRPr="00AC3966">
        <w:rPr>
          <w:rFonts w:ascii="Times New Roman" w:hAnsi="Times New Roman" w:cs="Times New Roman"/>
          <w:sz w:val="24"/>
          <w:szCs w:val="24"/>
        </w:rPr>
        <w:t>cional da entidade.</w:t>
      </w:r>
    </w:p>
    <w:p w:rsidR="00AC3966" w:rsidRPr="00AC3966" w:rsidRDefault="00AC3966" w:rsidP="00AC3966">
      <w:pPr>
        <w:pStyle w:val="SemEspaamento"/>
        <w:jc w:val="both"/>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Pr>
          <w:rFonts w:ascii="Times New Roman" w:hAnsi="Times New Roman" w:cs="Times New Roman"/>
          <w:bCs/>
          <w:sz w:val="24"/>
          <w:szCs w:val="24"/>
        </w:rPr>
        <w:t>2.1</w:t>
      </w:r>
      <w:r w:rsidRPr="00AC3966">
        <w:rPr>
          <w:rFonts w:ascii="Times New Roman" w:hAnsi="Times New Roman" w:cs="Times New Roman"/>
          <w:bCs/>
          <w:sz w:val="24"/>
          <w:szCs w:val="24"/>
        </w:rPr>
        <w:t>5</w:t>
      </w:r>
      <w:r w:rsidRPr="00AC3966">
        <w:rPr>
          <w:rFonts w:ascii="Times New Roman" w:hAnsi="Times New Roman" w:cs="Times New Roman"/>
          <w:b/>
          <w:bCs/>
          <w:sz w:val="24"/>
          <w:szCs w:val="24"/>
        </w:rPr>
        <w:t xml:space="preserve"> </w:t>
      </w:r>
      <w:r>
        <w:rPr>
          <w:rFonts w:ascii="Times New Roman" w:hAnsi="Times New Roman" w:cs="Times New Roman"/>
          <w:b/>
          <w:bCs/>
          <w:sz w:val="24"/>
          <w:szCs w:val="24"/>
        </w:rPr>
        <w:t>-</w:t>
      </w:r>
      <w:r w:rsidRPr="00AC3966">
        <w:rPr>
          <w:rFonts w:ascii="Times New Roman" w:hAnsi="Times New Roman" w:cs="Times New Roman"/>
          <w:b/>
          <w:bCs/>
          <w:sz w:val="24"/>
          <w:szCs w:val="24"/>
        </w:rPr>
        <w:t xml:space="preserve"> </w:t>
      </w:r>
      <w:r>
        <w:rPr>
          <w:rFonts w:ascii="Times New Roman" w:hAnsi="Times New Roman" w:cs="Times New Roman"/>
          <w:b/>
          <w:bCs/>
          <w:sz w:val="24"/>
          <w:szCs w:val="24"/>
        </w:rPr>
        <w:t xml:space="preserve">Complementação Salarial </w:t>
      </w:r>
      <w:r>
        <w:rPr>
          <w:rFonts w:ascii="Times New Roman" w:hAnsi="Times New Roman" w:cs="Times New Roman"/>
          <w:sz w:val="24"/>
          <w:szCs w:val="24"/>
        </w:rPr>
        <w:t xml:space="preserve">- é o acréscimo percentual à remuneração </w:t>
      </w:r>
      <w:r w:rsidRPr="00AC3966">
        <w:rPr>
          <w:rFonts w:ascii="Times New Roman" w:hAnsi="Times New Roman" w:cs="Times New Roman"/>
          <w:sz w:val="24"/>
          <w:szCs w:val="24"/>
        </w:rPr>
        <w:t>dos ocupantes de funções de confianç</w:t>
      </w:r>
      <w:r>
        <w:rPr>
          <w:rFonts w:ascii="Times New Roman" w:hAnsi="Times New Roman" w:cs="Times New Roman"/>
          <w:sz w:val="24"/>
          <w:szCs w:val="24"/>
        </w:rPr>
        <w:t>a enquanto no seu exercí</w:t>
      </w:r>
      <w:r w:rsidRPr="00AC3966">
        <w:rPr>
          <w:rFonts w:ascii="Times New Roman" w:hAnsi="Times New Roman" w:cs="Times New Roman"/>
          <w:sz w:val="24"/>
          <w:szCs w:val="24"/>
        </w:rPr>
        <w:t>cio, obje</w:t>
      </w:r>
      <w:r>
        <w:rPr>
          <w:rFonts w:ascii="Times New Roman" w:hAnsi="Times New Roman" w:cs="Times New Roman"/>
          <w:sz w:val="24"/>
          <w:szCs w:val="24"/>
        </w:rPr>
        <w:t>t</w:t>
      </w:r>
      <w:r w:rsidRPr="00AC3966">
        <w:rPr>
          <w:rFonts w:ascii="Times New Roman" w:hAnsi="Times New Roman" w:cs="Times New Roman"/>
          <w:sz w:val="24"/>
          <w:szCs w:val="24"/>
        </w:rPr>
        <w:t>ivando uma recipro</w:t>
      </w:r>
      <w:r>
        <w:rPr>
          <w:rFonts w:ascii="Times New Roman" w:hAnsi="Times New Roman" w:cs="Times New Roman"/>
          <w:sz w:val="24"/>
          <w:szCs w:val="24"/>
        </w:rPr>
        <w:t>cidade ao nível de responsabilidade atribuída</w:t>
      </w:r>
      <w:r w:rsidRPr="00AC3966">
        <w:rPr>
          <w:rFonts w:ascii="Times New Roman" w:hAnsi="Times New Roman" w:cs="Times New Roman"/>
          <w:sz w:val="24"/>
          <w:szCs w:val="24"/>
        </w:rPr>
        <w:t xml:space="preserve"> pela funç</w:t>
      </w:r>
      <w:r>
        <w:rPr>
          <w:rFonts w:ascii="Times New Roman" w:hAnsi="Times New Roman" w:cs="Times New Roman"/>
          <w:sz w:val="24"/>
          <w:szCs w:val="24"/>
        </w:rPr>
        <w:t>ão</w:t>
      </w:r>
      <w:r w:rsidRPr="00AC3966">
        <w:rPr>
          <w:rFonts w:ascii="Times New Roman" w:hAnsi="Times New Roman" w:cs="Times New Roman"/>
          <w:sz w:val="24"/>
          <w:szCs w:val="24"/>
        </w:rPr>
        <w:t xml:space="preserve"> de c</w:t>
      </w:r>
      <w:r>
        <w:rPr>
          <w:rFonts w:ascii="Times New Roman" w:hAnsi="Times New Roman" w:cs="Times New Roman"/>
          <w:sz w:val="24"/>
          <w:szCs w:val="24"/>
        </w:rPr>
        <w:t>h</w:t>
      </w:r>
      <w:r w:rsidRPr="00AC3966">
        <w:rPr>
          <w:rFonts w:ascii="Times New Roman" w:hAnsi="Times New Roman" w:cs="Times New Roman"/>
          <w:sz w:val="24"/>
          <w:szCs w:val="24"/>
        </w:rPr>
        <w:t>efia.</w:t>
      </w:r>
    </w:p>
    <w:p w:rsidR="00AC3966" w:rsidRPr="00AC3966" w:rsidRDefault="00AC3966" w:rsidP="00AC3966">
      <w:pPr>
        <w:pStyle w:val="SemEspaamento"/>
        <w:jc w:val="both"/>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Pr>
          <w:rFonts w:ascii="Times New Roman" w:hAnsi="Times New Roman" w:cs="Times New Roman"/>
          <w:sz w:val="24"/>
          <w:szCs w:val="24"/>
        </w:rPr>
        <w:t>2.</w:t>
      </w:r>
      <w:r w:rsidRPr="00AC3966">
        <w:rPr>
          <w:rFonts w:ascii="Times New Roman" w:hAnsi="Times New Roman" w:cs="Times New Roman"/>
          <w:sz w:val="24"/>
          <w:szCs w:val="24"/>
        </w:rPr>
        <w:t xml:space="preserve">16 - </w:t>
      </w:r>
      <w:r w:rsidRPr="00AC3966">
        <w:rPr>
          <w:rFonts w:ascii="Times New Roman" w:hAnsi="Times New Roman" w:cs="Times New Roman"/>
          <w:b/>
          <w:bCs/>
          <w:sz w:val="24"/>
          <w:szCs w:val="24"/>
        </w:rPr>
        <w:t xml:space="preserve">Política Salarial </w:t>
      </w:r>
      <w:r>
        <w:rPr>
          <w:rFonts w:ascii="Times New Roman" w:hAnsi="Times New Roman" w:cs="Times New Roman"/>
          <w:sz w:val="24"/>
          <w:szCs w:val="24"/>
        </w:rPr>
        <w:t>- é</w:t>
      </w:r>
      <w:r w:rsidRPr="00AC3966">
        <w:rPr>
          <w:rFonts w:ascii="Times New Roman" w:hAnsi="Times New Roman" w:cs="Times New Roman"/>
          <w:sz w:val="24"/>
          <w:szCs w:val="24"/>
        </w:rPr>
        <w:t xml:space="preserve"> o conjunto</w:t>
      </w:r>
      <w:r>
        <w:rPr>
          <w:rFonts w:ascii="Times New Roman" w:hAnsi="Times New Roman" w:cs="Times New Roman"/>
          <w:sz w:val="24"/>
          <w:szCs w:val="24"/>
        </w:rPr>
        <w:t xml:space="preserve"> de critérios e m</w:t>
      </w:r>
      <w:r w:rsidRPr="00AC3966">
        <w:rPr>
          <w:rFonts w:ascii="Times New Roman" w:hAnsi="Times New Roman" w:cs="Times New Roman"/>
          <w:sz w:val="24"/>
          <w:szCs w:val="24"/>
        </w:rPr>
        <w:t>étodos que d</w:t>
      </w:r>
      <w:r>
        <w:rPr>
          <w:rFonts w:ascii="Times New Roman" w:hAnsi="Times New Roman" w:cs="Times New Roman"/>
          <w:sz w:val="24"/>
          <w:szCs w:val="24"/>
        </w:rPr>
        <w:t>e</w:t>
      </w:r>
      <w:r w:rsidRPr="00AC3966">
        <w:rPr>
          <w:rFonts w:ascii="Times New Roman" w:hAnsi="Times New Roman" w:cs="Times New Roman"/>
          <w:sz w:val="24"/>
          <w:szCs w:val="24"/>
        </w:rPr>
        <w:t xml:space="preserve">fine a situação salarial de </w:t>
      </w:r>
      <w:r>
        <w:rPr>
          <w:rFonts w:ascii="Times New Roman" w:hAnsi="Times New Roman" w:cs="Times New Roman"/>
          <w:sz w:val="24"/>
          <w:szCs w:val="24"/>
        </w:rPr>
        <w:t xml:space="preserve">todos os servidores com base </w:t>
      </w:r>
      <w:r w:rsidRPr="00AC3966">
        <w:rPr>
          <w:rFonts w:ascii="Times New Roman" w:hAnsi="Times New Roman" w:cs="Times New Roman"/>
          <w:sz w:val="24"/>
          <w:szCs w:val="24"/>
        </w:rPr>
        <w:t>em sua avaliação profission</w:t>
      </w:r>
      <w:r>
        <w:rPr>
          <w:rFonts w:ascii="Times New Roman" w:hAnsi="Times New Roman" w:cs="Times New Roman"/>
          <w:sz w:val="24"/>
          <w:szCs w:val="24"/>
        </w:rPr>
        <w:t>al e decorrente da verba orçame</w:t>
      </w:r>
      <w:r w:rsidRPr="00AC3966">
        <w:rPr>
          <w:rFonts w:ascii="Times New Roman" w:hAnsi="Times New Roman" w:cs="Times New Roman"/>
          <w:sz w:val="24"/>
          <w:szCs w:val="24"/>
        </w:rPr>
        <w:t>nt</w:t>
      </w:r>
      <w:r>
        <w:rPr>
          <w:rFonts w:ascii="Times New Roman" w:hAnsi="Times New Roman" w:cs="Times New Roman"/>
          <w:sz w:val="24"/>
          <w:szCs w:val="24"/>
        </w:rPr>
        <w:t>á</w:t>
      </w:r>
      <w:r w:rsidRPr="00AC3966">
        <w:rPr>
          <w:rFonts w:ascii="Times New Roman" w:hAnsi="Times New Roman" w:cs="Times New Roman"/>
          <w:sz w:val="24"/>
          <w:szCs w:val="24"/>
        </w:rPr>
        <w:t>ria existente para a remun</w:t>
      </w:r>
      <w:r>
        <w:rPr>
          <w:rFonts w:ascii="Times New Roman" w:hAnsi="Times New Roman" w:cs="Times New Roman"/>
          <w:sz w:val="24"/>
          <w:szCs w:val="24"/>
        </w:rPr>
        <w:t xml:space="preserve">eração do pessoal de acordo </w:t>
      </w:r>
      <w:r w:rsidRPr="00AC3966">
        <w:rPr>
          <w:rFonts w:ascii="Times New Roman" w:hAnsi="Times New Roman" w:cs="Times New Roman"/>
          <w:sz w:val="24"/>
          <w:szCs w:val="24"/>
        </w:rPr>
        <w:t xml:space="preserve">com </w:t>
      </w:r>
      <w:r w:rsidRPr="00AC3966">
        <w:rPr>
          <w:rFonts w:ascii="Times New Roman" w:hAnsi="Times New Roman" w:cs="Times New Roman"/>
          <w:bCs/>
          <w:sz w:val="24"/>
          <w:szCs w:val="24"/>
        </w:rPr>
        <w:t>o</w:t>
      </w:r>
      <w:r>
        <w:rPr>
          <w:rFonts w:ascii="Times New Roman" w:hAnsi="Times New Roman" w:cs="Times New Roman"/>
          <w:b/>
          <w:bCs/>
          <w:sz w:val="24"/>
          <w:szCs w:val="24"/>
        </w:rPr>
        <w:t xml:space="preserve"> </w:t>
      </w:r>
      <w:r>
        <w:rPr>
          <w:rFonts w:ascii="Times New Roman" w:hAnsi="Times New Roman" w:cs="Times New Roman"/>
          <w:sz w:val="24"/>
          <w:szCs w:val="24"/>
        </w:rPr>
        <w:t>estabelecido pelo Gover</w:t>
      </w:r>
      <w:r w:rsidRPr="00AC3966">
        <w:rPr>
          <w:rFonts w:ascii="Times New Roman" w:hAnsi="Times New Roman" w:cs="Times New Roman"/>
          <w:sz w:val="24"/>
          <w:szCs w:val="24"/>
        </w:rPr>
        <w:t>no do Estado.</w:t>
      </w:r>
    </w:p>
    <w:p w:rsidR="00AC3966" w:rsidRPr="00AC3966" w:rsidRDefault="00AC3966" w:rsidP="00AC3966">
      <w:pPr>
        <w:pStyle w:val="SemEspaamento"/>
        <w:jc w:val="both"/>
        <w:rPr>
          <w:rFonts w:ascii="Times New Roman" w:hAnsi="Times New Roman" w:cs="Times New Roman"/>
          <w:b/>
          <w:bCs/>
          <w:sz w:val="24"/>
          <w:szCs w:val="24"/>
        </w:rPr>
      </w:pPr>
    </w:p>
    <w:p w:rsidR="00AC3966" w:rsidRPr="00AC3966" w:rsidRDefault="00AC3966" w:rsidP="00AC3966">
      <w:pPr>
        <w:pStyle w:val="SemEspaamento"/>
        <w:jc w:val="both"/>
        <w:rPr>
          <w:rFonts w:ascii="Times New Roman" w:hAnsi="Times New Roman" w:cs="Times New Roman"/>
          <w:sz w:val="24"/>
          <w:szCs w:val="24"/>
        </w:rPr>
      </w:pPr>
      <w:r>
        <w:rPr>
          <w:rFonts w:ascii="Times New Roman" w:hAnsi="Times New Roman" w:cs="Times New Roman"/>
          <w:sz w:val="24"/>
          <w:szCs w:val="24"/>
        </w:rPr>
        <w:t>2.1</w:t>
      </w:r>
      <w:r w:rsidRPr="00AC3966">
        <w:rPr>
          <w:rFonts w:ascii="Times New Roman" w:hAnsi="Times New Roman" w:cs="Times New Roman"/>
          <w:sz w:val="24"/>
          <w:szCs w:val="24"/>
        </w:rPr>
        <w:t xml:space="preserve">7 - </w:t>
      </w:r>
      <w:r w:rsidRPr="00AC3966">
        <w:rPr>
          <w:rFonts w:ascii="Times New Roman" w:hAnsi="Times New Roman" w:cs="Times New Roman"/>
          <w:b/>
          <w:bCs/>
          <w:sz w:val="24"/>
          <w:szCs w:val="24"/>
        </w:rPr>
        <w:t>Cargos em Com</w:t>
      </w:r>
      <w:r>
        <w:rPr>
          <w:rFonts w:ascii="Times New Roman" w:hAnsi="Times New Roman" w:cs="Times New Roman"/>
          <w:b/>
          <w:bCs/>
          <w:sz w:val="24"/>
          <w:szCs w:val="24"/>
        </w:rPr>
        <w:t>i</w:t>
      </w:r>
      <w:r w:rsidRPr="00AC3966">
        <w:rPr>
          <w:rFonts w:ascii="Times New Roman" w:hAnsi="Times New Roman" w:cs="Times New Roman"/>
          <w:b/>
          <w:bCs/>
          <w:sz w:val="24"/>
          <w:szCs w:val="24"/>
        </w:rPr>
        <w:t>ss</w:t>
      </w:r>
      <w:r>
        <w:rPr>
          <w:rFonts w:ascii="Times New Roman" w:hAnsi="Times New Roman" w:cs="Times New Roman"/>
          <w:b/>
          <w:bCs/>
          <w:sz w:val="24"/>
          <w:szCs w:val="24"/>
        </w:rPr>
        <w:t>ão</w:t>
      </w:r>
      <w:r w:rsidRPr="00AC3966">
        <w:rPr>
          <w:rFonts w:ascii="Times New Roman" w:hAnsi="Times New Roman" w:cs="Times New Roman"/>
          <w:b/>
          <w:bCs/>
          <w:sz w:val="24"/>
          <w:szCs w:val="24"/>
        </w:rPr>
        <w:t xml:space="preserve"> </w:t>
      </w:r>
      <w:r w:rsidRPr="00AC3966">
        <w:rPr>
          <w:rFonts w:ascii="Times New Roman" w:hAnsi="Times New Roman" w:cs="Times New Roman"/>
          <w:sz w:val="24"/>
          <w:szCs w:val="24"/>
        </w:rPr>
        <w:t xml:space="preserve">- </w:t>
      </w:r>
      <w:r>
        <w:rPr>
          <w:rFonts w:ascii="Times New Roman" w:hAnsi="Times New Roman" w:cs="Times New Roman"/>
          <w:sz w:val="24"/>
          <w:szCs w:val="24"/>
        </w:rPr>
        <w:t>é</w:t>
      </w:r>
      <w:r w:rsidRPr="00AC3966">
        <w:rPr>
          <w:rFonts w:ascii="Times New Roman" w:hAnsi="Times New Roman" w:cs="Times New Roman"/>
          <w:sz w:val="24"/>
          <w:szCs w:val="24"/>
        </w:rPr>
        <w:t xml:space="preserve"> aquele pa</w:t>
      </w:r>
      <w:r>
        <w:rPr>
          <w:rFonts w:ascii="Times New Roman" w:hAnsi="Times New Roman" w:cs="Times New Roman"/>
          <w:sz w:val="24"/>
          <w:szCs w:val="24"/>
        </w:rPr>
        <w:t>r</w:t>
      </w:r>
      <w:r w:rsidRPr="00AC3966">
        <w:rPr>
          <w:rFonts w:ascii="Times New Roman" w:hAnsi="Times New Roman" w:cs="Times New Roman"/>
          <w:sz w:val="24"/>
          <w:szCs w:val="24"/>
        </w:rPr>
        <w:t>a o qual e</w:t>
      </w:r>
      <w:r>
        <w:rPr>
          <w:rFonts w:ascii="Times New Roman" w:hAnsi="Times New Roman" w:cs="Times New Roman"/>
          <w:sz w:val="24"/>
          <w:szCs w:val="24"/>
        </w:rPr>
        <w:t xml:space="preserve">xiste necessidade de </w:t>
      </w:r>
      <w:r w:rsidRPr="00AC3966">
        <w:rPr>
          <w:rFonts w:ascii="Times New Roman" w:hAnsi="Times New Roman" w:cs="Times New Roman"/>
          <w:sz w:val="24"/>
          <w:szCs w:val="24"/>
        </w:rPr>
        <w:t>nomeação para o seu efetivo exerc</w:t>
      </w:r>
      <w:r>
        <w:rPr>
          <w:rFonts w:ascii="Times New Roman" w:hAnsi="Times New Roman" w:cs="Times New Roman"/>
          <w:sz w:val="24"/>
          <w:szCs w:val="24"/>
        </w:rPr>
        <w:t>ício, a qual é feita da seguinte forma</w:t>
      </w:r>
      <w:r w:rsidRPr="00AC3966">
        <w:rPr>
          <w:rFonts w:ascii="Times New Roman" w:hAnsi="Times New Roman" w:cs="Times New Roman"/>
          <w:sz w:val="24"/>
          <w:szCs w:val="24"/>
        </w:rPr>
        <w:t>:</w:t>
      </w:r>
    </w:p>
    <w:p w:rsidR="00AC3966" w:rsidRDefault="00AC3966" w:rsidP="00AC3966">
      <w:pPr>
        <w:pStyle w:val="SemEspaamento"/>
        <w:jc w:val="both"/>
        <w:rPr>
          <w:rFonts w:ascii="Times New Roman" w:hAnsi="Times New Roman" w:cs="Times New Roman"/>
          <w:sz w:val="24"/>
          <w:szCs w:val="24"/>
        </w:rPr>
      </w:pPr>
    </w:p>
    <w:p w:rsidR="00AC3966" w:rsidRPr="00AC3966" w:rsidRDefault="00AC3966" w:rsidP="00AC3966">
      <w:pPr>
        <w:pStyle w:val="SemEspaamento"/>
        <w:numPr>
          <w:ilvl w:val="0"/>
          <w:numId w:val="2"/>
        </w:numPr>
        <w:jc w:val="both"/>
        <w:rPr>
          <w:rFonts w:ascii="Times New Roman" w:hAnsi="Times New Roman" w:cs="Times New Roman"/>
          <w:sz w:val="24"/>
          <w:szCs w:val="24"/>
        </w:rPr>
      </w:pPr>
      <w:r>
        <w:rPr>
          <w:rFonts w:ascii="Times New Roman" w:hAnsi="Times New Roman" w:cs="Times New Roman"/>
          <w:sz w:val="24"/>
          <w:szCs w:val="24"/>
        </w:rPr>
        <w:t>Dir</w:t>
      </w:r>
      <w:r w:rsidRPr="00AC3966">
        <w:rPr>
          <w:rFonts w:ascii="Times New Roman" w:hAnsi="Times New Roman" w:cs="Times New Roman"/>
          <w:sz w:val="24"/>
          <w:szCs w:val="24"/>
        </w:rPr>
        <w:t>etor Geral - cargo de nomeação</w:t>
      </w:r>
      <w:r>
        <w:rPr>
          <w:rFonts w:ascii="Times New Roman" w:hAnsi="Times New Roman" w:cs="Times New Roman"/>
          <w:sz w:val="24"/>
          <w:szCs w:val="24"/>
        </w:rPr>
        <w:t xml:space="preserve"> pelo</w:t>
      </w:r>
      <w:r w:rsidRPr="00AC3966">
        <w:rPr>
          <w:rFonts w:ascii="Times New Roman" w:hAnsi="Times New Roman" w:cs="Times New Roman"/>
          <w:sz w:val="24"/>
          <w:szCs w:val="24"/>
        </w:rPr>
        <w:t xml:space="preserve"> Governador do Estado.</w:t>
      </w:r>
    </w:p>
    <w:p w:rsidR="00AC3966" w:rsidRDefault="00AC3966" w:rsidP="00AC3966">
      <w:pPr>
        <w:pStyle w:val="SemEspaamento"/>
        <w:numPr>
          <w:ilvl w:val="0"/>
          <w:numId w:val="2"/>
        </w:numPr>
        <w:jc w:val="both"/>
        <w:rPr>
          <w:rFonts w:ascii="Times New Roman" w:hAnsi="Times New Roman" w:cs="Times New Roman"/>
          <w:sz w:val="24"/>
          <w:szCs w:val="24"/>
        </w:rPr>
      </w:pPr>
      <w:r w:rsidRPr="00AC3966">
        <w:rPr>
          <w:rFonts w:ascii="Times New Roman" w:hAnsi="Times New Roman" w:cs="Times New Roman"/>
          <w:sz w:val="24"/>
          <w:szCs w:val="24"/>
        </w:rPr>
        <w:t>Diretor Adjunto - cargo de</w:t>
      </w:r>
      <w:r>
        <w:rPr>
          <w:rFonts w:ascii="Times New Roman" w:hAnsi="Times New Roman" w:cs="Times New Roman"/>
          <w:sz w:val="24"/>
          <w:szCs w:val="24"/>
        </w:rPr>
        <w:t xml:space="preserve"> nomeação pelo </w:t>
      </w:r>
      <w:r w:rsidRPr="00AC3966">
        <w:rPr>
          <w:rFonts w:ascii="Times New Roman" w:hAnsi="Times New Roman" w:cs="Times New Roman"/>
          <w:sz w:val="24"/>
          <w:szCs w:val="24"/>
        </w:rPr>
        <w:t>Governador</w:t>
      </w:r>
      <w:r>
        <w:rPr>
          <w:rFonts w:ascii="Times New Roman" w:hAnsi="Times New Roman" w:cs="Times New Roman"/>
          <w:sz w:val="24"/>
          <w:szCs w:val="24"/>
        </w:rPr>
        <w:t xml:space="preserve"> d</w:t>
      </w:r>
      <w:r w:rsidRPr="00AC3966">
        <w:rPr>
          <w:rFonts w:ascii="Times New Roman" w:hAnsi="Times New Roman" w:cs="Times New Roman"/>
          <w:sz w:val="24"/>
          <w:szCs w:val="24"/>
        </w:rPr>
        <w:t>o</w:t>
      </w:r>
      <w:r>
        <w:rPr>
          <w:rFonts w:ascii="Times New Roman" w:hAnsi="Times New Roman" w:cs="Times New Roman"/>
          <w:sz w:val="24"/>
          <w:szCs w:val="24"/>
        </w:rPr>
        <w:t xml:space="preserve"> Estado</w:t>
      </w:r>
      <w:r w:rsidRPr="00AC3966">
        <w:rPr>
          <w:rFonts w:ascii="Times New Roman" w:hAnsi="Times New Roman" w:cs="Times New Roman"/>
          <w:sz w:val="24"/>
          <w:szCs w:val="24"/>
        </w:rPr>
        <w:t>.</w:t>
      </w:r>
    </w:p>
    <w:p w:rsidR="00AC3966" w:rsidRDefault="00AC3966" w:rsidP="00AC3966">
      <w:pPr>
        <w:pStyle w:val="SemEspaamento"/>
        <w:numPr>
          <w:ilvl w:val="0"/>
          <w:numId w:val="2"/>
        </w:numPr>
        <w:jc w:val="both"/>
        <w:rPr>
          <w:rFonts w:ascii="Times New Roman" w:hAnsi="Times New Roman" w:cs="Times New Roman"/>
          <w:sz w:val="24"/>
          <w:szCs w:val="24"/>
        </w:rPr>
      </w:pPr>
      <w:r>
        <w:rPr>
          <w:rFonts w:ascii="Times New Roman" w:hAnsi="Times New Roman" w:cs="Times New Roman"/>
          <w:sz w:val="24"/>
          <w:szCs w:val="24"/>
        </w:rPr>
        <w:t>Demais Diretores - cargos de nomeação pelo Diretor Geral do DER-RO, em acordo com o Governador do Estado.</w:t>
      </w:r>
    </w:p>
    <w:p w:rsidR="00AC3966" w:rsidRPr="00AC3966" w:rsidRDefault="00AC3966" w:rsidP="00AC3966">
      <w:pPr>
        <w:pStyle w:val="SemEspaamento"/>
        <w:numPr>
          <w:ilvl w:val="0"/>
          <w:numId w:val="2"/>
        </w:numPr>
        <w:jc w:val="both"/>
        <w:rPr>
          <w:rFonts w:ascii="Times New Roman" w:hAnsi="Times New Roman" w:cs="Times New Roman"/>
          <w:sz w:val="24"/>
          <w:szCs w:val="24"/>
        </w:rPr>
      </w:pPr>
      <w:r>
        <w:rPr>
          <w:rFonts w:ascii="Times New Roman" w:hAnsi="Times New Roman" w:cs="Times New Roman"/>
          <w:sz w:val="24"/>
          <w:szCs w:val="24"/>
        </w:rPr>
        <w:t>Demais Cargos de Chefia -cargos em nomeação restrita ao Diretor Geral do DER-RO, exclusivamente.</w:t>
      </w:r>
    </w:p>
    <w:p w:rsidR="00BF57D1" w:rsidRDefault="00BF57D1" w:rsidP="00BF57D1">
      <w:pPr>
        <w:pStyle w:val="SemEspaamento"/>
        <w:jc w:val="both"/>
        <w:rPr>
          <w:rFonts w:ascii="Times New Roman" w:hAnsi="Times New Roman" w:cs="Times New Roman"/>
          <w:sz w:val="24"/>
          <w:szCs w:val="24"/>
        </w:rPr>
      </w:pPr>
    </w:p>
    <w:p w:rsidR="00BF57D1" w:rsidRPr="00D64EE6" w:rsidRDefault="00BF57D1" w:rsidP="00BF57D1">
      <w:pPr>
        <w:pStyle w:val="SemEspaamento"/>
        <w:jc w:val="both"/>
        <w:rPr>
          <w:rFonts w:ascii="Times New Roman" w:hAnsi="Times New Roman" w:cs="Times New Roman"/>
          <w:sz w:val="24"/>
          <w:szCs w:val="24"/>
        </w:rPr>
      </w:pPr>
    </w:p>
    <w:p w:rsidR="0032044A" w:rsidRDefault="0032044A" w:rsidP="007A27DF">
      <w:pPr>
        <w:pStyle w:val="SemEspaamento"/>
        <w:jc w:val="center"/>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sidRPr="00AC3966">
        <w:rPr>
          <w:rFonts w:ascii="Times New Roman" w:hAnsi="Times New Roman" w:cs="Times New Roman"/>
          <w:sz w:val="24"/>
          <w:szCs w:val="24"/>
        </w:rPr>
        <w:lastRenderedPageBreak/>
        <w:t>2.18</w:t>
      </w:r>
      <w:r>
        <w:rPr>
          <w:rFonts w:ascii="Times New Roman" w:hAnsi="Times New Roman" w:cs="Times New Roman"/>
          <w:sz w:val="24"/>
          <w:szCs w:val="24"/>
        </w:rPr>
        <w:t xml:space="preserve"> </w:t>
      </w:r>
      <w:r w:rsidRPr="00AC3966">
        <w:rPr>
          <w:rFonts w:ascii="Times New Roman" w:hAnsi="Times New Roman" w:cs="Times New Roman"/>
          <w:sz w:val="24"/>
          <w:szCs w:val="24"/>
        </w:rPr>
        <w:t xml:space="preserve">- </w:t>
      </w:r>
      <w:r w:rsidRPr="00AC3966">
        <w:rPr>
          <w:rFonts w:ascii="Times New Roman" w:hAnsi="Times New Roman" w:cs="Times New Roman"/>
          <w:b/>
          <w:sz w:val="24"/>
          <w:szCs w:val="24"/>
        </w:rPr>
        <w:t>Quadro Próprio</w:t>
      </w:r>
      <w:r w:rsidRPr="00AC3966">
        <w:rPr>
          <w:rFonts w:ascii="Times New Roman" w:hAnsi="Times New Roman" w:cs="Times New Roman"/>
          <w:sz w:val="24"/>
          <w:szCs w:val="24"/>
        </w:rPr>
        <w:t xml:space="preserve"> </w:t>
      </w:r>
      <w:r>
        <w:rPr>
          <w:rFonts w:ascii="Times New Roman" w:hAnsi="Times New Roman" w:cs="Times New Roman"/>
          <w:sz w:val="24"/>
          <w:szCs w:val="24"/>
        </w:rPr>
        <w:t>–</w:t>
      </w:r>
      <w:r w:rsidRPr="00AC3966">
        <w:rPr>
          <w:rFonts w:ascii="Times New Roman" w:hAnsi="Times New Roman" w:cs="Times New Roman"/>
          <w:sz w:val="24"/>
          <w:szCs w:val="24"/>
        </w:rPr>
        <w:t xml:space="preserve"> </w:t>
      </w:r>
      <w:r>
        <w:rPr>
          <w:rFonts w:ascii="Times New Roman" w:hAnsi="Times New Roman" w:cs="Times New Roman"/>
          <w:sz w:val="24"/>
          <w:szCs w:val="24"/>
        </w:rPr>
        <w:t>é o quadr</w:t>
      </w:r>
      <w:r w:rsidRPr="00AC3966">
        <w:rPr>
          <w:rFonts w:ascii="Times New Roman" w:hAnsi="Times New Roman" w:cs="Times New Roman"/>
          <w:sz w:val="24"/>
          <w:szCs w:val="24"/>
        </w:rPr>
        <w:t xml:space="preserve">o </w:t>
      </w:r>
      <w:r>
        <w:rPr>
          <w:rFonts w:ascii="Times New Roman" w:hAnsi="Times New Roman" w:cs="Times New Roman"/>
          <w:sz w:val="24"/>
          <w:szCs w:val="24"/>
        </w:rPr>
        <w:t>d</w:t>
      </w:r>
      <w:r w:rsidRPr="00AC3966">
        <w:rPr>
          <w:rFonts w:ascii="Times New Roman" w:hAnsi="Times New Roman" w:cs="Times New Roman"/>
          <w:sz w:val="24"/>
          <w:szCs w:val="24"/>
        </w:rPr>
        <w:t>e p</w:t>
      </w:r>
      <w:r>
        <w:rPr>
          <w:rFonts w:ascii="Times New Roman" w:hAnsi="Times New Roman" w:cs="Times New Roman"/>
          <w:sz w:val="24"/>
          <w:szCs w:val="24"/>
        </w:rPr>
        <w:t>essoal contratad</w:t>
      </w:r>
      <w:r w:rsidRPr="00AC3966">
        <w:rPr>
          <w:rFonts w:ascii="Times New Roman" w:hAnsi="Times New Roman" w:cs="Times New Roman"/>
          <w:sz w:val="24"/>
          <w:szCs w:val="24"/>
        </w:rPr>
        <w:t>o efetivamente</w:t>
      </w:r>
      <w:r>
        <w:rPr>
          <w:rFonts w:ascii="Times New Roman" w:hAnsi="Times New Roman" w:cs="Times New Roman"/>
          <w:sz w:val="24"/>
          <w:szCs w:val="24"/>
        </w:rPr>
        <w:t xml:space="preserve"> pelo DER/RO, para desempenh</w:t>
      </w:r>
      <w:r w:rsidRPr="00AC3966">
        <w:rPr>
          <w:rFonts w:ascii="Times New Roman" w:hAnsi="Times New Roman" w:cs="Times New Roman"/>
          <w:sz w:val="24"/>
          <w:szCs w:val="24"/>
        </w:rPr>
        <w:t>o da</w:t>
      </w:r>
      <w:r>
        <w:rPr>
          <w:rFonts w:ascii="Times New Roman" w:hAnsi="Times New Roman" w:cs="Times New Roman"/>
          <w:sz w:val="24"/>
          <w:szCs w:val="24"/>
        </w:rPr>
        <w:t>s funç6es da Autarquia, com víncul</w:t>
      </w:r>
      <w:r w:rsidRPr="00AC3966">
        <w:rPr>
          <w:rFonts w:ascii="Times New Roman" w:hAnsi="Times New Roman" w:cs="Times New Roman"/>
          <w:sz w:val="24"/>
          <w:szCs w:val="24"/>
        </w:rPr>
        <w:t>o em</w:t>
      </w:r>
      <w:r>
        <w:rPr>
          <w:rFonts w:ascii="Times New Roman" w:hAnsi="Times New Roman" w:cs="Times New Roman"/>
          <w:sz w:val="24"/>
          <w:szCs w:val="24"/>
        </w:rPr>
        <w:t>p</w:t>
      </w:r>
      <w:r w:rsidRPr="00AC3966">
        <w:rPr>
          <w:rFonts w:ascii="Times New Roman" w:hAnsi="Times New Roman" w:cs="Times New Roman"/>
          <w:sz w:val="24"/>
          <w:szCs w:val="24"/>
        </w:rPr>
        <w:t>reg</w:t>
      </w:r>
      <w:r>
        <w:rPr>
          <w:rFonts w:ascii="Times New Roman" w:hAnsi="Times New Roman" w:cs="Times New Roman"/>
          <w:sz w:val="24"/>
          <w:szCs w:val="24"/>
        </w:rPr>
        <w:t>atício regid</w:t>
      </w:r>
      <w:r w:rsidRPr="00AC3966">
        <w:rPr>
          <w:rFonts w:ascii="Times New Roman" w:hAnsi="Times New Roman" w:cs="Times New Roman"/>
          <w:sz w:val="24"/>
          <w:szCs w:val="24"/>
        </w:rPr>
        <w:t>o pela CLT, para com a mesma.</w:t>
      </w:r>
    </w:p>
    <w:p w:rsidR="00AC3966" w:rsidRPr="00AC3966" w:rsidRDefault="00AC3966" w:rsidP="00AC3966">
      <w:pPr>
        <w:pStyle w:val="SemEspaamento"/>
        <w:jc w:val="both"/>
        <w:rPr>
          <w:rFonts w:ascii="Times New Roman" w:hAnsi="Times New Roman" w:cs="Times New Roman"/>
          <w:sz w:val="24"/>
          <w:szCs w:val="24"/>
        </w:rPr>
      </w:pPr>
    </w:p>
    <w:p w:rsidR="00AC3966" w:rsidRDefault="00AC3966" w:rsidP="00AC3966">
      <w:pPr>
        <w:pStyle w:val="SemEspaamento"/>
        <w:jc w:val="both"/>
        <w:rPr>
          <w:rFonts w:ascii="Times New Roman" w:hAnsi="Times New Roman" w:cs="Times New Roman"/>
          <w:sz w:val="24"/>
          <w:szCs w:val="24"/>
        </w:rPr>
      </w:pPr>
      <w:r w:rsidRPr="00AC3966">
        <w:rPr>
          <w:rFonts w:ascii="Times New Roman" w:hAnsi="Times New Roman" w:cs="Times New Roman"/>
          <w:sz w:val="24"/>
          <w:szCs w:val="24"/>
        </w:rPr>
        <w:t>2.19</w:t>
      </w:r>
      <w:r>
        <w:rPr>
          <w:rFonts w:ascii="Times New Roman" w:hAnsi="Times New Roman" w:cs="Times New Roman"/>
          <w:sz w:val="24"/>
          <w:szCs w:val="24"/>
        </w:rPr>
        <w:t xml:space="preserve"> </w:t>
      </w:r>
      <w:r w:rsidRPr="00AC3966">
        <w:rPr>
          <w:rFonts w:ascii="Times New Roman" w:hAnsi="Times New Roman" w:cs="Times New Roman"/>
          <w:sz w:val="24"/>
          <w:szCs w:val="24"/>
        </w:rPr>
        <w:t xml:space="preserve">- </w:t>
      </w:r>
      <w:r w:rsidRPr="00AC3966">
        <w:rPr>
          <w:rFonts w:ascii="Times New Roman" w:hAnsi="Times New Roman" w:cs="Times New Roman"/>
          <w:b/>
          <w:sz w:val="24"/>
          <w:szCs w:val="24"/>
        </w:rPr>
        <w:t>Servidor Cedido</w:t>
      </w:r>
      <w:r w:rsidRPr="00AC3966">
        <w:rPr>
          <w:rFonts w:ascii="Times New Roman" w:hAnsi="Times New Roman" w:cs="Times New Roman"/>
          <w:sz w:val="24"/>
          <w:szCs w:val="24"/>
        </w:rPr>
        <w:t xml:space="preserve"> - </w:t>
      </w:r>
      <w:r>
        <w:rPr>
          <w:rFonts w:ascii="Times New Roman" w:hAnsi="Times New Roman" w:cs="Times New Roman"/>
          <w:sz w:val="24"/>
          <w:szCs w:val="24"/>
        </w:rPr>
        <w:t>é</w:t>
      </w:r>
      <w:r w:rsidRPr="00AC3966">
        <w:rPr>
          <w:rFonts w:ascii="Times New Roman" w:hAnsi="Times New Roman" w:cs="Times New Roman"/>
          <w:sz w:val="24"/>
          <w:szCs w:val="24"/>
        </w:rPr>
        <w:t xml:space="preserve"> aquele que de</w:t>
      </w:r>
      <w:r>
        <w:rPr>
          <w:rFonts w:ascii="Times New Roman" w:hAnsi="Times New Roman" w:cs="Times New Roman"/>
          <w:sz w:val="24"/>
          <w:szCs w:val="24"/>
        </w:rPr>
        <w:t xml:space="preserve">sempenha suas atividades no </w:t>
      </w:r>
      <w:r w:rsidRPr="00AC3966">
        <w:rPr>
          <w:rFonts w:ascii="Times New Roman" w:hAnsi="Times New Roman" w:cs="Times New Roman"/>
          <w:sz w:val="24"/>
          <w:szCs w:val="24"/>
        </w:rPr>
        <w:t>DER/</w:t>
      </w:r>
      <w:r>
        <w:rPr>
          <w:rFonts w:ascii="Times New Roman" w:hAnsi="Times New Roman" w:cs="Times New Roman"/>
          <w:sz w:val="24"/>
          <w:szCs w:val="24"/>
        </w:rPr>
        <w:t>RO, cedido pelo seu órgã</w:t>
      </w:r>
      <w:r w:rsidRPr="00AC3966">
        <w:rPr>
          <w:rFonts w:ascii="Times New Roman" w:hAnsi="Times New Roman" w:cs="Times New Roman"/>
          <w:sz w:val="24"/>
          <w:szCs w:val="24"/>
        </w:rPr>
        <w:t xml:space="preserve">o </w:t>
      </w:r>
      <w:r>
        <w:rPr>
          <w:rFonts w:ascii="Times New Roman" w:hAnsi="Times New Roman" w:cs="Times New Roman"/>
          <w:sz w:val="24"/>
          <w:szCs w:val="24"/>
        </w:rPr>
        <w:t>de origem, quer seja Federal ou Estadual, através de formalizaçã</w:t>
      </w:r>
      <w:r w:rsidRPr="00AC3966">
        <w:rPr>
          <w:rFonts w:ascii="Times New Roman" w:hAnsi="Times New Roman" w:cs="Times New Roman"/>
          <w:sz w:val="24"/>
          <w:szCs w:val="24"/>
        </w:rPr>
        <w:t xml:space="preserve">o </w:t>
      </w:r>
      <w:r w:rsidR="009207DF">
        <w:rPr>
          <w:rFonts w:ascii="Times New Roman" w:hAnsi="Times New Roman" w:cs="Times New Roman"/>
          <w:sz w:val="24"/>
          <w:szCs w:val="24"/>
        </w:rPr>
        <w:t>efetuada por instrumento de Cessã</w:t>
      </w:r>
      <w:r w:rsidRPr="00AC3966">
        <w:rPr>
          <w:rFonts w:ascii="Times New Roman" w:hAnsi="Times New Roman" w:cs="Times New Roman"/>
          <w:sz w:val="24"/>
          <w:szCs w:val="24"/>
        </w:rPr>
        <w:t>o.</w:t>
      </w:r>
    </w:p>
    <w:p w:rsidR="00AC3966" w:rsidRPr="00AC3966" w:rsidRDefault="00AC3966" w:rsidP="00AC3966">
      <w:pPr>
        <w:pStyle w:val="SemEspaamento"/>
        <w:jc w:val="both"/>
        <w:rPr>
          <w:rFonts w:ascii="Times New Roman" w:hAnsi="Times New Roman" w:cs="Times New Roman"/>
          <w:sz w:val="24"/>
          <w:szCs w:val="24"/>
        </w:rPr>
      </w:pPr>
    </w:p>
    <w:p w:rsidR="0032044A" w:rsidRDefault="00AC3966" w:rsidP="009207DF">
      <w:pPr>
        <w:pStyle w:val="SemEspaamento"/>
        <w:jc w:val="both"/>
        <w:rPr>
          <w:rFonts w:ascii="Times New Roman" w:hAnsi="Times New Roman" w:cs="Times New Roman"/>
          <w:sz w:val="24"/>
          <w:szCs w:val="24"/>
        </w:rPr>
      </w:pPr>
      <w:r w:rsidRPr="00AC3966">
        <w:rPr>
          <w:rFonts w:ascii="Times New Roman" w:hAnsi="Times New Roman" w:cs="Times New Roman"/>
          <w:sz w:val="24"/>
          <w:szCs w:val="24"/>
        </w:rPr>
        <w:t>2.20</w:t>
      </w:r>
      <w:r w:rsidR="009207DF">
        <w:rPr>
          <w:rFonts w:ascii="Times New Roman" w:hAnsi="Times New Roman" w:cs="Times New Roman"/>
          <w:sz w:val="24"/>
          <w:szCs w:val="24"/>
        </w:rPr>
        <w:t xml:space="preserve"> </w:t>
      </w:r>
      <w:r w:rsidRPr="00AC3966">
        <w:rPr>
          <w:rFonts w:ascii="Times New Roman" w:hAnsi="Times New Roman" w:cs="Times New Roman"/>
          <w:sz w:val="24"/>
          <w:szCs w:val="24"/>
        </w:rPr>
        <w:t xml:space="preserve">- </w:t>
      </w:r>
      <w:r w:rsidRPr="009207DF">
        <w:rPr>
          <w:rFonts w:ascii="Times New Roman" w:hAnsi="Times New Roman" w:cs="Times New Roman"/>
          <w:b/>
          <w:sz w:val="24"/>
          <w:szCs w:val="24"/>
        </w:rPr>
        <w:t>Normas d</w:t>
      </w:r>
      <w:r w:rsidR="009207DF" w:rsidRPr="009207DF">
        <w:rPr>
          <w:rFonts w:ascii="Times New Roman" w:hAnsi="Times New Roman" w:cs="Times New Roman"/>
          <w:b/>
          <w:sz w:val="24"/>
          <w:szCs w:val="24"/>
        </w:rPr>
        <w:t>e Recursos Human</w:t>
      </w:r>
      <w:r w:rsidRPr="009207DF">
        <w:rPr>
          <w:rFonts w:ascii="Times New Roman" w:hAnsi="Times New Roman" w:cs="Times New Roman"/>
          <w:b/>
          <w:sz w:val="24"/>
          <w:szCs w:val="24"/>
        </w:rPr>
        <w:t>os</w:t>
      </w:r>
      <w:r w:rsidRPr="00AC3966">
        <w:rPr>
          <w:rFonts w:ascii="Times New Roman" w:hAnsi="Times New Roman" w:cs="Times New Roman"/>
          <w:sz w:val="24"/>
          <w:szCs w:val="24"/>
        </w:rPr>
        <w:t xml:space="preserve"> </w:t>
      </w:r>
      <w:r w:rsidR="009207DF">
        <w:rPr>
          <w:rFonts w:ascii="Times New Roman" w:hAnsi="Times New Roman" w:cs="Times New Roman"/>
          <w:sz w:val="24"/>
          <w:szCs w:val="24"/>
        </w:rPr>
        <w:t>-</w:t>
      </w:r>
      <w:r w:rsidRPr="00AC3966">
        <w:rPr>
          <w:rFonts w:ascii="Times New Roman" w:hAnsi="Times New Roman" w:cs="Times New Roman"/>
          <w:sz w:val="24"/>
          <w:szCs w:val="24"/>
        </w:rPr>
        <w:t xml:space="preserve"> </w:t>
      </w:r>
      <w:r w:rsidR="009207DF">
        <w:rPr>
          <w:rFonts w:ascii="Times New Roman" w:hAnsi="Times New Roman" w:cs="Times New Roman"/>
          <w:sz w:val="24"/>
          <w:szCs w:val="24"/>
        </w:rPr>
        <w:t>é o conjunto de normas de pro</w:t>
      </w:r>
      <w:r w:rsidRPr="00AC3966">
        <w:rPr>
          <w:rFonts w:ascii="Times New Roman" w:hAnsi="Times New Roman" w:cs="Times New Roman"/>
          <w:sz w:val="24"/>
          <w:szCs w:val="24"/>
        </w:rPr>
        <w:t>c</w:t>
      </w:r>
      <w:r w:rsidR="009207DF">
        <w:rPr>
          <w:rFonts w:ascii="Times New Roman" w:hAnsi="Times New Roman" w:cs="Times New Roman"/>
          <w:sz w:val="24"/>
          <w:szCs w:val="24"/>
        </w:rPr>
        <w:t>edi</w:t>
      </w:r>
      <w:r w:rsidRPr="00AC3966">
        <w:rPr>
          <w:rFonts w:ascii="Times New Roman" w:hAnsi="Times New Roman" w:cs="Times New Roman"/>
          <w:sz w:val="24"/>
          <w:szCs w:val="24"/>
        </w:rPr>
        <w:t>ment</w:t>
      </w:r>
      <w:r w:rsidR="009207DF">
        <w:rPr>
          <w:rFonts w:ascii="Times New Roman" w:hAnsi="Times New Roman" w:cs="Times New Roman"/>
          <w:sz w:val="24"/>
          <w:szCs w:val="24"/>
        </w:rPr>
        <w:t>o elabo</w:t>
      </w:r>
      <w:r w:rsidRPr="00AC3966">
        <w:rPr>
          <w:rFonts w:ascii="Times New Roman" w:hAnsi="Times New Roman" w:cs="Times New Roman"/>
          <w:sz w:val="24"/>
          <w:szCs w:val="24"/>
        </w:rPr>
        <w:t>radas</w:t>
      </w:r>
      <w:r w:rsidR="009207DF">
        <w:rPr>
          <w:rFonts w:ascii="Times New Roman" w:hAnsi="Times New Roman" w:cs="Times New Roman"/>
          <w:sz w:val="24"/>
          <w:szCs w:val="24"/>
        </w:rPr>
        <w:t xml:space="preserve"> especificamente para os assuntos afetos a pess</w:t>
      </w:r>
      <w:r w:rsidRPr="00AC3966">
        <w:rPr>
          <w:rFonts w:ascii="Times New Roman" w:hAnsi="Times New Roman" w:cs="Times New Roman"/>
          <w:sz w:val="24"/>
          <w:szCs w:val="24"/>
        </w:rPr>
        <w:t xml:space="preserve">oal, e </w:t>
      </w:r>
      <w:r w:rsidR="009207DF">
        <w:rPr>
          <w:rFonts w:ascii="Times New Roman" w:hAnsi="Times New Roman" w:cs="Times New Roman"/>
          <w:sz w:val="24"/>
          <w:szCs w:val="24"/>
        </w:rPr>
        <w:t xml:space="preserve">que abrangem por </w:t>
      </w:r>
      <w:proofErr w:type="spellStart"/>
      <w:r w:rsidR="009207DF">
        <w:rPr>
          <w:rFonts w:ascii="Times New Roman" w:hAnsi="Times New Roman" w:cs="Times New Roman"/>
          <w:sz w:val="24"/>
          <w:szCs w:val="24"/>
        </w:rPr>
        <w:t>co</w:t>
      </w:r>
      <w:r w:rsidRPr="00AC3966">
        <w:rPr>
          <w:rFonts w:ascii="Times New Roman" w:hAnsi="Times New Roman" w:cs="Times New Roman"/>
          <w:sz w:val="24"/>
          <w:szCs w:val="24"/>
        </w:rPr>
        <w:t>nsequ</w:t>
      </w:r>
      <w:r w:rsidR="009207DF">
        <w:rPr>
          <w:rFonts w:ascii="Times New Roman" w:hAnsi="Times New Roman" w:cs="Times New Roman"/>
          <w:sz w:val="24"/>
          <w:szCs w:val="24"/>
        </w:rPr>
        <w:t>inte</w:t>
      </w:r>
      <w:proofErr w:type="spellEnd"/>
      <w:r w:rsidR="009207DF">
        <w:rPr>
          <w:rFonts w:ascii="Times New Roman" w:hAnsi="Times New Roman" w:cs="Times New Roman"/>
          <w:sz w:val="24"/>
          <w:szCs w:val="24"/>
        </w:rPr>
        <w:t xml:space="preserve"> aspectos relacio</w:t>
      </w:r>
      <w:r w:rsidRPr="00AC3966">
        <w:rPr>
          <w:rFonts w:ascii="Times New Roman" w:hAnsi="Times New Roman" w:cs="Times New Roman"/>
          <w:sz w:val="24"/>
          <w:szCs w:val="24"/>
        </w:rPr>
        <w:t>nados</w:t>
      </w:r>
      <w:r w:rsidR="009207DF">
        <w:rPr>
          <w:rFonts w:ascii="Times New Roman" w:hAnsi="Times New Roman" w:cs="Times New Roman"/>
          <w:sz w:val="24"/>
          <w:szCs w:val="24"/>
        </w:rPr>
        <w:t xml:space="preserve"> ao presente Plano de Cargos e Salários no tocante a admissão, enquadramento, promoções, reclassificações, </w:t>
      </w:r>
      <w:proofErr w:type="gramStart"/>
      <w:r w:rsidR="009207DF">
        <w:rPr>
          <w:rFonts w:ascii="Times New Roman" w:hAnsi="Times New Roman" w:cs="Times New Roman"/>
          <w:sz w:val="24"/>
          <w:szCs w:val="24"/>
        </w:rPr>
        <w:t>etc...</w:t>
      </w:r>
      <w:proofErr w:type="gramEnd"/>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9207DF">
      <w:pPr>
        <w:pStyle w:val="SemEspaamento"/>
        <w:jc w:val="both"/>
        <w:rPr>
          <w:rFonts w:ascii="Times New Roman" w:hAnsi="Times New Roman" w:cs="Times New Roman"/>
          <w:sz w:val="24"/>
          <w:szCs w:val="24"/>
        </w:rPr>
      </w:pPr>
    </w:p>
    <w:p w:rsidR="00E26DCC" w:rsidRDefault="00E26DCC" w:rsidP="00E26DCC">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E26DCC" w:rsidRDefault="00E26DCC" w:rsidP="00E26DCC">
      <w:pPr>
        <w:pStyle w:val="SemEspaamento"/>
        <w:jc w:val="center"/>
        <w:rPr>
          <w:rFonts w:ascii="Times New Roman" w:hAnsi="Times New Roman" w:cs="Times New Roman"/>
          <w:sz w:val="24"/>
          <w:szCs w:val="24"/>
        </w:rPr>
      </w:pPr>
    </w:p>
    <w:p w:rsidR="00E26DCC" w:rsidRDefault="00E26DCC" w:rsidP="00E26DCC">
      <w:pPr>
        <w:pStyle w:val="SemEspaamento"/>
        <w:jc w:val="center"/>
        <w:rPr>
          <w:rFonts w:ascii="Times New Roman" w:hAnsi="Times New Roman" w:cs="Times New Roman"/>
          <w:sz w:val="24"/>
          <w:szCs w:val="24"/>
        </w:rPr>
      </w:pPr>
      <w:r>
        <w:rPr>
          <w:rFonts w:ascii="Times New Roman" w:hAnsi="Times New Roman" w:cs="Times New Roman"/>
          <w:sz w:val="24"/>
          <w:szCs w:val="24"/>
        </w:rPr>
        <w:t>3 - METODOLOGIA DE ELABORAÇÃO</w:t>
      </w:r>
    </w:p>
    <w:p w:rsidR="00E26DCC" w:rsidRDefault="00E26DCC" w:rsidP="00E26DCC">
      <w:pPr>
        <w:pStyle w:val="SemEspaamento"/>
        <w:jc w:val="center"/>
        <w:rPr>
          <w:rFonts w:ascii="Times New Roman" w:hAnsi="Times New Roman" w:cs="Times New Roman"/>
          <w:sz w:val="24"/>
          <w:szCs w:val="24"/>
        </w:rPr>
      </w:pPr>
    </w:p>
    <w:p w:rsidR="00E26DCC" w:rsidRDefault="00E26DCC" w:rsidP="00E26DCC">
      <w:pPr>
        <w:pStyle w:val="SemEspaamento"/>
        <w:jc w:val="center"/>
        <w:rPr>
          <w:rFonts w:ascii="Times New Roman" w:hAnsi="Times New Roman" w:cs="Times New Roman"/>
          <w:sz w:val="24"/>
          <w:szCs w:val="24"/>
        </w:rPr>
      </w:pPr>
    </w:p>
    <w:p w:rsidR="00E26DCC" w:rsidRDefault="00E26DCC" w:rsidP="00A721D1">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Na elaboração deste Plano de Cargos e S</w:t>
      </w:r>
      <w:r w:rsidRPr="00E26DCC">
        <w:rPr>
          <w:rFonts w:ascii="Times New Roman" w:hAnsi="Times New Roman" w:cs="Times New Roman"/>
          <w:sz w:val="24"/>
          <w:szCs w:val="24"/>
        </w:rPr>
        <w:t>alários foram considerados vá</w:t>
      </w:r>
      <w:r>
        <w:rPr>
          <w:rFonts w:ascii="Times New Roman" w:hAnsi="Times New Roman" w:cs="Times New Roman"/>
          <w:sz w:val="24"/>
          <w:szCs w:val="24"/>
        </w:rPr>
        <w:t>rios as</w:t>
      </w:r>
      <w:r w:rsidR="00D565A8">
        <w:rPr>
          <w:rFonts w:ascii="Times New Roman" w:hAnsi="Times New Roman" w:cs="Times New Roman"/>
          <w:sz w:val="24"/>
          <w:szCs w:val="24"/>
        </w:rPr>
        <w:t xml:space="preserve">pectos que constituem a metodologia adotada em sua elaboração </w:t>
      </w:r>
      <w:r w:rsidRPr="00E26DCC">
        <w:rPr>
          <w:rFonts w:ascii="Times New Roman" w:hAnsi="Times New Roman" w:cs="Times New Roman"/>
          <w:sz w:val="24"/>
          <w:szCs w:val="24"/>
        </w:rPr>
        <w:t>a saber:</w:t>
      </w:r>
    </w:p>
    <w:p w:rsidR="00E26DCC" w:rsidRPr="00E26DCC" w:rsidRDefault="00E26DCC" w:rsidP="00E26DCC">
      <w:pPr>
        <w:pStyle w:val="SemEspaamento"/>
        <w:jc w:val="both"/>
        <w:rPr>
          <w:rFonts w:ascii="Times New Roman" w:hAnsi="Times New Roman" w:cs="Times New Roman"/>
          <w:sz w:val="24"/>
          <w:szCs w:val="24"/>
        </w:rPr>
      </w:pPr>
    </w:p>
    <w:p w:rsidR="00E26DCC" w:rsidRDefault="00D565A8" w:rsidP="00E26DCC">
      <w:pPr>
        <w:pStyle w:val="SemEspaamento"/>
        <w:jc w:val="both"/>
        <w:rPr>
          <w:rFonts w:ascii="Times New Roman" w:hAnsi="Times New Roman" w:cs="Times New Roman"/>
          <w:sz w:val="24"/>
          <w:szCs w:val="24"/>
        </w:rPr>
      </w:pPr>
      <w:r>
        <w:rPr>
          <w:rFonts w:ascii="Times New Roman" w:hAnsi="Times New Roman" w:cs="Times New Roman"/>
          <w:sz w:val="24"/>
          <w:szCs w:val="24"/>
        </w:rPr>
        <w:t>3.</w:t>
      </w:r>
      <w:r w:rsidR="00E26DCC" w:rsidRPr="00E26DCC">
        <w:rPr>
          <w:rFonts w:ascii="Times New Roman" w:hAnsi="Times New Roman" w:cs="Times New Roman"/>
          <w:sz w:val="24"/>
          <w:szCs w:val="24"/>
        </w:rPr>
        <w:t>1 - Def</w:t>
      </w:r>
      <w:r>
        <w:rPr>
          <w:rFonts w:ascii="Times New Roman" w:hAnsi="Times New Roman" w:cs="Times New Roman"/>
          <w:sz w:val="24"/>
          <w:szCs w:val="24"/>
        </w:rPr>
        <w:t>i</w:t>
      </w:r>
      <w:r w:rsidR="00E26DCC" w:rsidRPr="00E26DCC">
        <w:rPr>
          <w:rFonts w:ascii="Times New Roman" w:hAnsi="Times New Roman" w:cs="Times New Roman"/>
          <w:sz w:val="24"/>
          <w:szCs w:val="24"/>
        </w:rPr>
        <w:t>nição dos Objetivos</w:t>
      </w:r>
    </w:p>
    <w:p w:rsidR="00D565A8" w:rsidRPr="00E26DCC" w:rsidRDefault="00D565A8" w:rsidP="00E26DCC">
      <w:pPr>
        <w:pStyle w:val="SemEspaamento"/>
        <w:jc w:val="both"/>
        <w:rPr>
          <w:rFonts w:ascii="Times New Roman" w:hAnsi="Times New Roman" w:cs="Times New Roman"/>
          <w:sz w:val="24"/>
          <w:szCs w:val="24"/>
        </w:rPr>
      </w:pPr>
    </w:p>
    <w:p w:rsidR="00E26DCC" w:rsidRDefault="00D565A8" w:rsidP="00D565A8">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Como passo prelimina</w:t>
      </w:r>
      <w:r w:rsidR="00E26DCC" w:rsidRPr="00E26DCC">
        <w:rPr>
          <w:rFonts w:ascii="Times New Roman" w:hAnsi="Times New Roman" w:cs="Times New Roman"/>
          <w:sz w:val="24"/>
          <w:szCs w:val="24"/>
        </w:rPr>
        <w:t>r foram definidos os objetivos do Plano de</w:t>
      </w:r>
      <w:r>
        <w:rPr>
          <w:rFonts w:ascii="Times New Roman" w:hAnsi="Times New Roman" w:cs="Times New Roman"/>
          <w:sz w:val="24"/>
          <w:szCs w:val="24"/>
        </w:rPr>
        <w:t xml:space="preserve"> Cargos e Salário</w:t>
      </w:r>
      <w:r w:rsidR="00E26DCC" w:rsidRPr="00E26DCC">
        <w:rPr>
          <w:rFonts w:ascii="Times New Roman" w:hAnsi="Times New Roman" w:cs="Times New Roman"/>
          <w:sz w:val="24"/>
          <w:szCs w:val="24"/>
        </w:rPr>
        <w:t>s, a saber:</w:t>
      </w:r>
    </w:p>
    <w:p w:rsidR="00D565A8" w:rsidRPr="00E26DCC" w:rsidRDefault="00D565A8" w:rsidP="00D565A8">
      <w:pPr>
        <w:pStyle w:val="SemEspaamento"/>
        <w:ind w:firstLine="567"/>
        <w:jc w:val="both"/>
        <w:rPr>
          <w:rFonts w:ascii="Times New Roman" w:hAnsi="Times New Roman" w:cs="Times New Roman"/>
          <w:sz w:val="24"/>
          <w:szCs w:val="24"/>
        </w:rPr>
      </w:pPr>
    </w:p>
    <w:p w:rsidR="00E26DCC" w:rsidRPr="00D565A8" w:rsidRDefault="00D565A8" w:rsidP="00D565A8">
      <w:pPr>
        <w:pStyle w:val="SemEspaamento"/>
        <w:numPr>
          <w:ilvl w:val="0"/>
          <w:numId w:val="3"/>
        </w:numPr>
        <w:jc w:val="both"/>
        <w:rPr>
          <w:rFonts w:ascii="Times New Roman" w:hAnsi="Times New Roman" w:cs="Times New Roman"/>
          <w:sz w:val="24"/>
          <w:szCs w:val="24"/>
        </w:rPr>
      </w:pPr>
      <w:r>
        <w:rPr>
          <w:rFonts w:ascii="Times New Roman" w:hAnsi="Times New Roman" w:cs="Times New Roman"/>
          <w:sz w:val="24"/>
          <w:szCs w:val="24"/>
        </w:rPr>
        <w:t>Ade</w:t>
      </w:r>
      <w:r w:rsidR="00E26DCC" w:rsidRPr="00E26DCC">
        <w:rPr>
          <w:rFonts w:ascii="Times New Roman" w:hAnsi="Times New Roman" w:cs="Times New Roman"/>
          <w:sz w:val="24"/>
          <w:szCs w:val="24"/>
        </w:rPr>
        <w:t>quação dos salários do e</w:t>
      </w:r>
      <w:r>
        <w:rPr>
          <w:rFonts w:ascii="Times New Roman" w:hAnsi="Times New Roman" w:cs="Times New Roman"/>
          <w:sz w:val="24"/>
          <w:szCs w:val="24"/>
        </w:rPr>
        <w:t>fetivo do DER-RO a uma estru</w:t>
      </w:r>
      <w:r w:rsidR="00E26DCC" w:rsidRPr="00D565A8">
        <w:rPr>
          <w:rFonts w:ascii="Times New Roman" w:hAnsi="Times New Roman" w:cs="Times New Roman"/>
          <w:sz w:val="24"/>
          <w:szCs w:val="24"/>
        </w:rPr>
        <w:t>tura que permita equidade, coerênci</w:t>
      </w:r>
      <w:r>
        <w:rPr>
          <w:rFonts w:ascii="Times New Roman" w:hAnsi="Times New Roman" w:cs="Times New Roman"/>
          <w:sz w:val="24"/>
          <w:szCs w:val="24"/>
        </w:rPr>
        <w:t>a</w:t>
      </w:r>
      <w:r w:rsidR="00E26DCC" w:rsidRPr="00D565A8">
        <w:rPr>
          <w:rFonts w:ascii="Times New Roman" w:hAnsi="Times New Roman" w:cs="Times New Roman"/>
          <w:sz w:val="24"/>
          <w:szCs w:val="24"/>
        </w:rPr>
        <w:t xml:space="preserve"> e motivação a perm</w:t>
      </w:r>
      <w:r>
        <w:rPr>
          <w:rFonts w:ascii="Times New Roman" w:hAnsi="Times New Roman" w:cs="Times New Roman"/>
          <w:sz w:val="24"/>
          <w:szCs w:val="24"/>
        </w:rPr>
        <w:t>anê</w:t>
      </w:r>
      <w:r w:rsidR="00E26DCC" w:rsidRPr="00D565A8">
        <w:rPr>
          <w:rFonts w:ascii="Times New Roman" w:hAnsi="Times New Roman" w:cs="Times New Roman"/>
          <w:sz w:val="24"/>
          <w:szCs w:val="24"/>
        </w:rPr>
        <w:t>ncia do efetivo na ent</w:t>
      </w:r>
      <w:r>
        <w:rPr>
          <w:rFonts w:ascii="Times New Roman" w:hAnsi="Times New Roman" w:cs="Times New Roman"/>
          <w:sz w:val="24"/>
          <w:szCs w:val="24"/>
        </w:rPr>
        <w:t>idade com elevado nível de satisfação profis</w:t>
      </w:r>
      <w:r w:rsidR="00E26DCC" w:rsidRPr="00D565A8">
        <w:rPr>
          <w:rFonts w:ascii="Times New Roman" w:hAnsi="Times New Roman" w:cs="Times New Roman"/>
          <w:sz w:val="24"/>
          <w:szCs w:val="24"/>
        </w:rPr>
        <w:t>sional;</w:t>
      </w:r>
    </w:p>
    <w:p w:rsidR="00D565A8" w:rsidRPr="00E26DCC" w:rsidRDefault="00D565A8" w:rsidP="00E26DCC">
      <w:pPr>
        <w:pStyle w:val="SemEspaamento"/>
        <w:jc w:val="both"/>
        <w:rPr>
          <w:rFonts w:ascii="Times New Roman" w:hAnsi="Times New Roman" w:cs="Times New Roman"/>
          <w:sz w:val="24"/>
          <w:szCs w:val="24"/>
        </w:rPr>
      </w:pPr>
    </w:p>
    <w:p w:rsidR="00E26DCC" w:rsidRPr="00D565A8" w:rsidRDefault="00D565A8" w:rsidP="00D565A8">
      <w:pPr>
        <w:pStyle w:val="SemEspaamento"/>
        <w:numPr>
          <w:ilvl w:val="0"/>
          <w:numId w:val="3"/>
        </w:numPr>
        <w:jc w:val="both"/>
        <w:rPr>
          <w:rFonts w:ascii="Times New Roman" w:hAnsi="Times New Roman" w:cs="Times New Roman"/>
          <w:sz w:val="24"/>
          <w:szCs w:val="24"/>
        </w:rPr>
      </w:pPr>
      <w:r>
        <w:rPr>
          <w:rFonts w:ascii="Times New Roman" w:hAnsi="Times New Roman" w:cs="Times New Roman"/>
          <w:sz w:val="24"/>
          <w:szCs w:val="24"/>
        </w:rPr>
        <w:t>Adoção de um processo de progressão funcional que es</w:t>
      </w:r>
      <w:r w:rsidR="00E26DCC" w:rsidRPr="00E26DCC">
        <w:rPr>
          <w:rFonts w:ascii="Times New Roman" w:hAnsi="Times New Roman" w:cs="Times New Roman"/>
          <w:sz w:val="24"/>
          <w:szCs w:val="24"/>
        </w:rPr>
        <w:t>timu</w:t>
      </w:r>
      <w:r w:rsidR="00E26DCC" w:rsidRPr="00D565A8">
        <w:rPr>
          <w:rFonts w:ascii="Times New Roman" w:hAnsi="Times New Roman" w:cs="Times New Roman"/>
          <w:sz w:val="24"/>
          <w:szCs w:val="24"/>
        </w:rPr>
        <w:t>le o aperfeiçoamento prof</w:t>
      </w:r>
      <w:r>
        <w:rPr>
          <w:rFonts w:ascii="Times New Roman" w:hAnsi="Times New Roman" w:cs="Times New Roman"/>
          <w:sz w:val="24"/>
          <w:szCs w:val="24"/>
        </w:rPr>
        <w:t>iss</w:t>
      </w:r>
      <w:r w:rsidR="00E26DCC" w:rsidRPr="00D565A8">
        <w:rPr>
          <w:rFonts w:ascii="Times New Roman" w:hAnsi="Times New Roman" w:cs="Times New Roman"/>
          <w:sz w:val="24"/>
          <w:szCs w:val="24"/>
        </w:rPr>
        <w:t>ional e "maximize" os níveis</w:t>
      </w:r>
      <w:r>
        <w:rPr>
          <w:rFonts w:ascii="Times New Roman" w:hAnsi="Times New Roman" w:cs="Times New Roman"/>
          <w:sz w:val="24"/>
          <w:szCs w:val="24"/>
        </w:rPr>
        <w:t xml:space="preserve"> de des</w:t>
      </w:r>
      <w:r w:rsidR="00E26DCC" w:rsidRPr="00D565A8">
        <w:rPr>
          <w:rFonts w:ascii="Times New Roman" w:hAnsi="Times New Roman" w:cs="Times New Roman"/>
          <w:sz w:val="24"/>
          <w:szCs w:val="24"/>
        </w:rPr>
        <w:t>empenho das funções;</w:t>
      </w:r>
    </w:p>
    <w:p w:rsidR="00D565A8" w:rsidRPr="00E26DCC" w:rsidRDefault="00D565A8" w:rsidP="00E26DCC">
      <w:pPr>
        <w:pStyle w:val="SemEspaamento"/>
        <w:jc w:val="both"/>
        <w:rPr>
          <w:rFonts w:ascii="Times New Roman" w:hAnsi="Times New Roman" w:cs="Times New Roman"/>
          <w:sz w:val="24"/>
          <w:szCs w:val="24"/>
        </w:rPr>
      </w:pPr>
    </w:p>
    <w:p w:rsidR="00E26DCC" w:rsidRPr="00D565A8" w:rsidRDefault="00D565A8" w:rsidP="00D565A8">
      <w:pPr>
        <w:pStyle w:val="SemEspaamento"/>
        <w:numPr>
          <w:ilvl w:val="0"/>
          <w:numId w:val="3"/>
        </w:numPr>
        <w:jc w:val="both"/>
        <w:rPr>
          <w:rFonts w:ascii="Times New Roman" w:hAnsi="Times New Roman" w:cs="Times New Roman"/>
          <w:sz w:val="24"/>
          <w:szCs w:val="24"/>
        </w:rPr>
      </w:pPr>
      <w:r>
        <w:rPr>
          <w:rFonts w:ascii="Times New Roman" w:hAnsi="Times New Roman" w:cs="Times New Roman"/>
          <w:sz w:val="24"/>
          <w:szCs w:val="24"/>
        </w:rPr>
        <w:t>Racionalização da estrutura de cargos</w:t>
      </w:r>
      <w:r w:rsidR="00E26DCC" w:rsidRPr="00E26DCC">
        <w:rPr>
          <w:rFonts w:ascii="Times New Roman" w:hAnsi="Times New Roman" w:cs="Times New Roman"/>
          <w:sz w:val="24"/>
          <w:szCs w:val="24"/>
        </w:rPr>
        <w:t>, de mod</w:t>
      </w:r>
      <w:r>
        <w:rPr>
          <w:rFonts w:ascii="Times New Roman" w:hAnsi="Times New Roman" w:cs="Times New Roman"/>
          <w:sz w:val="24"/>
          <w:szCs w:val="24"/>
        </w:rPr>
        <w:t>o a simplifi</w:t>
      </w:r>
      <w:r w:rsidR="00E26DCC" w:rsidRPr="00D565A8">
        <w:rPr>
          <w:rFonts w:ascii="Times New Roman" w:hAnsi="Times New Roman" w:cs="Times New Roman"/>
          <w:sz w:val="24"/>
          <w:szCs w:val="24"/>
        </w:rPr>
        <w:t xml:space="preserve">cá-la para </w:t>
      </w:r>
      <w:r>
        <w:rPr>
          <w:rFonts w:ascii="Times New Roman" w:hAnsi="Times New Roman" w:cs="Times New Roman"/>
          <w:sz w:val="24"/>
          <w:szCs w:val="24"/>
        </w:rPr>
        <w:t>fácil entendimento e utilização, englobando</w:t>
      </w:r>
      <w:r w:rsidR="00E26DCC" w:rsidRPr="00D565A8">
        <w:rPr>
          <w:rFonts w:ascii="Times New Roman" w:hAnsi="Times New Roman" w:cs="Times New Roman"/>
          <w:sz w:val="24"/>
          <w:szCs w:val="24"/>
        </w:rPr>
        <w:t xml:space="preserve"> t</w:t>
      </w:r>
      <w:r>
        <w:rPr>
          <w:rFonts w:ascii="Times New Roman" w:hAnsi="Times New Roman" w:cs="Times New Roman"/>
          <w:sz w:val="24"/>
          <w:szCs w:val="24"/>
        </w:rPr>
        <w:t>o</w:t>
      </w:r>
      <w:r w:rsidR="00E26DCC" w:rsidRPr="00D565A8">
        <w:rPr>
          <w:rFonts w:ascii="Times New Roman" w:hAnsi="Times New Roman" w:cs="Times New Roman"/>
          <w:sz w:val="24"/>
          <w:szCs w:val="24"/>
        </w:rPr>
        <w:t>dos os cargos existentes na entidade e com a flexibilida</w:t>
      </w:r>
      <w:r>
        <w:rPr>
          <w:rFonts w:ascii="Times New Roman" w:hAnsi="Times New Roman" w:cs="Times New Roman"/>
          <w:sz w:val="24"/>
          <w:szCs w:val="24"/>
        </w:rPr>
        <w:t>de neces</w:t>
      </w:r>
      <w:r w:rsidR="00E26DCC" w:rsidRPr="00D565A8">
        <w:rPr>
          <w:rFonts w:ascii="Times New Roman" w:hAnsi="Times New Roman" w:cs="Times New Roman"/>
          <w:sz w:val="24"/>
          <w:szCs w:val="24"/>
        </w:rPr>
        <w:t>sá</w:t>
      </w:r>
      <w:r>
        <w:rPr>
          <w:rFonts w:ascii="Times New Roman" w:hAnsi="Times New Roman" w:cs="Times New Roman"/>
          <w:sz w:val="24"/>
          <w:szCs w:val="24"/>
        </w:rPr>
        <w:t>ria à absorção dos cargos a s</w:t>
      </w:r>
      <w:r w:rsidR="00E26DCC" w:rsidRPr="00D565A8">
        <w:rPr>
          <w:rFonts w:ascii="Times New Roman" w:hAnsi="Times New Roman" w:cs="Times New Roman"/>
          <w:sz w:val="24"/>
          <w:szCs w:val="24"/>
        </w:rPr>
        <w:t>erem criados em</w:t>
      </w:r>
      <w:r>
        <w:rPr>
          <w:rFonts w:ascii="Times New Roman" w:hAnsi="Times New Roman" w:cs="Times New Roman"/>
          <w:sz w:val="24"/>
          <w:szCs w:val="24"/>
        </w:rPr>
        <w:t xml:space="preserve"> função de poss</w:t>
      </w:r>
      <w:r w:rsidRPr="00D565A8">
        <w:rPr>
          <w:rFonts w:ascii="Times New Roman" w:hAnsi="Times New Roman" w:cs="Times New Roman"/>
          <w:sz w:val="24"/>
          <w:szCs w:val="24"/>
        </w:rPr>
        <w:t>íveis</w:t>
      </w:r>
      <w:r>
        <w:rPr>
          <w:rFonts w:ascii="Times New Roman" w:hAnsi="Times New Roman" w:cs="Times New Roman"/>
          <w:sz w:val="24"/>
          <w:szCs w:val="24"/>
        </w:rPr>
        <w:t xml:space="preserve"> necessida</w:t>
      </w:r>
      <w:r w:rsidR="00E26DCC" w:rsidRPr="00D565A8">
        <w:rPr>
          <w:rFonts w:ascii="Times New Roman" w:hAnsi="Times New Roman" w:cs="Times New Roman"/>
          <w:sz w:val="24"/>
          <w:szCs w:val="24"/>
        </w:rPr>
        <w:t>des futuras.</w:t>
      </w:r>
    </w:p>
    <w:p w:rsidR="00D565A8" w:rsidRPr="00E26DCC" w:rsidRDefault="00D565A8" w:rsidP="00E26DCC">
      <w:pPr>
        <w:pStyle w:val="SemEspaamento"/>
        <w:jc w:val="both"/>
        <w:rPr>
          <w:rFonts w:ascii="Times New Roman" w:hAnsi="Times New Roman" w:cs="Times New Roman"/>
          <w:sz w:val="24"/>
          <w:szCs w:val="24"/>
        </w:rPr>
      </w:pPr>
    </w:p>
    <w:p w:rsidR="00E26DCC" w:rsidRPr="00D565A8" w:rsidRDefault="00E26DCC" w:rsidP="00D565A8">
      <w:pPr>
        <w:pStyle w:val="SemEspaamento"/>
        <w:numPr>
          <w:ilvl w:val="0"/>
          <w:numId w:val="3"/>
        </w:numPr>
        <w:jc w:val="both"/>
        <w:rPr>
          <w:rFonts w:ascii="Times New Roman" w:hAnsi="Times New Roman" w:cs="Times New Roman"/>
          <w:sz w:val="24"/>
          <w:szCs w:val="24"/>
        </w:rPr>
      </w:pPr>
      <w:r w:rsidRPr="00E26DCC">
        <w:rPr>
          <w:rFonts w:ascii="Times New Roman" w:hAnsi="Times New Roman" w:cs="Times New Roman"/>
          <w:sz w:val="24"/>
          <w:szCs w:val="24"/>
        </w:rPr>
        <w:t>Elaboração metodizada da descrição de todos os cargos com</w:t>
      </w:r>
      <w:r w:rsidRPr="00D565A8">
        <w:rPr>
          <w:rFonts w:ascii="Times New Roman" w:hAnsi="Times New Roman" w:cs="Times New Roman"/>
          <w:sz w:val="24"/>
          <w:szCs w:val="24"/>
        </w:rPr>
        <w:t>pon</w:t>
      </w:r>
      <w:r w:rsidR="00D565A8">
        <w:rPr>
          <w:rFonts w:ascii="Times New Roman" w:hAnsi="Times New Roman" w:cs="Times New Roman"/>
          <w:sz w:val="24"/>
          <w:szCs w:val="24"/>
        </w:rPr>
        <w:t>entes da estrutura organizacional</w:t>
      </w:r>
      <w:r w:rsidRPr="00D565A8">
        <w:rPr>
          <w:rFonts w:ascii="Times New Roman" w:hAnsi="Times New Roman" w:cs="Times New Roman"/>
          <w:sz w:val="24"/>
          <w:szCs w:val="24"/>
        </w:rPr>
        <w:t>, de modo a facilitar</w:t>
      </w:r>
      <w:r w:rsidR="00D565A8">
        <w:rPr>
          <w:rFonts w:ascii="Times New Roman" w:hAnsi="Times New Roman" w:cs="Times New Roman"/>
          <w:sz w:val="24"/>
          <w:szCs w:val="24"/>
        </w:rPr>
        <w:t xml:space="preserve"> o enquadramento ou reen</w:t>
      </w:r>
      <w:r w:rsidRPr="00D565A8">
        <w:rPr>
          <w:rFonts w:ascii="Times New Roman" w:hAnsi="Times New Roman" w:cs="Times New Roman"/>
          <w:sz w:val="24"/>
          <w:szCs w:val="24"/>
        </w:rPr>
        <w:t>quadramento do</w:t>
      </w:r>
      <w:r w:rsidR="00D565A8">
        <w:rPr>
          <w:rFonts w:ascii="Times New Roman" w:hAnsi="Times New Roman" w:cs="Times New Roman"/>
          <w:sz w:val="24"/>
          <w:szCs w:val="24"/>
        </w:rPr>
        <w:t xml:space="preserve">s funcionários atuais, </w:t>
      </w:r>
      <w:r w:rsidRPr="00D565A8">
        <w:rPr>
          <w:rFonts w:ascii="Times New Roman" w:hAnsi="Times New Roman" w:cs="Times New Roman"/>
          <w:sz w:val="24"/>
          <w:szCs w:val="24"/>
        </w:rPr>
        <w:t>quan</w:t>
      </w:r>
      <w:r w:rsidR="00D565A8">
        <w:rPr>
          <w:rFonts w:ascii="Times New Roman" w:hAnsi="Times New Roman" w:cs="Times New Roman"/>
          <w:sz w:val="24"/>
          <w:szCs w:val="24"/>
        </w:rPr>
        <w:t>do da adoção do referido plano e pos</w:t>
      </w:r>
      <w:r w:rsidRPr="00D565A8">
        <w:rPr>
          <w:rFonts w:ascii="Times New Roman" w:hAnsi="Times New Roman" w:cs="Times New Roman"/>
          <w:sz w:val="24"/>
          <w:szCs w:val="24"/>
        </w:rPr>
        <w:t>teriormente, qua</w:t>
      </w:r>
      <w:r w:rsidR="00D565A8">
        <w:rPr>
          <w:rFonts w:ascii="Times New Roman" w:hAnsi="Times New Roman" w:cs="Times New Roman"/>
          <w:sz w:val="24"/>
          <w:szCs w:val="24"/>
        </w:rPr>
        <w:t>ndo de futuras c</w:t>
      </w:r>
      <w:r w:rsidR="00D565A8" w:rsidRPr="00D565A8">
        <w:rPr>
          <w:rFonts w:ascii="Times New Roman" w:hAnsi="Times New Roman" w:cs="Times New Roman"/>
          <w:sz w:val="24"/>
          <w:szCs w:val="24"/>
        </w:rPr>
        <w:t>ontratações</w:t>
      </w:r>
      <w:r w:rsidRPr="00D565A8">
        <w:rPr>
          <w:rFonts w:ascii="Times New Roman" w:hAnsi="Times New Roman" w:cs="Times New Roman"/>
          <w:sz w:val="24"/>
          <w:szCs w:val="24"/>
        </w:rPr>
        <w:t>;</w:t>
      </w:r>
    </w:p>
    <w:p w:rsidR="00D565A8" w:rsidRPr="00E26DCC" w:rsidRDefault="00D565A8" w:rsidP="00E26DCC">
      <w:pPr>
        <w:pStyle w:val="SemEspaamento"/>
        <w:jc w:val="both"/>
        <w:rPr>
          <w:rFonts w:ascii="Times New Roman" w:hAnsi="Times New Roman" w:cs="Times New Roman"/>
          <w:sz w:val="24"/>
          <w:szCs w:val="24"/>
        </w:rPr>
      </w:pPr>
    </w:p>
    <w:p w:rsidR="00E26DCC" w:rsidRDefault="00D565A8" w:rsidP="00D565A8">
      <w:pPr>
        <w:pStyle w:val="SemEspaamento"/>
        <w:numPr>
          <w:ilvl w:val="0"/>
          <w:numId w:val="3"/>
        </w:numPr>
        <w:jc w:val="both"/>
        <w:rPr>
          <w:rFonts w:ascii="Times New Roman" w:hAnsi="Times New Roman" w:cs="Times New Roman"/>
          <w:sz w:val="24"/>
          <w:szCs w:val="24"/>
        </w:rPr>
      </w:pPr>
      <w:r>
        <w:rPr>
          <w:rFonts w:ascii="Times New Roman" w:hAnsi="Times New Roman" w:cs="Times New Roman"/>
          <w:sz w:val="24"/>
          <w:szCs w:val="24"/>
        </w:rPr>
        <w:t>Equiparação do DER-RO</w:t>
      </w:r>
      <w:r w:rsidR="00E26DCC" w:rsidRPr="00E26DCC">
        <w:rPr>
          <w:rFonts w:ascii="Times New Roman" w:hAnsi="Times New Roman" w:cs="Times New Roman"/>
          <w:sz w:val="24"/>
          <w:szCs w:val="24"/>
        </w:rPr>
        <w:t xml:space="preserve">, </w:t>
      </w:r>
      <w:r>
        <w:rPr>
          <w:rFonts w:ascii="Times New Roman" w:hAnsi="Times New Roman" w:cs="Times New Roman"/>
          <w:sz w:val="24"/>
          <w:szCs w:val="24"/>
        </w:rPr>
        <w:t>em níveis salariais e de es</w:t>
      </w:r>
      <w:r w:rsidR="00E26DCC" w:rsidRPr="00E26DCC">
        <w:rPr>
          <w:rFonts w:ascii="Times New Roman" w:hAnsi="Times New Roman" w:cs="Times New Roman"/>
          <w:sz w:val="24"/>
          <w:szCs w:val="24"/>
        </w:rPr>
        <w:t>trutura</w:t>
      </w:r>
      <w:r>
        <w:rPr>
          <w:rFonts w:ascii="Times New Roman" w:hAnsi="Times New Roman" w:cs="Times New Roman"/>
          <w:sz w:val="24"/>
          <w:szCs w:val="24"/>
        </w:rPr>
        <w:t xml:space="preserve"> de cargos, às demais instituições similares</w:t>
      </w:r>
      <w:r w:rsidR="00E26DCC" w:rsidRPr="00D565A8">
        <w:rPr>
          <w:rFonts w:ascii="Times New Roman" w:hAnsi="Times New Roman" w:cs="Times New Roman"/>
          <w:sz w:val="24"/>
          <w:szCs w:val="24"/>
        </w:rPr>
        <w:t>.</w:t>
      </w:r>
    </w:p>
    <w:p w:rsidR="00D565A8" w:rsidRDefault="00D565A8" w:rsidP="00D565A8">
      <w:pPr>
        <w:pStyle w:val="PargrafodaLista"/>
        <w:rPr>
          <w:rFonts w:ascii="Times New Roman" w:hAnsi="Times New Roman" w:cs="Times New Roman"/>
          <w:sz w:val="24"/>
          <w:szCs w:val="24"/>
        </w:rPr>
      </w:pPr>
    </w:p>
    <w:p w:rsidR="00D565A8" w:rsidRDefault="00D565A8" w:rsidP="00D565A8">
      <w:pPr>
        <w:pStyle w:val="SemEspaamento"/>
        <w:jc w:val="both"/>
        <w:rPr>
          <w:rFonts w:ascii="Times New Roman" w:hAnsi="Times New Roman" w:cs="Times New Roman"/>
          <w:sz w:val="24"/>
          <w:szCs w:val="24"/>
        </w:rPr>
      </w:pPr>
      <w:r>
        <w:rPr>
          <w:rFonts w:ascii="Times New Roman" w:hAnsi="Times New Roman" w:cs="Times New Roman"/>
          <w:sz w:val="24"/>
          <w:szCs w:val="24"/>
        </w:rPr>
        <w:t>3.2 - Pesquisa Salarial para Estabelecimento de Parâmetros</w:t>
      </w:r>
    </w:p>
    <w:p w:rsidR="00D565A8" w:rsidRDefault="00D565A8" w:rsidP="00D565A8">
      <w:pPr>
        <w:pStyle w:val="SemEspaamento"/>
        <w:jc w:val="both"/>
        <w:rPr>
          <w:rFonts w:ascii="Times New Roman" w:hAnsi="Times New Roman" w:cs="Times New Roman"/>
          <w:sz w:val="24"/>
          <w:szCs w:val="24"/>
        </w:rPr>
      </w:pPr>
    </w:p>
    <w:p w:rsidR="00D565A8" w:rsidRDefault="00D565A8" w:rsidP="00D565A8">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xml:space="preserve">No desenvolvimento deste Plano de Cargos e Salários foram utilizadas as Técnicas de Administração Científica de Recursos Humanos, de modo a criar-se um modelo capaz de atender a todas as necessidades no momento da implantação e flexível para permitir todas as atualizações necessárias à sua permanente utilização, o que foi obtido através </w:t>
      </w:r>
      <w:r w:rsidR="006F782C">
        <w:rPr>
          <w:rFonts w:ascii="Times New Roman" w:hAnsi="Times New Roman" w:cs="Times New Roman"/>
          <w:sz w:val="24"/>
          <w:szCs w:val="24"/>
        </w:rPr>
        <w:t>da seguinte metodologia:</w:t>
      </w:r>
    </w:p>
    <w:p w:rsidR="006F782C" w:rsidRDefault="006F782C" w:rsidP="00D565A8">
      <w:pPr>
        <w:pStyle w:val="SemEspaamento"/>
        <w:ind w:firstLine="567"/>
        <w:jc w:val="both"/>
        <w:rPr>
          <w:rFonts w:ascii="Times New Roman" w:hAnsi="Times New Roman" w:cs="Times New Roman"/>
          <w:sz w:val="24"/>
          <w:szCs w:val="24"/>
        </w:rPr>
      </w:pPr>
    </w:p>
    <w:p w:rsidR="006F782C" w:rsidRDefault="006F782C" w:rsidP="006F782C">
      <w:pPr>
        <w:pStyle w:val="SemEspaamento"/>
        <w:numPr>
          <w:ilvl w:val="0"/>
          <w:numId w:val="4"/>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Pesquisa salarial, em entidades similares do Estado, a saber CERON e CAERD (ambas com os Planos já aprovados pela Governadoria) e no mercado de trabalho através das propostas de emprego encontradas nos jornais do Estado, estabelecendo, desta forma, os salários médios de mercado;</w:t>
      </w:r>
    </w:p>
    <w:p w:rsidR="006F782C" w:rsidRDefault="00652930" w:rsidP="006F782C">
      <w:pPr>
        <w:pStyle w:val="SemEspaamento"/>
        <w:numPr>
          <w:ilvl w:val="0"/>
          <w:numId w:val="4"/>
        </w:numPr>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Pesquisa salarial em outros estados, a fim de estabelecer percentuais de diferenciação para cada estado, em razão de cada cargo existente no DER-RO ou a ser criado no futuro;</w:t>
      </w:r>
    </w:p>
    <w:p w:rsidR="00652930" w:rsidRDefault="00652930" w:rsidP="00652930">
      <w:pPr>
        <w:pStyle w:val="SemEspaamento"/>
        <w:ind w:left="567"/>
        <w:jc w:val="both"/>
        <w:rPr>
          <w:rFonts w:ascii="Times New Roman" w:hAnsi="Times New Roman" w:cs="Times New Roman"/>
          <w:sz w:val="24"/>
          <w:szCs w:val="24"/>
        </w:rPr>
      </w:pPr>
    </w:p>
    <w:p w:rsidR="006132C0" w:rsidRDefault="00652930" w:rsidP="006132C0">
      <w:pPr>
        <w:pStyle w:val="SemEspaamento"/>
        <w:numPr>
          <w:ilvl w:val="0"/>
          <w:numId w:val="4"/>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Pesquisa bibliográfica em toda a documentação</w:t>
      </w:r>
      <w:r w:rsidR="006132C0">
        <w:rPr>
          <w:rFonts w:ascii="Times New Roman" w:hAnsi="Times New Roman" w:cs="Times New Roman"/>
          <w:sz w:val="24"/>
          <w:szCs w:val="24"/>
        </w:rPr>
        <w:t xml:space="preserve"> oficial existente no tocante à legislação vigente e sua implicação no Plano de Cargos e Salários da entidade;</w:t>
      </w:r>
    </w:p>
    <w:p w:rsidR="006132C0" w:rsidRPr="006132C0" w:rsidRDefault="006132C0" w:rsidP="006132C0">
      <w:pPr>
        <w:pStyle w:val="SemEspaamento"/>
        <w:jc w:val="both"/>
        <w:rPr>
          <w:rFonts w:ascii="Times New Roman" w:hAnsi="Times New Roman" w:cs="Times New Roman"/>
          <w:sz w:val="24"/>
          <w:szCs w:val="24"/>
        </w:rPr>
      </w:pPr>
    </w:p>
    <w:p w:rsidR="006132C0" w:rsidRDefault="006132C0" w:rsidP="006132C0">
      <w:pPr>
        <w:pStyle w:val="SemEspaamento"/>
        <w:numPr>
          <w:ilvl w:val="0"/>
          <w:numId w:val="4"/>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Levantamento das necessidades do DER-RO em relação ao Plano de Cargos e Salários mais adequados à sua estrutura organizacional;</w:t>
      </w:r>
    </w:p>
    <w:p w:rsidR="006132C0" w:rsidRPr="006132C0" w:rsidRDefault="006132C0" w:rsidP="006132C0">
      <w:pPr>
        <w:pStyle w:val="SemEspaamento"/>
        <w:jc w:val="both"/>
        <w:rPr>
          <w:rFonts w:ascii="Times New Roman" w:hAnsi="Times New Roman" w:cs="Times New Roman"/>
          <w:sz w:val="24"/>
          <w:szCs w:val="24"/>
        </w:rPr>
      </w:pPr>
    </w:p>
    <w:p w:rsidR="006132C0" w:rsidRDefault="006132C0" w:rsidP="00652930">
      <w:pPr>
        <w:pStyle w:val="SemEspaamento"/>
        <w:numPr>
          <w:ilvl w:val="0"/>
          <w:numId w:val="4"/>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Elaboração de projeções financeiras, para teste de viabilidade da Tabela Salarial no decorrer de sua utilização.</w:t>
      </w:r>
    </w:p>
    <w:p w:rsidR="006132C0" w:rsidRDefault="006132C0" w:rsidP="006132C0">
      <w:pPr>
        <w:pStyle w:val="PargrafodaLista"/>
        <w:rPr>
          <w:rFonts w:ascii="Times New Roman" w:hAnsi="Times New Roman" w:cs="Times New Roman"/>
          <w:sz w:val="24"/>
          <w:szCs w:val="24"/>
        </w:rPr>
      </w:pPr>
    </w:p>
    <w:p w:rsidR="006132C0" w:rsidRDefault="006132C0" w:rsidP="006132C0">
      <w:pPr>
        <w:pStyle w:val="SemEspaamento"/>
        <w:jc w:val="both"/>
        <w:rPr>
          <w:rFonts w:ascii="Times New Roman" w:hAnsi="Times New Roman" w:cs="Times New Roman"/>
          <w:sz w:val="24"/>
          <w:szCs w:val="24"/>
        </w:rPr>
      </w:pPr>
      <w:r>
        <w:rPr>
          <w:rFonts w:ascii="Times New Roman" w:hAnsi="Times New Roman" w:cs="Times New Roman"/>
          <w:sz w:val="24"/>
          <w:szCs w:val="24"/>
        </w:rPr>
        <w:t>3.3 - Estabelecimento da Estrutura de Cargos</w:t>
      </w:r>
    </w:p>
    <w:p w:rsidR="006132C0" w:rsidRDefault="006132C0" w:rsidP="006132C0">
      <w:pPr>
        <w:pStyle w:val="SemEspaamento"/>
        <w:jc w:val="both"/>
        <w:rPr>
          <w:rFonts w:ascii="Times New Roman" w:hAnsi="Times New Roman" w:cs="Times New Roman"/>
          <w:sz w:val="24"/>
          <w:szCs w:val="24"/>
        </w:rPr>
      </w:pPr>
    </w:p>
    <w:p w:rsidR="006132C0" w:rsidRDefault="006132C0" w:rsidP="006132C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Para o desenvolvimento do presente Plano de Cargos e Salários, foi estabelecido uma estrutura de cargos dividida em três níveis salariais. Esta divisão foi efetuada com base no grau de escolaridade/experiência profissional necessário ao efetivo desempenho das atividades inerentes a cada um dos cargos existentes na estrutura organizacional do DER-RO. Desta forma a divisão da estrutura de cargos é a seguinte:</w:t>
      </w:r>
    </w:p>
    <w:p w:rsidR="00280269" w:rsidRDefault="00280269" w:rsidP="006132C0">
      <w:pPr>
        <w:pStyle w:val="SemEspaamento"/>
        <w:ind w:firstLine="567"/>
        <w:jc w:val="both"/>
        <w:rPr>
          <w:rFonts w:ascii="Times New Roman" w:hAnsi="Times New Roman" w:cs="Times New Roman"/>
          <w:sz w:val="24"/>
          <w:szCs w:val="24"/>
        </w:rPr>
      </w:pPr>
    </w:p>
    <w:p w:rsidR="00280269" w:rsidRDefault="00280269" w:rsidP="00280269">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1º Nível, ou Superior - onde estão alocados os cargos em que, obrigatoriamente, há necessidade de formação escolar superior para o seu efetivo desempenho.</w:t>
      </w:r>
    </w:p>
    <w:p w:rsidR="00280269" w:rsidRPr="00280269" w:rsidRDefault="00280269" w:rsidP="00280269">
      <w:pPr>
        <w:pStyle w:val="SemEspaamento"/>
        <w:ind w:left="567"/>
        <w:jc w:val="both"/>
        <w:rPr>
          <w:rFonts w:ascii="Times New Roman" w:hAnsi="Times New Roman" w:cs="Times New Roman"/>
          <w:sz w:val="16"/>
          <w:szCs w:val="24"/>
        </w:rPr>
      </w:pPr>
    </w:p>
    <w:p w:rsidR="00280269" w:rsidRDefault="00280269" w:rsidP="00280269">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xml:space="preserve">Ex.: Engenheiro, Economista, Advogado, </w:t>
      </w:r>
      <w:proofErr w:type="gramStart"/>
      <w:r>
        <w:rPr>
          <w:rFonts w:ascii="Times New Roman" w:hAnsi="Times New Roman" w:cs="Times New Roman"/>
          <w:sz w:val="24"/>
          <w:szCs w:val="24"/>
        </w:rPr>
        <w:t>etc...</w:t>
      </w:r>
      <w:proofErr w:type="gramEnd"/>
    </w:p>
    <w:p w:rsidR="00280269" w:rsidRDefault="00280269" w:rsidP="00280269">
      <w:pPr>
        <w:pStyle w:val="SemEspaamento"/>
        <w:ind w:left="567"/>
        <w:jc w:val="both"/>
        <w:rPr>
          <w:rFonts w:ascii="Times New Roman" w:hAnsi="Times New Roman" w:cs="Times New Roman"/>
          <w:sz w:val="24"/>
          <w:szCs w:val="24"/>
        </w:rPr>
      </w:pPr>
    </w:p>
    <w:p w:rsidR="00280269" w:rsidRDefault="00280269" w:rsidP="00280269">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2º Nível ou Intermediário </w:t>
      </w:r>
      <w:r w:rsidR="00A721D1">
        <w:rPr>
          <w:rFonts w:ascii="Times New Roman" w:hAnsi="Times New Roman" w:cs="Times New Roman"/>
          <w:sz w:val="24"/>
          <w:szCs w:val="24"/>
        </w:rPr>
        <w:t>-</w:t>
      </w:r>
      <w:r>
        <w:rPr>
          <w:rFonts w:ascii="Times New Roman" w:hAnsi="Times New Roman" w:cs="Times New Roman"/>
          <w:sz w:val="24"/>
          <w:szCs w:val="24"/>
        </w:rPr>
        <w:t xml:space="preserve"> </w:t>
      </w:r>
      <w:r w:rsidR="00A721D1">
        <w:rPr>
          <w:rFonts w:ascii="Times New Roman" w:hAnsi="Times New Roman" w:cs="Times New Roman"/>
          <w:sz w:val="24"/>
          <w:szCs w:val="24"/>
        </w:rPr>
        <w:t>onde estão alocados os cargos em que, obrigatoriamente, há necessidade de formação escolar de nível médio/curso técnico profissionalizante para o seu efetivo desempenho:</w:t>
      </w:r>
    </w:p>
    <w:p w:rsidR="00A721D1" w:rsidRPr="00A721D1" w:rsidRDefault="00A721D1" w:rsidP="00A721D1">
      <w:pPr>
        <w:pStyle w:val="SemEspaamento"/>
        <w:ind w:left="567"/>
        <w:jc w:val="both"/>
        <w:rPr>
          <w:rFonts w:ascii="Times New Roman" w:hAnsi="Times New Roman" w:cs="Times New Roman"/>
          <w:sz w:val="16"/>
          <w:szCs w:val="24"/>
        </w:rPr>
      </w:pPr>
    </w:p>
    <w:p w:rsidR="00A721D1" w:rsidRDefault="00A721D1" w:rsidP="00A721D1">
      <w:pPr>
        <w:pStyle w:val="SemEspaamento"/>
        <w:ind w:left="567"/>
        <w:jc w:val="both"/>
        <w:rPr>
          <w:rFonts w:ascii="Times New Roman" w:hAnsi="Times New Roman" w:cs="Times New Roman"/>
          <w:sz w:val="24"/>
          <w:szCs w:val="24"/>
        </w:rPr>
      </w:pPr>
      <w:r>
        <w:rPr>
          <w:rFonts w:ascii="Times New Roman" w:hAnsi="Times New Roman" w:cs="Times New Roman"/>
          <w:sz w:val="24"/>
          <w:szCs w:val="24"/>
        </w:rPr>
        <w:t>Ex.: Topógrafo, Mecânico, Secretárias, Laboratorista.</w:t>
      </w:r>
    </w:p>
    <w:p w:rsidR="00A721D1" w:rsidRDefault="00A721D1" w:rsidP="00A721D1">
      <w:pPr>
        <w:pStyle w:val="SemEspaamento"/>
        <w:ind w:left="567"/>
        <w:jc w:val="both"/>
        <w:rPr>
          <w:rFonts w:ascii="Times New Roman" w:hAnsi="Times New Roman" w:cs="Times New Roman"/>
          <w:sz w:val="24"/>
          <w:szCs w:val="24"/>
        </w:rPr>
      </w:pPr>
    </w:p>
    <w:p w:rsidR="00A721D1" w:rsidRDefault="00A721D1" w:rsidP="00A721D1">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3º Nível ou Inferior - onde estão alocados os cargos em que o nível de formação escolar primária ou conhecimento prático da função é fator suficiente para o seu efetivo desempenho:</w:t>
      </w:r>
    </w:p>
    <w:p w:rsidR="00A721D1" w:rsidRPr="00A721D1" w:rsidRDefault="00A721D1" w:rsidP="00A721D1">
      <w:pPr>
        <w:pStyle w:val="SemEspaamento"/>
        <w:jc w:val="both"/>
        <w:rPr>
          <w:rFonts w:ascii="Times New Roman" w:hAnsi="Times New Roman" w:cs="Times New Roman"/>
          <w:sz w:val="16"/>
          <w:szCs w:val="24"/>
        </w:rPr>
      </w:pPr>
    </w:p>
    <w:p w:rsidR="00A721D1" w:rsidRDefault="00A721D1" w:rsidP="00A721D1">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Ex.: Vigia, Faxineira, Operário.</w:t>
      </w:r>
    </w:p>
    <w:p w:rsidR="00A721D1" w:rsidRDefault="00A721D1" w:rsidP="00A721D1">
      <w:pPr>
        <w:pStyle w:val="SemEspaamento"/>
        <w:ind w:firstLine="567"/>
        <w:jc w:val="both"/>
        <w:rPr>
          <w:rFonts w:ascii="Times New Roman" w:hAnsi="Times New Roman" w:cs="Times New Roman"/>
          <w:sz w:val="24"/>
          <w:szCs w:val="24"/>
        </w:rPr>
      </w:pPr>
    </w:p>
    <w:p w:rsidR="00A721D1" w:rsidRDefault="00A721D1" w:rsidP="00A721D1">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Desta forma a estrutura de cargos foi sintetizada aos três níveis mencionados acima, nos quais enquadrados todos os profissionais que atuam na entidade.</w:t>
      </w:r>
    </w:p>
    <w:p w:rsidR="00A721D1" w:rsidRDefault="00A721D1" w:rsidP="00A721D1">
      <w:pPr>
        <w:pStyle w:val="SemEspaamento"/>
        <w:ind w:firstLine="567"/>
        <w:jc w:val="both"/>
        <w:rPr>
          <w:rFonts w:ascii="Times New Roman" w:hAnsi="Times New Roman" w:cs="Times New Roman"/>
          <w:sz w:val="24"/>
          <w:szCs w:val="24"/>
        </w:rPr>
      </w:pPr>
    </w:p>
    <w:p w:rsidR="00A721D1" w:rsidRDefault="00A721D1" w:rsidP="00A721D1">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O objetivo desta estrutura de cargos é primeiramente simplificador o processo de cargos e salários, porém tem como objetivo secundário a motivação do quadro no tocante à busca da mudança de nível.</w:t>
      </w:r>
    </w:p>
    <w:p w:rsidR="00C431E4" w:rsidRDefault="00C431E4" w:rsidP="00A721D1">
      <w:pPr>
        <w:pStyle w:val="SemEspaamento"/>
        <w:ind w:firstLine="567"/>
        <w:jc w:val="both"/>
        <w:rPr>
          <w:rFonts w:ascii="Times New Roman" w:hAnsi="Times New Roman" w:cs="Times New Roman"/>
          <w:sz w:val="24"/>
          <w:szCs w:val="24"/>
        </w:rPr>
      </w:pPr>
    </w:p>
    <w:p w:rsidR="00C431E4" w:rsidRDefault="00C431E4" w:rsidP="00A721D1">
      <w:pPr>
        <w:pStyle w:val="SemEspaamento"/>
        <w:ind w:firstLine="567"/>
        <w:jc w:val="both"/>
        <w:rPr>
          <w:rFonts w:ascii="Times New Roman" w:hAnsi="Times New Roman" w:cs="Times New Roman"/>
          <w:sz w:val="24"/>
          <w:szCs w:val="24"/>
        </w:rPr>
      </w:pPr>
    </w:p>
    <w:p w:rsidR="00C431E4" w:rsidRDefault="00C431E4" w:rsidP="00C431E4">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C431E4" w:rsidRDefault="00C431E4" w:rsidP="00C431E4">
      <w:pPr>
        <w:pStyle w:val="SemEspaamento"/>
        <w:jc w:val="center"/>
        <w:rPr>
          <w:rFonts w:ascii="Times New Roman" w:hAnsi="Times New Roman" w:cs="Times New Roman"/>
          <w:sz w:val="24"/>
          <w:szCs w:val="24"/>
        </w:rPr>
      </w:pPr>
    </w:p>
    <w:p w:rsidR="00C431E4" w:rsidRDefault="00C431E4" w:rsidP="00C431E4">
      <w:pPr>
        <w:pStyle w:val="SemEspaamento"/>
        <w:jc w:val="center"/>
        <w:rPr>
          <w:rFonts w:ascii="Times New Roman" w:hAnsi="Times New Roman" w:cs="Times New Roman"/>
          <w:sz w:val="24"/>
          <w:szCs w:val="24"/>
        </w:rPr>
      </w:pPr>
      <w:r>
        <w:rPr>
          <w:rFonts w:ascii="Times New Roman" w:hAnsi="Times New Roman" w:cs="Times New Roman"/>
          <w:sz w:val="24"/>
          <w:szCs w:val="24"/>
        </w:rPr>
        <w:t>4 - TABELA SALARIAL</w:t>
      </w:r>
    </w:p>
    <w:p w:rsidR="00C431E4" w:rsidRDefault="00C431E4" w:rsidP="00C431E4">
      <w:pPr>
        <w:pStyle w:val="SemEspaamento"/>
        <w:jc w:val="center"/>
        <w:rPr>
          <w:rFonts w:ascii="Times New Roman" w:hAnsi="Times New Roman" w:cs="Times New Roman"/>
          <w:sz w:val="24"/>
          <w:szCs w:val="24"/>
        </w:rPr>
      </w:pPr>
    </w:p>
    <w:p w:rsidR="00C431E4" w:rsidRDefault="00C431E4" w:rsidP="00C431E4">
      <w:pPr>
        <w:pStyle w:val="SemEspaamento"/>
        <w:jc w:val="center"/>
        <w:rPr>
          <w:rFonts w:ascii="Times New Roman" w:hAnsi="Times New Roman" w:cs="Times New Roman"/>
          <w:sz w:val="24"/>
          <w:szCs w:val="24"/>
        </w:rPr>
      </w:pPr>
    </w:p>
    <w:p w:rsidR="00C431E4" w:rsidRDefault="00C431E4" w:rsidP="00C431E4">
      <w:pPr>
        <w:pStyle w:val="SemEspaamento"/>
        <w:jc w:val="both"/>
        <w:rPr>
          <w:rFonts w:ascii="Times New Roman" w:hAnsi="Times New Roman" w:cs="Times New Roman"/>
          <w:sz w:val="24"/>
          <w:szCs w:val="24"/>
        </w:rPr>
      </w:pPr>
      <w:r>
        <w:rPr>
          <w:rFonts w:ascii="Times New Roman" w:hAnsi="Times New Roman" w:cs="Times New Roman"/>
          <w:sz w:val="24"/>
          <w:szCs w:val="24"/>
        </w:rPr>
        <w:t>4.1 - Definição dos Itens Componentes</w:t>
      </w:r>
    </w:p>
    <w:p w:rsidR="00C431E4" w:rsidRDefault="00C431E4" w:rsidP="00C431E4">
      <w:pPr>
        <w:pStyle w:val="SemEspaamento"/>
        <w:jc w:val="both"/>
        <w:rPr>
          <w:rFonts w:ascii="Times New Roman" w:hAnsi="Times New Roman" w:cs="Times New Roman"/>
          <w:sz w:val="24"/>
          <w:szCs w:val="24"/>
        </w:rPr>
      </w:pPr>
    </w:p>
    <w:p w:rsidR="00C431E4" w:rsidRDefault="00C431E4" w:rsidP="00C431E4">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Os itens componentes da Tabela Salarial são definidos da seguinte maneira:</w:t>
      </w:r>
    </w:p>
    <w:p w:rsidR="00C431E4" w:rsidRDefault="00C431E4" w:rsidP="00C431E4">
      <w:pPr>
        <w:pStyle w:val="SemEspaamento"/>
        <w:ind w:firstLine="567"/>
        <w:jc w:val="both"/>
        <w:rPr>
          <w:rFonts w:ascii="Times New Roman" w:hAnsi="Times New Roman" w:cs="Times New Roman"/>
          <w:sz w:val="24"/>
          <w:szCs w:val="24"/>
        </w:rPr>
      </w:pPr>
    </w:p>
    <w:p w:rsidR="00C431E4" w:rsidRDefault="00C431E4" w:rsidP="00C431E4">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Nível Salarial da Tabela - é a divisão da Tabela Salarial em três grupos distintos em função do grau de escolaridade e formação profissional, como demonstrado a seguir:</w:t>
      </w:r>
    </w:p>
    <w:p w:rsidR="00C431E4" w:rsidRDefault="00C431E4" w:rsidP="00C431E4">
      <w:pPr>
        <w:pStyle w:val="SemEspaamento"/>
        <w:jc w:val="both"/>
        <w:rPr>
          <w:rFonts w:ascii="Times New Roman" w:hAnsi="Times New Roman" w:cs="Times New Roman"/>
          <w:sz w:val="24"/>
          <w:szCs w:val="24"/>
        </w:rPr>
      </w:pPr>
    </w:p>
    <w:p w:rsidR="00C431E4" w:rsidRDefault="00C431E4" w:rsidP="00C431E4">
      <w:pPr>
        <w:pStyle w:val="SemEspaamento"/>
        <w:ind w:left="1416"/>
        <w:jc w:val="both"/>
        <w:rPr>
          <w:rFonts w:ascii="Times New Roman" w:hAnsi="Times New Roman" w:cs="Times New Roman"/>
          <w:sz w:val="24"/>
          <w:szCs w:val="24"/>
        </w:rPr>
      </w:pPr>
      <w:r>
        <w:rPr>
          <w:rFonts w:ascii="Times New Roman" w:hAnsi="Times New Roman" w:cs="Times New Roman"/>
          <w:sz w:val="24"/>
          <w:szCs w:val="24"/>
        </w:rPr>
        <w:t xml:space="preserve">- Nível 1 </w:t>
      </w:r>
      <w:r w:rsidR="00600250">
        <w:rPr>
          <w:rFonts w:ascii="Times New Roman" w:hAnsi="Times New Roman" w:cs="Times New Roman"/>
          <w:sz w:val="24"/>
          <w:szCs w:val="24"/>
        </w:rPr>
        <w:t>-</w:t>
      </w:r>
      <w:r>
        <w:rPr>
          <w:rFonts w:ascii="Times New Roman" w:hAnsi="Times New Roman" w:cs="Times New Roman"/>
          <w:sz w:val="24"/>
          <w:szCs w:val="24"/>
        </w:rPr>
        <w:t xml:space="preserve"> cargos de nível superior de escolaridade;</w:t>
      </w:r>
    </w:p>
    <w:p w:rsidR="00C431E4" w:rsidRDefault="00C431E4" w:rsidP="00C431E4">
      <w:pPr>
        <w:pStyle w:val="SemEspaamento"/>
        <w:ind w:left="1416"/>
        <w:jc w:val="both"/>
        <w:rPr>
          <w:rFonts w:ascii="Times New Roman" w:hAnsi="Times New Roman" w:cs="Times New Roman"/>
          <w:sz w:val="24"/>
          <w:szCs w:val="24"/>
        </w:rPr>
      </w:pPr>
      <w:r>
        <w:rPr>
          <w:rFonts w:ascii="Times New Roman" w:hAnsi="Times New Roman" w:cs="Times New Roman"/>
          <w:sz w:val="24"/>
          <w:szCs w:val="24"/>
        </w:rPr>
        <w:t xml:space="preserve">- Nível 2 </w:t>
      </w:r>
      <w:r w:rsidR="00600250">
        <w:rPr>
          <w:rFonts w:ascii="Times New Roman" w:hAnsi="Times New Roman" w:cs="Times New Roman"/>
          <w:sz w:val="24"/>
          <w:szCs w:val="24"/>
        </w:rPr>
        <w:t>-</w:t>
      </w:r>
      <w:r>
        <w:rPr>
          <w:rFonts w:ascii="Times New Roman" w:hAnsi="Times New Roman" w:cs="Times New Roman"/>
          <w:sz w:val="24"/>
          <w:szCs w:val="24"/>
        </w:rPr>
        <w:t xml:space="preserve"> cargos de nível secundário/profissionalizante ou técnico;</w:t>
      </w:r>
    </w:p>
    <w:p w:rsidR="00C431E4" w:rsidRDefault="00C431E4" w:rsidP="00600250">
      <w:pPr>
        <w:pStyle w:val="SemEspaamento"/>
        <w:ind w:left="1416"/>
        <w:jc w:val="both"/>
        <w:rPr>
          <w:rFonts w:ascii="Times New Roman" w:hAnsi="Times New Roman" w:cs="Times New Roman"/>
          <w:sz w:val="24"/>
          <w:szCs w:val="24"/>
        </w:rPr>
      </w:pPr>
      <w:r>
        <w:rPr>
          <w:rFonts w:ascii="Times New Roman" w:hAnsi="Times New Roman" w:cs="Times New Roman"/>
          <w:sz w:val="24"/>
          <w:szCs w:val="24"/>
        </w:rPr>
        <w:t xml:space="preserve">- Nível 3 </w:t>
      </w:r>
      <w:r w:rsidR="00600250">
        <w:rPr>
          <w:rFonts w:ascii="Times New Roman" w:hAnsi="Times New Roman" w:cs="Times New Roman"/>
          <w:sz w:val="24"/>
          <w:szCs w:val="24"/>
        </w:rPr>
        <w:t>-</w:t>
      </w:r>
      <w:r>
        <w:rPr>
          <w:rFonts w:ascii="Times New Roman" w:hAnsi="Times New Roman" w:cs="Times New Roman"/>
          <w:sz w:val="24"/>
          <w:szCs w:val="24"/>
        </w:rPr>
        <w:t xml:space="preserve"> cargos de nível primário de escolaridade ou que não exijam especialização profissional.</w:t>
      </w:r>
    </w:p>
    <w:p w:rsidR="007276AB" w:rsidRDefault="007276AB" w:rsidP="00600250">
      <w:pPr>
        <w:pStyle w:val="SemEspaamento"/>
        <w:ind w:left="1416"/>
        <w:jc w:val="both"/>
        <w:rPr>
          <w:rFonts w:ascii="Times New Roman" w:hAnsi="Times New Roman" w:cs="Times New Roman"/>
          <w:sz w:val="24"/>
          <w:szCs w:val="24"/>
        </w:rPr>
      </w:pPr>
    </w:p>
    <w:p w:rsidR="007276AB" w:rsidRDefault="007276AB" w:rsidP="007276AB">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Classe Salarial </w:t>
      </w:r>
      <w:r w:rsidR="00D47583">
        <w:rPr>
          <w:rFonts w:ascii="Times New Roman" w:hAnsi="Times New Roman" w:cs="Times New Roman"/>
          <w:sz w:val="24"/>
          <w:szCs w:val="24"/>
        </w:rPr>
        <w:t>-</w:t>
      </w:r>
      <w:r>
        <w:rPr>
          <w:rFonts w:ascii="Times New Roman" w:hAnsi="Times New Roman" w:cs="Times New Roman"/>
          <w:sz w:val="24"/>
          <w:szCs w:val="24"/>
        </w:rPr>
        <w:t xml:space="preserve"> </w:t>
      </w:r>
      <w:r w:rsidR="00D47583">
        <w:rPr>
          <w:rFonts w:ascii="Times New Roman" w:hAnsi="Times New Roman" w:cs="Times New Roman"/>
          <w:sz w:val="24"/>
          <w:szCs w:val="24"/>
        </w:rPr>
        <w:t>subdivisão dos níveis salariais em função do tempo de experiência ou formação profissional em função do período estabelecido pelas práticas do mercado de trabalho. Desta forma estabeleceu-se três classes para cada nível.</w:t>
      </w:r>
    </w:p>
    <w:p w:rsidR="00D47583" w:rsidRDefault="00D47583" w:rsidP="00D47583">
      <w:pPr>
        <w:pStyle w:val="SemEspaamento"/>
        <w:jc w:val="both"/>
        <w:rPr>
          <w:rFonts w:ascii="Times New Roman" w:hAnsi="Times New Roman" w:cs="Times New Roman"/>
          <w:sz w:val="24"/>
          <w:szCs w:val="24"/>
        </w:rPr>
      </w:pPr>
    </w:p>
    <w:p w:rsidR="00D47583" w:rsidRDefault="00D47583" w:rsidP="00D47583">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Faixa Salarial - é o conjunto de salários nominais </w:t>
      </w:r>
      <w:proofErr w:type="spellStart"/>
      <w:r>
        <w:rPr>
          <w:rFonts w:ascii="Times New Roman" w:hAnsi="Times New Roman" w:cs="Times New Roman"/>
          <w:sz w:val="24"/>
          <w:szCs w:val="24"/>
        </w:rPr>
        <w:t>acotado</w:t>
      </w:r>
      <w:proofErr w:type="spellEnd"/>
      <w:r>
        <w:rPr>
          <w:rFonts w:ascii="Times New Roman" w:hAnsi="Times New Roman" w:cs="Times New Roman"/>
          <w:sz w:val="24"/>
          <w:szCs w:val="24"/>
        </w:rPr>
        <w:t xml:space="preserve"> para os ocupantes dos cargos de uma determinada classe salarial, delimitado para valores mínimos e máximos para cada um das Classes Salariais.</w:t>
      </w:r>
    </w:p>
    <w:p w:rsidR="00D47583" w:rsidRPr="00D47583" w:rsidRDefault="00D47583" w:rsidP="00D47583">
      <w:pPr>
        <w:pStyle w:val="SemEspaamento"/>
        <w:jc w:val="both"/>
        <w:rPr>
          <w:rFonts w:ascii="Times New Roman" w:hAnsi="Times New Roman" w:cs="Times New Roman"/>
          <w:sz w:val="24"/>
          <w:szCs w:val="24"/>
        </w:rPr>
      </w:pPr>
    </w:p>
    <w:p w:rsidR="00D47583" w:rsidRDefault="00D47583" w:rsidP="00D47583">
      <w:pPr>
        <w:pStyle w:val="SemEspaamento"/>
        <w:numPr>
          <w:ilvl w:val="0"/>
          <w:numId w:val="5"/>
        </w:numPr>
        <w:ind w:left="567" w:firstLine="0"/>
        <w:jc w:val="both"/>
        <w:rPr>
          <w:rFonts w:ascii="Times New Roman" w:hAnsi="Times New Roman" w:cs="Times New Roman"/>
          <w:sz w:val="24"/>
          <w:szCs w:val="24"/>
        </w:rPr>
      </w:pPr>
      <w:r>
        <w:rPr>
          <w:rFonts w:ascii="Times New Roman" w:hAnsi="Times New Roman" w:cs="Times New Roman"/>
          <w:sz w:val="24"/>
          <w:szCs w:val="24"/>
        </w:rPr>
        <w:t xml:space="preserve"> Referência - também chamado de </w:t>
      </w:r>
      <w:proofErr w:type="spellStart"/>
      <w:r>
        <w:rPr>
          <w:rFonts w:ascii="Times New Roman" w:hAnsi="Times New Roman" w:cs="Times New Roman"/>
          <w:sz w:val="24"/>
          <w:szCs w:val="24"/>
        </w:rPr>
        <w:t>step</w:t>
      </w:r>
      <w:proofErr w:type="spellEnd"/>
      <w:r>
        <w:rPr>
          <w:rFonts w:ascii="Times New Roman" w:hAnsi="Times New Roman" w:cs="Times New Roman"/>
          <w:sz w:val="24"/>
          <w:szCs w:val="24"/>
        </w:rPr>
        <w:t>, é cada um dos valores de uma faixa fixados na Tabela salarial da entidade, para cada classe salarial existente.</w:t>
      </w:r>
    </w:p>
    <w:p w:rsidR="006132C0" w:rsidRDefault="006132C0" w:rsidP="006132C0">
      <w:pPr>
        <w:pStyle w:val="SemEspaamento"/>
        <w:jc w:val="both"/>
        <w:rPr>
          <w:rFonts w:ascii="Times New Roman" w:hAnsi="Times New Roman" w:cs="Times New Roman"/>
          <w:sz w:val="24"/>
          <w:szCs w:val="24"/>
        </w:rPr>
      </w:pPr>
    </w:p>
    <w:p w:rsidR="001B5662" w:rsidRDefault="001B5662" w:rsidP="006132C0">
      <w:pPr>
        <w:pStyle w:val="SemEspaamento"/>
        <w:jc w:val="both"/>
        <w:rPr>
          <w:rFonts w:ascii="Times New Roman" w:hAnsi="Times New Roman" w:cs="Times New Roman"/>
          <w:sz w:val="24"/>
          <w:szCs w:val="24"/>
        </w:rPr>
      </w:pPr>
    </w:p>
    <w:p w:rsidR="001B5662" w:rsidRDefault="001B5662" w:rsidP="006132C0">
      <w:pPr>
        <w:pStyle w:val="SemEspaamento"/>
        <w:jc w:val="both"/>
        <w:rPr>
          <w:rFonts w:ascii="Times New Roman" w:hAnsi="Times New Roman" w:cs="Times New Roman"/>
          <w:sz w:val="24"/>
          <w:szCs w:val="24"/>
        </w:rPr>
      </w:pPr>
      <w:r>
        <w:rPr>
          <w:rFonts w:ascii="Times New Roman" w:hAnsi="Times New Roman" w:cs="Times New Roman"/>
          <w:sz w:val="24"/>
          <w:szCs w:val="24"/>
        </w:rPr>
        <w:t>4.2 - Codificação dos Cargos da Tabela</w:t>
      </w:r>
    </w:p>
    <w:p w:rsidR="001B5662" w:rsidRDefault="001B5662" w:rsidP="006132C0">
      <w:pPr>
        <w:pStyle w:val="SemEspaamento"/>
        <w:jc w:val="both"/>
        <w:rPr>
          <w:rFonts w:ascii="Times New Roman" w:hAnsi="Times New Roman" w:cs="Times New Roman"/>
          <w:sz w:val="24"/>
          <w:szCs w:val="24"/>
        </w:rPr>
      </w:pPr>
    </w:p>
    <w:p w:rsidR="009F2706" w:rsidRDefault="001B5662" w:rsidP="001B5662">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Para efeito de referência numérica à faixa salarial, possibilitando identificar pelo código a posição ocupada no quadro de cargos e a faixa salarial, compondo-se como demonstrado na Ilustração 5. Desta forma um engenheiro pode ser identificado como pertencente ao código 1.2.D e um operário ao 3.3.A, a título de exemplo.</w:t>
      </w:r>
    </w:p>
    <w:p w:rsidR="009F2706" w:rsidRDefault="009F2706" w:rsidP="001B5662">
      <w:pPr>
        <w:pStyle w:val="SemEspaamento"/>
        <w:ind w:firstLine="567"/>
        <w:jc w:val="both"/>
        <w:rPr>
          <w:rFonts w:ascii="Times New Roman" w:hAnsi="Times New Roman" w:cs="Times New Roman"/>
          <w:sz w:val="24"/>
          <w:szCs w:val="24"/>
        </w:rPr>
      </w:pPr>
    </w:p>
    <w:p w:rsidR="009F2706" w:rsidRDefault="00D254ED" w:rsidP="00D254ED">
      <w:pPr>
        <w:pStyle w:val="SemEspaamento"/>
        <w:ind w:firstLine="567"/>
        <w:jc w:val="center"/>
        <w:rPr>
          <w:rFonts w:ascii="Times New Roman" w:hAnsi="Times New Roman" w:cs="Times New Roman"/>
          <w:sz w:val="24"/>
          <w:szCs w:val="24"/>
        </w:rPr>
      </w:pPr>
      <w:r>
        <w:rPr>
          <w:rFonts w:ascii="Times New Roman" w:hAnsi="Times New Roman" w:cs="Times New Roman"/>
          <w:sz w:val="24"/>
          <w:szCs w:val="24"/>
        </w:rPr>
        <w:t>CODIFICAÇÃO D</w:t>
      </w:r>
      <w:r w:rsidR="009F2706" w:rsidRPr="009F2706">
        <w:rPr>
          <w:rFonts w:ascii="Times New Roman" w:hAnsi="Times New Roman" w:cs="Times New Roman"/>
          <w:sz w:val="24"/>
          <w:szCs w:val="24"/>
        </w:rPr>
        <w:t>OS CARGOS</w:t>
      </w:r>
    </w:p>
    <w:p w:rsidR="009F2706" w:rsidRDefault="009F2706" w:rsidP="001B5662">
      <w:pPr>
        <w:pStyle w:val="SemEspaamento"/>
        <w:ind w:firstLine="567"/>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44"/>
        <w:gridCol w:w="961"/>
        <w:gridCol w:w="784"/>
        <w:gridCol w:w="783"/>
        <w:gridCol w:w="1205"/>
        <w:gridCol w:w="784"/>
        <w:gridCol w:w="782"/>
        <w:gridCol w:w="781"/>
        <w:gridCol w:w="785"/>
        <w:gridCol w:w="785"/>
      </w:tblGrid>
      <w:tr w:rsidR="00D254ED" w:rsidTr="00D254ED">
        <w:tc>
          <w:tcPr>
            <w:tcW w:w="844" w:type="dxa"/>
            <w:tcBorders>
              <w:bottom w:val="nil"/>
            </w:tcBorders>
          </w:tcPr>
          <w:p w:rsidR="009F2706" w:rsidRPr="00D254ED" w:rsidRDefault="00D254ED" w:rsidP="001B5662">
            <w:pPr>
              <w:pStyle w:val="SemEspaamento"/>
              <w:jc w:val="both"/>
              <w:rPr>
                <w:rFonts w:ascii="Times New Roman" w:hAnsi="Times New Roman" w:cs="Times New Roman"/>
                <w:sz w:val="20"/>
                <w:szCs w:val="20"/>
              </w:rPr>
            </w:pPr>
            <w:r w:rsidRPr="00D254ED">
              <w:rPr>
                <w:rFonts w:ascii="Times New Roman" w:hAnsi="Times New Roman" w:cs="Times New Roman"/>
                <w:sz w:val="20"/>
                <w:szCs w:val="20"/>
              </w:rPr>
              <w:t>NÍVEL</w:t>
            </w:r>
          </w:p>
        </w:tc>
        <w:tc>
          <w:tcPr>
            <w:tcW w:w="961" w:type="dxa"/>
            <w:tcBorders>
              <w:bottom w:val="nil"/>
            </w:tcBorders>
          </w:tcPr>
          <w:p w:rsidR="009F2706" w:rsidRPr="00D254ED" w:rsidRDefault="00D254ED" w:rsidP="001B5662">
            <w:pPr>
              <w:pStyle w:val="SemEspaamento"/>
              <w:jc w:val="both"/>
              <w:rPr>
                <w:rFonts w:ascii="Times New Roman" w:hAnsi="Times New Roman" w:cs="Times New Roman"/>
                <w:sz w:val="20"/>
                <w:szCs w:val="20"/>
              </w:rPr>
            </w:pPr>
            <w:r w:rsidRPr="00D254ED">
              <w:rPr>
                <w:rFonts w:ascii="Times New Roman" w:hAnsi="Times New Roman" w:cs="Times New Roman"/>
                <w:sz w:val="20"/>
                <w:szCs w:val="20"/>
              </w:rPr>
              <w:t>CLASSE</w:t>
            </w:r>
          </w:p>
        </w:tc>
        <w:tc>
          <w:tcPr>
            <w:tcW w:w="784" w:type="dxa"/>
            <w:tcBorders>
              <w:right w:val="nil"/>
            </w:tcBorders>
          </w:tcPr>
          <w:p w:rsidR="009F2706" w:rsidRPr="00D254ED" w:rsidRDefault="009F2706" w:rsidP="00D254ED">
            <w:pPr>
              <w:pStyle w:val="SemEspaamento"/>
              <w:ind w:right="-211"/>
              <w:jc w:val="center"/>
              <w:rPr>
                <w:rFonts w:ascii="Times New Roman" w:hAnsi="Times New Roman" w:cs="Times New Roman"/>
                <w:sz w:val="20"/>
                <w:szCs w:val="20"/>
              </w:rPr>
            </w:pPr>
          </w:p>
        </w:tc>
        <w:tc>
          <w:tcPr>
            <w:tcW w:w="783" w:type="dxa"/>
            <w:tcBorders>
              <w:left w:val="nil"/>
              <w:right w:val="nil"/>
            </w:tcBorders>
          </w:tcPr>
          <w:p w:rsidR="009F2706" w:rsidRDefault="009F2706" w:rsidP="001B5662">
            <w:pPr>
              <w:pStyle w:val="SemEspaamento"/>
              <w:jc w:val="both"/>
              <w:rPr>
                <w:rFonts w:ascii="Times New Roman" w:hAnsi="Times New Roman" w:cs="Times New Roman"/>
                <w:sz w:val="24"/>
                <w:szCs w:val="24"/>
              </w:rPr>
            </w:pPr>
          </w:p>
        </w:tc>
        <w:tc>
          <w:tcPr>
            <w:tcW w:w="1205" w:type="dxa"/>
            <w:tcBorders>
              <w:left w:val="nil"/>
              <w:right w:val="nil"/>
            </w:tcBorders>
          </w:tcPr>
          <w:p w:rsidR="009F2706" w:rsidRPr="00D254ED" w:rsidRDefault="00D254ED" w:rsidP="001B5662">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254ED">
              <w:rPr>
                <w:rFonts w:ascii="Times New Roman" w:hAnsi="Times New Roman" w:cs="Times New Roman"/>
                <w:sz w:val="20"/>
                <w:szCs w:val="20"/>
              </w:rPr>
              <w:t xml:space="preserve">FAIXA </w:t>
            </w:r>
            <w:r>
              <w:rPr>
                <w:rFonts w:ascii="Times New Roman" w:hAnsi="Times New Roman" w:cs="Times New Roman"/>
                <w:sz w:val="20"/>
                <w:szCs w:val="20"/>
              </w:rPr>
              <w:t xml:space="preserve"> </w:t>
            </w:r>
            <w:r w:rsidRPr="00D254ED">
              <w:rPr>
                <w:rFonts w:ascii="Times New Roman" w:hAnsi="Times New Roman" w:cs="Times New Roman"/>
                <w:sz w:val="20"/>
                <w:szCs w:val="20"/>
              </w:rPr>
              <w:t>SALARIAL</w:t>
            </w:r>
            <w:proofErr w:type="gramEnd"/>
          </w:p>
        </w:tc>
        <w:tc>
          <w:tcPr>
            <w:tcW w:w="784" w:type="dxa"/>
            <w:tcBorders>
              <w:left w:val="nil"/>
              <w:right w:val="nil"/>
            </w:tcBorders>
          </w:tcPr>
          <w:p w:rsidR="009F2706" w:rsidRDefault="009F2706" w:rsidP="001B5662">
            <w:pPr>
              <w:pStyle w:val="SemEspaamento"/>
              <w:jc w:val="both"/>
              <w:rPr>
                <w:rFonts w:ascii="Times New Roman" w:hAnsi="Times New Roman" w:cs="Times New Roman"/>
                <w:sz w:val="24"/>
                <w:szCs w:val="24"/>
              </w:rPr>
            </w:pPr>
          </w:p>
        </w:tc>
        <w:tc>
          <w:tcPr>
            <w:tcW w:w="782" w:type="dxa"/>
            <w:tcBorders>
              <w:left w:val="nil"/>
              <w:right w:val="nil"/>
            </w:tcBorders>
          </w:tcPr>
          <w:p w:rsidR="009F2706" w:rsidRDefault="009F2706" w:rsidP="001B5662">
            <w:pPr>
              <w:pStyle w:val="SemEspaamento"/>
              <w:jc w:val="both"/>
              <w:rPr>
                <w:rFonts w:ascii="Times New Roman" w:hAnsi="Times New Roman" w:cs="Times New Roman"/>
                <w:sz w:val="24"/>
                <w:szCs w:val="24"/>
              </w:rPr>
            </w:pPr>
          </w:p>
        </w:tc>
        <w:tc>
          <w:tcPr>
            <w:tcW w:w="781" w:type="dxa"/>
            <w:tcBorders>
              <w:left w:val="nil"/>
              <w:right w:val="nil"/>
            </w:tcBorders>
          </w:tcPr>
          <w:p w:rsidR="009F2706" w:rsidRDefault="009F2706" w:rsidP="001B5662">
            <w:pPr>
              <w:pStyle w:val="SemEspaamento"/>
              <w:jc w:val="both"/>
              <w:rPr>
                <w:rFonts w:ascii="Times New Roman" w:hAnsi="Times New Roman" w:cs="Times New Roman"/>
                <w:sz w:val="24"/>
                <w:szCs w:val="24"/>
              </w:rPr>
            </w:pPr>
          </w:p>
        </w:tc>
        <w:tc>
          <w:tcPr>
            <w:tcW w:w="785" w:type="dxa"/>
            <w:tcBorders>
              <w:left w:val="nil"/>
              <w:right w:val="nil"/>
            </w:tcBorders>
          </w:tcPr>
          <w:p w:rsidR="009F2706" w:rsidRDefault="009F2706" w:rsidP="001B5662">
            <w:pPr>
              <w:pStyle w:val="SemEspaamento"/>
              <w:jc w:val="both"/>
              <w:rPr>
                <w:rFonts w:ascii="Times New Roman" w:hAnsi="Times New Roman" w:cs="Times New Roman"/>
                <w:sz w:val="24"/>
                <w:szCs w:val="24"/>
              </w:rPr>
            </w:pPr>
          </w:p>
        </w:tc>
        <w:tc>
          <w:tcPr>
            <w:tcW w:w="785" w:type="dxa"/>
            <w:tcBorders>
              <w:left w:val="nil"/>
            </w:tcBorders>
          </w:tcPr>
          <w:p w:rsidR="009F2706" w:rsidRDefault="009F2706" w:rsidP="001B5662">
            <w:pPr>
              <w:pStyle w:val="SemEspaamento"/>
              <w:jc w:val="both"/>
              <w:rPr>
                <w:rFonts w:ascii="Times New Roman" w:hAnsi="Times New Roman" w:cs="Times New Roman"/>
                <w:sz w:val="24"/>
                <w:szCs w:val="24"/>
              </w:rPr>
            </w:pPr>
          </w:p>
        </w:tc>
      </w:tr>
      <w:tr w:rsidR="00D254ED" w:rsidTr="00D254ED">
        <w:tc>
          <w:tcPr>
            <w:tcW w:w="844" w:type="dxa"/>
            <w:tcBorders>
              <w:top w:val="nil"/>
              <w:bottom w:val="single" w:sz="4" w:space="0" w:color="auto"/>
            </w:tcBorders>
          </w:tcPr>
          <w:p w:rsidR="009F2706" w:rsidRDefault="009F2706" w:rsidP="001B5662">
            <w:pPr>
              <w:pStyle w:val="SemEspaamento"/>
              <w:jc w:val="both"/>
              <w:rPr>
                <w:rFonts w:ascii="Times New Roman" w:hAnsi="Times New Roman" w:cs="Times New Roman"/>
                <w:sz w:val="24"/>
                <w:szCs w:val="24"/>
              </w:rPr>
            </w:pPr>
          </w:p>
        </w:tc>
        <w:tc>
          <w:tcPr>
            <w:tcW w:w="961" w:type="dxa"/>
            <w:tcBorders>
              <w:top w:val="nil"/>
            </w:tcBorders>
          </w:tcPr>
          <w:p w:rsidR="009F2706" w:rsidRDefault="009F2706" w:rsidP="001B5662">
            <w:pPr>
              <w:pStyle w:val="SemEspaamento"/>
              <w:jc w:val="both"/>
              <w:rPr>
                <w:rFonts w:ascii="Times New Roman" w:hAnsi="Times New Roman" w:cs="Times New Roman"/>
                <w:sz w:val="24"/>
                <w:szCs w:val="24"/>
              </w:rPr>
            </w:pPr>
          </w:p>
        </w:tc>
        <w:tc>
          <w:tcPr>
            <w:tcW w:w="784"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A</w:t>
            </w:r>
          </w:p>
        </w:tc>
        <w:tc>
          <w:tcPr>
            <w:tcW w:w="783"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B</w:t>
            </w:r>
          </w:p>
        </w:tc>
        <w:tc>
          <w:tcPr>
            <w:tcW w:w="1205"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C</w:t>
            </w:r>
          </w:p>
        </w:tc>
        <w:tc>
          <w:tcPr>
            <w:tcW w:w="784"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D</w:t>
            </w:r>
          </w:p>
        </w:tc>
        <w:tc>
          <w:tcPr>
            <w:tcW w:w="782"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E</w:t>
            </w:r>
          </w:p>
        </w:tc>
        <w:tc>
          <w:tcPr>
            <w:tcW w:w="781"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F</w:t>
            </w:r>
          </w:p>
        </w:tc>
        <w:tc>
          <w:tcPr>
            <w:tcW w:w="785"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G</w:t>
            </w:r>
          </w:p>
        </w:tc>
        <w:tc>
          <w:tcPr>
            <w:tcW w:w="785"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H</w:t>
            </w:r>
          </w:p>
        </w:tc>
      </w:tr>
      <w:tr w:rsidR="00D254ED" w:rsidTr="00D254ED">
        <w:tc>
          <w:tcPr>
            <w:tcW w:w="844" w:type="dxa"/>
            <w:tcBorders>
              <w:bottom w:val="nil"/>
            </w:tcBorders>
          </w:tcPr>
          <w:p w:rsidR="009F2706" w:rsidRDefault="009F2706" w:rsidP="001B5662">
            <w:pPr>
              <w:pStyle w:val="SemEspaamento"/>
              <w:jc w:val="both"/>
              <w:rPr>
                <w:rFonts w:ascii="Times New Roman" w:hAnsi="Times New Roman" w:cs="Times New Roman"/>
                <w:sz w:val="24"/>
                <w:szCs w:val="24"/>
              </w:rPr>
            </w:pPr>
          </w:p>
        </w:tc>
        <w:tc>
          <w:tcPr>
            <w:tcW w:w="961"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3" w:type="dxa"/>
          </w:tcPr>
          <w:p w:rsidR="009F2706" w:rsidRDefault="009F2706" w:rsidP="001B5662">
            <w:pPr>
              <w:pStyle w:val="SemEspaamento"/>
              <w:jc w:val="both"/>
              <w:rPr>
                <w:rFonts w:ascii="Times New Roman" w:hAnsi="Times New Roman" w:cs="Times New Roman"/>
                <w:sz w:val="24"/>
                <w:szCs w:val="24"/>
              </w:rPr>
            </w:pPr>
          </w:p>
        </w:tc>
        <w:tc>
          <w:tcPr>
            <w:tcW w:w="1205" w:type="dxa"/>
          </w:tcPr>
          <w:p w:rsidR="009F2706" w:rsidRDefault="009F2706" w:rsidP="001B5662">
            <w:pPr>
              <w:pStyle w:val="SemEspaamento"/>
              <w:jc w:val="both"/>
              <w:rPr>
                <w:rFonts w:ascii="Times New Roman" w:hAnsi="Times New Roman" w:cs="Times New Roman"/>
                <w:sz w:val="24"/>
                <w:szCs w:val="24"/>
              </w:rPr>
            </w:pP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2" w:type="dxa"/>
          </w:tcPr>
          <w:p w:rsidR="009F2706" w:rsidRDefault="009F2706" w:rsidP="001B5662">
            <w:pPr>
              <w:pStyle w:val="SemEspaamento"/>
              <w:jc w:val="both"/>
              <w:rPr>
                <w:rFonts w:ascii="Times New Roman" w:hAnsi="Times New Roman" w:cs="Times New Roman"/>
                <w:sz w:val="24"/>
                <w:szCs w:val="24"/>
              </w:rPr>
            </w:pPr>
          </w:p>
        </w:tc>
        <w:tc>
          <w:tcPr>
            <w:tcW w:w="781"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r>
      <w:tr w:rsidR="00D254ED" w:rsidTr="00D254ED">
        <w:tc>
          <w:tcPr>
            <w:tcW w:w="844" w:type="dxa"/>
            <w:tcBorders>
              <w:top w:val="nil"/>
              <w:bottom w:val="nil"/>
            </w:tcBorders>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961"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3" w:type="dxa"/>
          </w:tcPr>
          <w:p w:rsidR="009F2706" w:rsidRDefault="009F2706" w:rsidP="001B5662">
            <w:pPr>
              <w:pStyle w:val="SemEspaamento"/>
              <w:jc w:val="both"/>
              <w:rPr>
                <w:rFonts w:ascii="Times New Roman" w:hAnsi="Times New Roman" w:cs="Times New Roman"/>
                <w:sz w:val="24"/>
                <w:szCs w:val="24"/>
              </w:rPr>
            </w:pPr>
          </w:p>
        </w:tc>
        <w:tc>
          <w:tcPr>
            <w:tcW w:w="1205" w:type="dxa"/>
          </w:tcPr>
          <w:p w:rsidR="009F2706" w:rsidRDefault="009F2706" w:rsidP="001B5662">
            <w:pPr>
              <w:pStyle w:val="SemEspaamento"/>
              <w:jc w:val="both"/>
              <w:rPr>
                <w:rFonts w:ascii="Times New Roman" w:hAnsi="Times New Roman" w:cs="Times New Roman"/>
                <w:sz w:val="24"/>
                <w:szCs w:val="24"/>
              </w:rPr>
            </w:pP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2" w:type="dxa"/>
          </w:tcPr>
          <w:p w:rsidR="009F2706" w:rsidRDefault="009F2706" w:rsidP="001B5662">
            <w:pPr>
              <w:pStyle w:val="SemEspaamento"/>
              <w:jc w:val="both"/>
              <w:rPr>
                <w:rFonts w:ascii="Times New Roman" w:hAnsi="Times New Roman" w:cs="Times New Roman"/>
                <w:sz w:val="24"/>
                <w:szCs w:val="24"/>
              </w:rPr>
            </w:pPr>
          </w:p>
        </w:tc>
        <w:tc>
          <w:tcPr>
            <w:tcW w:w="781"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r>
      <w:tr w:rsidR="00D254ED" w:rsidTr="00D254ED">
        <w:tc>
          <w:tcPr>
            <w:tcW w:w="844" w:type="dxa"/>
            <w:tcBorders>
              <w:top w:val="nil"/>
              <w:bottom w:val="single" w:sz="4" w:space="0" w:color="auto"/>
            </w:tcBorders>
          </w:tcPr>
          <w:p w:rsidR="009F2706" w:rsidRDefault="009F2706" w:rsidP="001B5662">
            <w:pPr>
              <w:pStyle w:val="SemEspaamento"/>
              <w:jc w:val="both"/>
              <w:rPr>
                <w:rFonts w:ascii="Times New Roman" w:hAnsi="Times New Roman" w:cs="Times New Roman"/>
                <w:sz w:val="24"/>
                <w:szCs w:val="24"/>
              </w:rPr>
            </w:pPr>
          </w:p>
        </w:tc>
        <w:tc>
          <w:tcPr>
            <w:tcW w:w="961" w:type="dxa"/>
          </w:tcPr>
          <w:p w:rsidR="009F2706"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3" w:type="dxa"/>
          </w:tcPr>
          <w:p w:rsidR="009F2706" w:rsidRDefault="009F2706" w:rsidP="001B5662">
            <w:pPr>
              <w:pStyle w:val="SemEspaamento"/>
              <w:jc w:val="both"/>
              <w:rPr>
                <w:rFonts w:ascii="Times New Roman" w:hAnsi="Times New Roman" w:cs="Times New Roman"/>
                <w:sz w:val="24"/>
                <w:szCs w:val="24"/>
              </w:rPr>
            </w:pPr>
          </w:p>
        </w:tc>
        <w:tc>
          <w:tcPr>
            <w:tcW w:w="1205" w:type="dxa"/>
          </w:tcPr>
          <w:p w:rsidR="009F2706" w:rsidRDefault="009F2706" w:rsidP="001B5662">
            <w:pPr>
              <w:pStyle w:val="SemEspaamento"/>
              <w:jc w:val="both"/>
              <w:rPr>
                <w:rFonts w:ascii="Times New Roman" w:hAnsi="Times New Roman" w:cs="Times New Roman"/>
                <w:sz w:val="24"/>
                <w:szCs w:val="24"/>
              </w:rPr>
            </w:pPr>
          </w:p>
        </w:tc>
        <w:tc>
          <w:tcPr>
            <w:tcW w:w="784" w:type="dxa"/>
          </w:tcPr>
          <w:p w:rsidR="009F2706" w:rsidRDefault="009F2706" w:rsidP="001B5662">
            <w:pPr>
              <w:pStyle w:val="SemEspaamento"/>
              <w:jc w:val="both"/>
              <w:rPr>
                <w:rFonts w:ascii="Times New Roman" w:hAnsi="Times New Roman" w:cs="Times New Roman"/>
                <w:sz w:val="24"/>
                <w:szCs w:val="24"/>
              </w:rPr>
            </w:pPr>
          </w:p>
        </w:tc>
        <w:tc>
          <w:tcPr>
            <w:tcW w:w="782" w:type="dxa"/>
          </w:tcPr>
          <w:p w:rsidR="009F2706" w:rsidRDefault="009F2706" w:rsidP="001B5662">
            <w:pPr>
              <w:pStyle w:val="SemEspaamento"/>
              <w:jc w:val="both"/>
              <w:rPr>
                <w:rFonts w:ascii="Times New Roman" w:hAnsi="Times New Roman" w:cs="Times New Roman"/>
                <w:sz w:val="24"/>
                <w:szCs w:val="24"/>
              </w:rPr>
            </w:pPr>
          </w:p>
        </w:tc>
        <w:tc>
          <w:tcPr>
            <w:tcW w:w="781"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c>
          <w:tcPr>
            <w:tcW w:w="785" w:type="dxa"/>
          </w:tcPr>
          <w:p w:rsidR="009F2706" w:rsidRDefault="009F2706" w:rsidP="001B5662">
            <w:pPr>
              <w:pStyle w:val="SemEspaamento"/>
              <w:jc w:val="both"/>
              <w:rPr>
                <w:rFonts w:ascii="Times New Roman" w:hAnsi="Times New Roman" w:cs="Times New Roman"/>
                <w:sz w:val="24"/>
                <w:szCs w:val="24"/>
              </w:rPr>
            </w:pPr>
          </w:p>
        </w:tc>
      </w:tr>
      <w:tr w:rsidR="00D254ED" w:rsidTr="00D254ED">
        <w:tc>
          <w:tcPr>
            <w:tcW w:w="844" w:type="dxa"/>
            <w:tcBorders>
              <w:top w:val="single" w:sz="4" w:space="0" w:color="auto"/>
              <w:bottom w:val="nil"/>
            </w:tcBorders>
          </w:tcPr>
          <w:p w:rsidR="00D254ED" w:rsidRDefault="00D254ED" w:rsidP="00D254ED">
            <w:pPr>
              <w:pStyle w:val="SemEspaamento"/>
              <w:jc w:val="both"/>
              <w:rPr>
                <w:rFonts w:ascii="Times New Roman" w:hAnsi="Times New Roman" w:cs="Times New Roman"/>
                <w:sz w:val="24"/>
                <w:szCs w:val="24"/>
              </w:rPr>
            </w:pP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r w:rsidR="00D254ED" w:rsidTr="00D254ED">
        <w:tc>
          <w:tcPr>
            <w:tcW w:w="844" w:type="dxa"/>
            <w:tcBorders>
              <w:top w:val="nil"/>
              <w:bottom w:val="nil"/>
            </w:tcBorders>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r w:rsidR="00D254ED" w:rsidTr="00D254ED">
        <w:tc>
          <w:tcPr>
            <w:tcW w:w="844" w:type="dxa"/>
            <w:tcBorders>
              <w:top w:val="nil"/>
              <w:bottom w:val="single" w:sz="4" w:space="0" w:color="auto"/>
            </w:tcBorders>
          </w:tcPr>
          <w:p w:rsidR="00D254ED" w:rsidRDefault="00D254ED" w:rsidP="00D254ED">
            <w:pPr>
              <w:pStyle w:val="SemEspaamento"/>
              <w:jc w:val="both"/>
              <w:rPr>
                <w:rFonts w:ascii="Times New Roman" w:hAnsi="Times New Roman" w:cs="Times New Roman"/>
                <w:sz w:val="24"/>
                <w:szCs w:val="24"/>
              </w:rPr>
            </w:pP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r w:rsidR="00D254ED" w:rsidTr="00D254ED">
        <w:tc>
          <w:tcPr>
            <w:tcW w:w="844" w:type="dxa"/>
            <w:tcBorders>
              <w:bottom w:val="nil"/>
            </w:tcBorders>
          </w:tcPr>
          <w:p w:rsidR="00D254ED" w:rsidRDefault="00D254ED" w:rsidP="00D254ED">
            <w:pPr>
              <w:pStyle w:val="SemEspaamento"/>
              <w:jc w:val="both"/>
              <w:rPr>
                <w:rFonts w:ascii="Times New Roman" w:hAnsi="Times New Roman" w:cs="Times New Roman"/>
                <w:sz w:val="24"/>
                <w:szCs w:val="24"/>
              </w:rPr>
            </w:pP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r w:rsidR="00D254ED" w:rsidTr="00D254ED">
        <w:tc>
          <w:tcPr>
            <w:tcW w:w="844" w:type="dxa"/>
            <w:tcBorders>
              <w:top w:val="nil"/>
              <w:bottom w:val="nil"/>
            </w:tcBorders>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r w:rsidR="00D254ED" w:rsidTr="00D254ED">
        <w:tc>
          <w:tcPr>
            <w:tcW w:w="844" w:type="dxa"/>
            <w:tcBorders>
              <w:top w:val="nil"/>
            </w:tcBorders>
          </w:tcPr>
          <w:p w:rsidR="00D254ED" w:rsidRDefault="00D254ED" w:rsidP="00D254ED">
            <w:pPr>
              <w:pStyle w:val="SemEspaamento"/>
              <w:jc w:val="both"/>
              <w:rPr>
                <w:rFonts w:ascii="Times New Roman" w:hAnsi="Times New Roman" w:cs="Times New Roman"/>
                <w:sz w:val="24"/>
                <w:szCs w:val="24"/>
              </w:rPr>
            </w:pPr>
          </w:p>
        </w:tc>
        <w:tc>
          <w:tcPr>
            <w:tcW w:w="961" w:type="dxa"/>
          </w:tcPr>
          <w:p w:rsidR="00D254ED" w:rsidRPr="00D254ED" w:rsidRDefault="00D254ED" w:rsidP="00D254ED">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3" w:type="dxa"/>
          </w:tcPr>
          <w:p w:rsidR="00D254ED" w:rsidRDefault="00D254ED" w:rsidP="00D254ED">
            <w:pPr>
              <w:pStyle w:val="SemEspaamento"/>
              <w:jc w:val="both"/>
              <w:rPr>
                <w:rFonts w:ascii="Times New Roman" w:hAnsi="Times New Roman" w:cs="Times New Roman"/>
                <w:sz w:val="24"/>
                <w:szCs w:val="24"/>
              </w:rPr>
            </w:pPr>
          </w:p>
        </w:tc>
        <w:tc>
          <w:tcPr>
            <w:tcW w:w="1205" w:type="dxa"/>
          </w:tcPr>
          <w:p w:rsidR="00D254ED" w:rsidRDefault="00D254ED" w:rsidP="00D254ED">
            <w:pPr>
              <w:pStyle w:val="SemEspaamento"/>
              <w:jc w:val="both"/>
              <w:rPr>
                <w:rFonts w:ascii="Times New Roman" w:hAnsi="Times New Roman" w:cs="Times New Roman"/>
                <w:sz w:val="24"/>
                <w:szCs w:val="24"/>
              </w:rPr>
            </w:pPr>
          </w:p>
        </w:tc>
        <w:tc>
          <w:tcPr>
            <w:tcW w:w="784" w:type="dxa"/>
          </w:tcPr>
          <w:p w:rsidR="00D254ED" w:rsidRDefault="00D254ED" w:rsidP="00D254ED">
            <w:pPr>
              <w:pStyle w:val="SemEspaamento"/>
              <w:jc w:val="both"/>
              <w:rPr>
                <w:rFonts w:ascii="Times New Roman" w:hAnsi="Times New Roman" w:cs="Times New Roman"/>
                <w:sz w:val="24"/>
                <w:szCs w:val="24"/>
              </w:rPr>
            </w:pPr>
          </w:p>
        </w:tc>
        <w:tc>
          <w:tcPr>
            <w:tcW w:w="782" w:type="dxa"/>
          </w:tcPr>
          <w:p w:rsidR="00D254ED" w:rsidRDefault="00D254ED" w:rsidP="00D254ED">
            <w:pPr>
              <w:pStyle w:val="SemEspaamento"/>
              <w:jc w:val="both"/>
              <w:rPr>
                <w:rFonts w:ascii="Times New Roman" w:hAnsi="Times New Roman" w:cs="Times New Roman"/>
                <w:sz w:val="24"/>
                <w:szCs w:val="24"/>
              </w:rPr>
            </w:pPr>
          </w:p>
        </w:tc>
        <w:tc>
          <w:tcPr>
            <w:tcW w:w="781"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c>
          <w:tcPr>
            <w:tcW w:w="785" w:type="dxa"/>
          </w:tcPr>
          <w:p w:rsidR="00D254ED" w:rsidRDefault="00D254ED" w:rsidP="00D254ED">
            <w:pPr>
              <w:pStyle w:val="SemEspaamento"/>
              <w:jc w:val="both"/>
              <w:rPr>
                <w:rFonts w:ascii="Times New Roman" w:hAnsi="Times New Roman" w:cs="Times New Roman"/>
                <w:sz w:val="24"/>
                <w:szCs w:val="24"/>
              </w:rPr>
            </w:pPr>
          </w:p>
        </w:tc>
      </w:tr>
    </w:tbl>
    <w:p w:rsidR="001B5662" w:rsidRDefault="001B5662" w:rsidP="001B5662">
      <w:pPr>
        <w:pStyle w:val="SemEspaamento"/>
        <w:ind w:firstLine="567"/>
        <w:jc w:val="both"/>
        <w:rPr>
          <w:rFonts w:ascii="Times New Roman" w:hAnsi="Times New Roman" w:cs="Times New Roman"/>
          <w:sz w:val="24"/>
          <w:szCs w:val="24"/>
        </w:rPr>
      </w:pPr>
    </w:p>
    <w:p w:rsidR="006F782C" w:rsidRPr="003766DD" w:rsidRDefault="006F782C" w:rsidP="00D565A8">
      <w:pPr>
        <w:pStyle w:val="SemEspaamento"/>
        <w:ind w:firstLine="567"/>
        <w:jc w:val="both"/>
        <w:rPr>
          <w:rFonts w:ascii="Times New Roman" w:hAnsi="Times New Roman" w:cs="Times New Roman"/>
          <w:sz w:val="20"/>
          <w:szCs w:val="24"/>
        </w:rPr>
      </w:pPr>
    </w:p>
    <w:p w:rsidR="006F782C" w:rsidRDefault="005D79DD" w:rsidP="005D79DD">
      <w:pPr>
        <w:pStyle w:val="SemEspaamento"/>
        <w:jc w:val="both"/>
        <w:rPr>
          <w:rFonts w:ascii="Times New Roman" w:hAnsi="Times New Roman" w:cs="Times New Roman"/>
          <w:sz w:val="24"/>
          <w:szCs w:val="24"/>
        </w:rPr>
      </w:pPr>
      <w:r>
        <w:rPr>
          <w:rFonts w:ascii="Times New Roman" w:hAnsi="Times New Roman" w:cs="Times New Roman"/>
          <w:sz w:val="24"/>
          <w:szCs w:val="24"/>
        </w:rPr>
        <w:t>4.3 - Determinação das Faixas e Níveis Salariais</w:t>
      </w:r>
    </w:p>
    <w:p w:rsidR="005D79DD" w:rsidRPr="003766DD" w:rsidRDefault="005D79DD" w:rsidP="005D79DD">
      <w:pPr>
        <w:pStyle w:val="SemEspaamento"/>
        <w:jc w:val="both"/>
        <w:rPr>
          <w:rFonts w:ascii="Times New Roman" w:hAnsi="Times New Roman" w:cs="Times New Roman"/>
          <w:sz w:val="20"/>
          <w:szCs w:val="24"/>
        </w:rPr>
      </w:pPr>
    </w:p>
    <w:p w:rsidR="009051D5" w:rsidRDefault="005D79DD" w:rsidP="005D79DD">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xml:space="preserve">Para obtenção de uma tabela salarial equitativa e adequada ao mercado de trabalho, que seja facilmente atualizável, é feita com base na pesquisa salarial, detalhada no item 2.2, utilizando como parâmetro o valor do salário mínimo vigente, determinando desta forma o valor do menor salário da entidade, que em função do mercado de trabalho foi estabelecido no valor de 2 salários mínimos, o que atualmente resulta em 2 x Cz$ 1970, 40 </w:t>
      </w:r>
      <w:r w:rsidR="009051D5">
        <w:rPr>
          <w:rFonts w:ascii="Times New Roman" w:hAnsi="Times New Roman" w:cs="Times New Roman"/>
          <w:sz w:val="24"/>
          <w:szCs w:val="24"/>
        </w:rPr>
        <w:t>= Cz$ 3.940,80, e o valor do maior salário da entidade (para efeito do Quadro de Cargos) que foi estabelecido em cerca de Cz$ 60.000,00 no último nível salarial da faixa do nível hierárquico 1.</w:t>
      </w:r>
    </w:p>
    <w:p w:rsidR="009051D5" w:rsidRPr="003766DD" w:rsidRDefault="009051D5" w:rsidP="005D79DD">
      <w:pPr>
        <w:pStyle w:val="SemEspaamento"/>
        <w:ind w:firstLine="567"/>
        <w:jc w:val="both"/>
        <w:rPr>
          <w:rFonts w:ascii="Times New Roman" w:hAnsi="Times New Roman" w:cs="Times New Roman"/>
          <w:sz w:val="20"/>
          <w:szCs w:val="24"/>
        </w:rPr>
      </w:pPr>
    </w:p>
    <w:p w:rsidR="009F2A40" w:rsidRDefault="009F2A40" w:rsidP="005D79DD">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NOTA: Esta utilização do valor do salário mínimo como parâmetro para tabela salarial é correta, não havendo restrição legal, ainda mais por ser uma medida socialmente benéfica.</w:t>
      </w:r>
    </w:p>
    <w:p w:rsidR="009F2A40" w:rsidRDefault="009F2A40" w:rsidP="005D79DD">
      <w:pPr>
        <w:pStyle w:val="SemEspaamento"/>
        <w:ind w:firstLine="567"/>
        <w:jc w:val="both"/>
        <w:rPr>
          <w:rFonts w:ascii="Times New Roman" w:hAnsi="Times New Roman" w:cs="Times New Roman"/>
          <w:sz w:val="24"/>
          <w:szCs w:val="24"/>
        </w:rPr>
      </w:pPr>
    </w:p>
    <w:p w:rsidR="009F2A40" w:rsidRPr="003766DD" w:rsidRDefault="009F2A40" w:rsidP="005D79DD">
      <w:pPr>
        <w:pStyle w:val="SemEspaamento"/>
        <w:ind w:firstLine="567"/>
        <w:jc w:val="both"/>
        <w:rPr>
          <w:rFonts w:ascii="Times New Roman" w:hAnsi="Times New Roman" w:cs="Times New Roman"/>
          <w:sz w:val="20"/>
          <w:szCs w:val="24"/>
        </w:rPr>
      </w:pPr>
    </w:p>
    <w:p w:rsidR="009F2A40" w:rsidRDefault="009F2A40" w:rsidP="009F2A40">
      <w:pPr>
        <w:pStyle w:val="SemEspaamento"/>
        <w:jc w:val="both"/>
        <w:rPr>
          <w:rFonts w:ascii="Times New Roman" w:hAnsi="Times New Roman" w:cs="Times New Roman"/>
          <w:sz w:val="24"/>
          <w:szCs w:val="24"/>
        </w:rPr>
      </w:pPr>
      <w:r>
        <w:rPr>
          <w:rFonts w:ascii="Times New Roman" w:hAnsi="Times New Roman" w:cs="Times New Roman"/>
          <w:sz w:val="24"/>
          <w:szCs w:val="24"/>
        </w:rPr>
        <w:t>4.4 - Método de Cálculo dos Níveis Salariais da Tabela</w:t>
      </w:r>
    </w:p>
    <w:p w:rsidR="009F2A40" w:rsidRPr="00454E04" w:rsidRDefault="009F2A40" w:rsidP="009F2A40">
      <w:pPr>
        <w:pStyle w:val="SemEspaamento"/>
        <w:jc w:val="both"/>
        <w:rPr>
          <w:rFonts w:ascii="Times New Roman" w:hAnsi="Times New Roman" w:cs="Times New Roman"/>
          <w:sz w:val="20"/>
          <w:szCs w:val="24"/>
        </w:rPr>
      </w:pPr>
    </w:p>
    <w:p w:rsidR="009F2A40" w:rsidRDefault="009F2A40" w:rsidP="009F2A4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O Cálculo é efetuado por faixa partindo-se do menor para o maior salário, da esquerda para a direita, sendo reajustado em 5% por faixa salarial até a faixa salarial H, da classe 3 do nível 3. Quando se passa a outra classe, a saber, a classe 2 do nível 3, a faixa inicial A é o valor da faixa G da classe 3 do nível 3. E consequentemente, sendo reajustado em 5%, por faixa até a faixa H. Quando se passa a classe 1 do nível 3, também é utilizado o valor da faixa G da classe 2, para valor inicial de classe 1, sendo também reajustado em 5% até a faixa H.</w:t>
      </w:r>
    </w:p>
    <w:p w:rsidR="00477B76" w:rsidRPr="00454E04" w:rsidRDefault="00477B76" w:rsidP="009F2A40">
      <w:pPr>
        <w:pStyle w:val="SemEspaamento"/>
        <w:ind w:firstLine="567"/>
        <w:jc w:val="both"/>
        <w:rPr>
          <w:rFonts w:ascii="Times New Roman" w:hAnsi="Times New Roman" w:cs="Times New Roman"/>
          <w:sz w:val="20"/>
          <w:szCs w:val="24"/>
        </w:rPr>
      </w:pPr>
    </w:p>
    <w:p w:rsidR="00477B76" w:rsidRDefault="00477B76" w:rsidP="009F2A4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Os salários iniciais de cada nível, são determinados em função do valor do salário mínimo, de forma a estabelecer um mínimo inicial para cada nível de acordo com a tabela abaixo:</w:t>
      </w:r>
    </w:p>
    <w:p w:rsidR="00477B76" w:rsidRPr="00454E04" w:rsidRDefault="00477B76" w:rsidP="009F2A40">
      <w:pPr>
        <w:pStyle w:val="SemEspaamento"/>
        <w:ind w:firstLine="567"/>
        <w:jc w:val="both"/>
        <w:rPr>
          <w:rFonts w:ascii="Times New Roman" w:hAnsi="Times New Roman" w:cs="Times New Roman"/>
          <w:sz w:val="16"/>
          <w:szCs w:val="24"/>
        </w:rPr>
      </w:pPr>
    </w:p>
    <w:p w:rsidR="00477B76" w:rsidRDefault="00477B76" w:rsidP="009F2A4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1 Classe 3 Faixa A - 10 salários mínimos</w:t>
      </w:r>
    </w:p>
    <w:p w:rsidR="00477B76" w:rsidRDefault="00477B76" w:rsidP="00477B76">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2 Classe 3 Faixa A - 5 salários mínimos</w:t>
      </w:r>
    </w:p>
    <w:p w:rsidR="00477B76" w:rsidRDefault="00477B76" w:rsidP="00477B76">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3 Classe 3 Faixa A - 2 salários mínimos</w:t>
      </w:r>
    </w:p>
    <w:p w:rsidR="00454E04" w:rsidRDefault="00454E04" w:rsidP="00477B76">
      <w:pPr>
        <w:pStyle w:val="SemEspaamento"/>
        <w:ind w:firstLine="567"/>
        <w:jc w:val="both"/>
        <w:rPr>
          <w:rFonts w:ascii="Times New Roman" w:hAnsi="Times New Roman" w:cs="Times New Roman"/>
          <w:sz w:val="24"/>
          <w:szCs w:val="24"/>
        </w:rPr>
      </w:pPr>
    </w:p>
    <w:p w:rsidR="00454E04" w:rsidRPr="00454E04" w:rsidRDefault="00454E04" w:rsidP="00477B76">
      <w:pPr>
        <w:pStyle w:val="SemEspaamento"/>
        <w:ind w:firstLine="567"/>
        <w:jc w:val="both"/>
        <w:rPr>
          <w:rFonts w:ascii="Times New Roman" w:hAnsi="Times New Roman" w:cs="Times New Roman"/>
          <w:sz w:val="20"/>
          <w:szCs w:val="24"/>
        </w:rPr>
      </w:pPr>
    </w:p>
    <w:p w:rsidR="00454E04" w:rsidRDefault="00454E04" w:rsidP="00454E04">
      <w:pPr>
        <w:pStyle w:val="SemEspaamento"/>
        <w:jc w:val="both"/>
        <w:rPr>
          <w:rFonts w:ascii="Times New Roman" w:hAnsi="Times New Roman" w:cs="Times New Roman"/>
          <w:sz w:val="24"/>
          <w:szCs w:val="24"/>
        </w:rPr>
      </w:pPr>
      <w:r>
        <w:rPr>
          <w:rFonts w:ascii="Times New Roman" w:hAnsi="Times New Roman" w:cs="Times New Roman"/>
          <w:sz w:val="24"/>
          <w:szCs w:val="24"/>
        </w:rPr>
        <w:t>4.5 -Tabela Salarial</w:t>
      </w:r>
    </w:p>
    <w:p w:rsidR="00454E04" w:rsidRDefault="00454E04" w:rsidP="00454E04">
      <w:pPr>
        <w:pStyle w:val="SemEspaamento"/>
        <w:jc w:val="both"/>
        <w:rPr>
          <w:rFonts w:ascii="Times New Roman" w:hAnsi="Times New Roman" w:cs="Times New Roman"/>
          <w:sz w:val="24"/>
          <w:szCs w:val="24"/>
        </w:rPr>
      </w:pPr>
    </w:p>
    <w:p w:rsidR="00454E04" w:rsidRDefault="00454E04" w:rsidP="00454E04">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Em função da metodologia adotada para cálculo, gerou-se a Tabela Salarial para implantação em junho/87, a qual é demonstrada na Ilustração 6, a seguir:</w:t>
      </w:r>
    </w:p>
    <w:p w:rsidR="00477B76" w:rsidRDefault="003766DD" w:rsidP="003766DD">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Ilust</w:t>
      </w:r>
      <w:proofErr w:type="spellEnd"/>
      <w:r>
        <w:rPr>
          <w:rFonts w:ascii="Times New Roman" w:hAnsi="Times New Roman" w:cs="Times New Roman"/>
          <w:sz w:val="24"/>
          <w:szCs w:val="24"/>
        </w:rPr>
        <w:t>. 6</w:t>
      </w:r>
    </w:p>
    <w:p w:rsidR="003766DD" w:rsidRDefault="003766DD" w:rsidP="003766DD">
      <w:pPr>
        <w:pStyle w:val="SemEspaamento"/>
        <w:jc w:val="center"/>
        <w:rPr>
          <w:rFonts w:ascii="Times New Roman" w:hAnsi="Times New Roman" w:cs="Times New Roman"/>
          <w:sz w:val="24"/>
          <w:szCs w:val="24"/>
        </w:rPr>
      </w:pPr>
    </w:p>
    <w:p w:rsidR="003766DD" w:rsidRDefault="003766DD" w:rsidP="003766DD">
      <w:pPr>
        <w:pStyle w:val="SemEspaamento"/>
        <w:jc w:val="center"/>
        <w:rPr>
          <w:rFonts w:ascii="Times New Roman" w:hAnsi="Times New Roman" w:cs="Times New Roman"/>
          <w:sz w:val="24"/>
          <w:szCs w:val="24"/>
        </w:rPr>
      </w:pPr>
      <w:r>
        <w:rPr>
          <w:rFonts w:ascii="Times New Roman" w:hAnsi="Times New Roman" w:cs="Times New Roman"/>
          <w:sz w:val="24"/>
          <w:szCs w:val="24"/>
        </w:rPr>
        <w:t>TABELA SALARIAL PROPOSTA</w:t>
      </w:r>
    </w:p>
    <w:p w:rsidR="003766DD" w:rsidRDefault="003766DD" w:rsidP="003766DD">
      <w:pPr>
        <w:pStyle w:val="SemEspaamento"/>
        <w:jc w:val="center"/>
        <w:rPr>
          <w:rFonts w:ascii="Times New Roman" w:hAnsi="Times New Roman" w:cs="Times New Roman"/>
          <w:sz w:val="24"/>
          <w:szCs w:val="24"/>
        </w:rPr>
      </w:pPr>
    </w:p>
    <w:p w:rsidR="003766DD" w:rsidRDefault="003766DD" w:rsidP="003766DD">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/87</w:t>
      </w:r>
    </w:p>
    <w:p w:rsidR="003766DD" w:rsidRDefault="003766DD" w:rsidP="00477B76">
      <w:pPr>
        <w:pStyle w:val="SemEspaamento"/>
        <w:ind w:firstLine="567"/>
        <w:jc w:val="both"/>
        <w:rPr>
          <w:rFonts w:ascii="Times New Roman" w:hAnsi="Times New Roman" w:cs="Times New Roman"/>
          <w:sz w:val="24"/>
          <w:szCs w:val="24"/>
        </w:rPr>
      </w:pPr>
    </w:p>
    <w:p w:rsidR="003766DD" w:rsidRDefault="003766DD" w:rsidP="00477B76">
      <w:pPr>
        <w:pStyle w:val="SemEspaamento"/>
        <w:ind w:firstLine="567"/>
        <w:jc w:val="both"/>
        <w:rPr>
          <w:rFonts w:ascii="Times New Roman" w:hAnsi="Times New Roman" w:cs="Times New Roman"/>
          <w:sz w:val="24"/>
          <w:szCs w:val="24"/>
        </w:rPr>
      </w:pPr>
    </w:p>
    <w:tbl>
      <w:tblPr>
        <w:tblStyle w:val="Tabelacomgrade"/>
        <w:tblW w:w="0" w:type="auto"/>
        <w:tblInd w:w="-289" w:type="dxa"/>
        <w:tblLook w:val="04A0" w:firstRow="1" w:lastRow="0" w:firstColumn="1" w:lastColumn="0" w:noHBand="0" w:noVBand="1"/>
      </w:tblPr>
      <w:tblGrid>
        <w:gridCol w:w="851"/>
        <w:gridCol w:w="993"/>
        <w:gridCol w:w="850"/>
        <w:gridCol w:w="967"/>
        <w:gridCol w:w="1205"/>
        <w:gridCol w:w="784"/>
        <w:gridCol w:w="782"/>
        <w:gridCol w:w="781"/>
        <w:gridCol w:w="785"/>
        <w:gridCol w:w="785"/>
      </w:tblGrid>
      <w:tr w:rsidR="00113E10" w:rsidTr="003766DD">
        <w:tc>
          <w:tcPr>
            <w:tcW w:w="851" w:type="dxa"/>
            <w:tcBorders>
              <w:bottom w:val="nil"/>
            </w:tcBorders>
          </w:tcPr>
          <w:p w:rsidR="003766DD" w:rsidRPr="00D254ED" w:rsidRDefault="003766DD" w:rsidP="00DC2AC6">
            <w:pPr>
              <w:pStyle w:val="SemEspaamento"/>
              <w:jc w:val="both"/>
              <w:rPr>
                <w:rFonts w:ascii="Times New Roman" w:hAnsi="Times New Roman" w:cs="Times New Roman"/>
                <w:sz w:val="20"/>
                <w:szCs w:val="20"/>
              </w:rPr>
            </w:pPr>
            <w:r w:rsidRPr="00D254ED">
              <w:rPr>
                <w:rFonts w:ascii="Times New Roman" w:hAnsi="Times New Roman" w:cs="Times New Roman"/>
                <w:sz w:val="20"/>
                <w:szCs w:val="20"/>
              </w:rPr>
              <w:t>NÍVEL</w:t>
            </w:r>
          </w:p>
        </w:tc>
        <w:tc>
          <w:tcPr>
            <w:tcW w:w="993" w:type="dxa"/>
            <w:tcBorders>
              <w:bottom w:val="nil"/>
            </w:tcBorders>
          </w:tcPr>
          <w:p w:rsidR="003766DD" w:rsidRPr="00D254ED" w:rsidRDefault="003766DD" w:rsidP="00DC2AC6">
            <w:pPr>
              <w:pStyle w:val="SemEspaamento"/>
              <w:jc w:val="both"/>
              <w:rPr>
                <w:rFonts w:ascii="Times New Roman" w:hAnsi="Times New Roman" w:cs="Times New Roman"/>
                <w:sz w:val="20"/>
                <w:szCs w:val="20"/>
              </w:rPr>
            </w:pPr>
            <w:r w:rsidRPr="00D254ED">
              <w:rPr>
                <w:rFonts w:ascii="Times New Roman" w:hAnsi="Times New Roman" w:cs="Times New Roman"/>
                <w:sz w:val="20"/>
                <w:szCs w:val="20"/>
              </w:rPr>
              <w:t>CLASSE</w:t>
            </w:r>
          </w:p>
        </w:tc>
        <w:tc>
          <w:tcPr>
            <w:tcW w:w="850" w:type="dxa"/>
            <w:tcBorders>
              <w:right w:val="nil"/>
            </w:tcBorders>
          </w:tcPr>
          <w:p w:rsidR="003766DD" w:rsidRPr="00D254ED" w:rsidRDefault="003766DD" w:rsidP="00DC2AC6">
            <w:pPr>
              <w:pStyle w:val="SemEspaamento"/>
              <w:ind w:right="-211"/>
              <w:jc w:val="center"/>
              <w:rPr>
                <w:rFonts w:ascii="Times New Roman" w:hAnsi="Times New Roman" w:cs="Times New Roman"/>
                <w:sz w:val="20"/>
                <w:szCs w:val="20"/>
              </w:rPr>
            </w:pPr>
          </w:p>
        </w:tc>
        <w:tc>
          <w:tcPr>
            <w:tcW w:w="967" w:type="dxa"/>
            <w:tcBorders>
              <w:left w:val="nil"/>
              <w:right w:val="nil"/>
            </w:tcBorders>
          </w:tcPr>
          <w:p w:rsidR="003766DD" w:rsidRDefault="003766DD" w:rsidP="00DC2AC6">
            <w:pPr>
              <w:pStyle w:val="SemEspaamento"/>
              <w:jc w:val="both"/>
              <w:rPr>
                <w:rFonts w:ascii="Times New Roman" w:hAnsi="Times New Roman" w:cs="Times New Roman"/>
                <w:sz w:val="24"/>
                <w:szCs w:val="24"/>
              </w:rPr>
            </w:pPr>
          </w:p>
        </w:tc>
        <w:tc>
          <w:tcPr>
            <w:tcW w:w="1205" w:type="dxa"/>
            <w:tcBorders>
              <w:left w:val="nil"/>
              <w:right w:val="nil"/>
            </w:tcBorders>
          </w:tcPr>
          <w:p w:rsidR="003766DD" w:rsidRPr="00D254ED" w:rsidRDefault="003766DD" w:rsidP="00DC2AC6">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254ED">
              <w:rPr>
                <w:rFonts w:ascii="Times New Roman" w:hAnsi="Times New Roman" w:cs="Times New Roman"/>
                <w:sz w:val="20"/>
                <w:szCs w:val="20"/>
              </w:rPr>
              <w:t xml:space="preserve">FAIXA </w:t>
            </w:r>
            <w:r>
              <w:rPr>
                <w:rFonts w:ascii="Times New Roman" w:hAnsi="Times New Roman" w:cs="Times New Roman"/>
                <w:sz w:val="20"/>
                <w:szCs w:val="20"/>
              </w:rPr>
              <w:t xml:space="preserve"> </w:t>
            </w:r>
            <w:r w:rsidRPr="00D254ED">
              <w:rPr>
                <w:rFonts w:ascii="Times New Roman" w:hAnsi="Times New Roman" w:cs="Times New Roman"/>
                <w:sz w:val="20"/>
                <w:szCs w:val="20"/>
              </w:rPr>
              <w:t>SALARIAL</w:t>
            </w:r>
            <w:proofErr w:type="gramEnd"/>
          </w:p>
        </w:tc>
        <w:tc>
          <w:tcPr>
            <w:tcW w:w="784" w:type="dxa"/>
            <w:tcBorders>
              <w:left w:val="nil"/>
              <w:right w:val="nil"/>
            </w:tcBorders>
          </w:tcPr>
          <w:p w:rsidR="003766DD" w:rsidRDefault="003766DD" w:rsidP="00DC2AC6">
            <w:pPr>
              <w:pStyle w:val="SemEspaamento"/>
              <w:jc w:val="both"/>
              <w:rPr>
                <w:rFonts w:ascii="Times New Roman" w:hAnsi="Times New Roman" w:cs="Times New Roman"/>
                <w:sz w:val="24"/>
                <w:szCs w:val="24"/>
              </w:rPr>
            </w:pPr>
          </w:p>
        </w:tc>
        <w:tc>
          <w:tcPr>
            <w:tcW w:w="782" w:type="dxa"/>
            <w:tcBorders>
              <w:left w:val="nil"/>
              <w:right w:val="nil"/>
            </w:tcBorders>
          </w:tcPr>
          <w:p w:rsidR="003766DD" w:rsidRDefault="003766DD" w:rsidP="00DC2AC6">
            <w:pPr>
              <w:pStyle w:val="SemEspaamento"/>
              <w:jc w:val="both"/>
              <w:rPr>
                <w:rFonts w:ascii="Times New Roman" w:hAnsi="Times New Roman" w:cs="Times New Roman"/>
                <w:sz w:val="24"/>
                <w:szCs w:val="24"/>
              </w:rPr>
            </w:pPr>
          </w:p>
        </w:tc>
        <w:tc>
          <w:tcPr>
            <w:tcW w:w="781" w:type="dxa"/>
            <w:tcBorders>
              <w:left w:val="nil"/>
              <w:right w:val="nil"/>
            </w:tcBorders>
          </w:tcPr>
          <w:p w:rsidR="003766DD" w:rsidRDefault="003766DD" w:rsidP="00DC2AC6">
            <w:pPr>
              <w:pStyle w:val="SemEspaamento"/>
              <w:jc w:val="both"/>
              <w:rPr>
                <w:rFonts w:ascii="Times New Roman" w:hAnsi="Times New Roman" w:cs="Times New Roman"/>
                <w:sz w:val="24"/>
                <w:szCs w:val="24"/>
              </w:rPr>
            </w:pPr>
          </w:p>
        </w:tc>
        <w:tc>
          <w:tcPr>
            <w:tcW w:w="785" w:type="dxa"/>
            <w:tcBorders>
              <w:left w:val="nil"/>
              <w:right w:val="nil"/>
            </w:tcBorders>
          </w:tcPr>
          <w:p w:rsidR="003766DD" w:rsidRDefault="003766DD" w:rsidP="00DC2AC6">
            <w:pPr>
              <w:pStyle w:val="SemEspaamento"/>
              <w:jc w:val="both"/>
              <w:rPr>
                <w:rFonts w:ascii="Times New Roman" w:hAnsi="Times New Roman" w:cs="Times New Roman"/>
                <w:sz w:val="24"/>
                <w:szCs w:val="24"/>
              </w:rPr>
            </w:pPr>
          </w:p>
        </w:tc>
        <w:tc>
          <w:tcPr>
            <w:tcW w:w="785" w:type="dxa"/>
            <w:tcBorders>
              <w:left w:val="nil"/>
            </w:tcBorders>
          </w:tcPr>
          <w:p w:rsidR="003766DD" w:rsidRDefault="003766DD" w:rsidP="00DC2AC6">
            <w:pPr>
              <w:pStyle w:val="SemEspaamento"/>
              <w:jc w:val="both"/>
              <w:rPr>
                <w:rFonts w:ascii="Times New Roman" w:hAnsi="Times New Roman" w:cs="Times New Roman"/>
                <w:sz w:val="24"/>
                <w:szCs w:val="24"/>
              </w:rPr>
            </w:pPr>
          </w:p>
        </w:tc>
      </w:tr>
      <w:tr w:rsidR="00113E10" w:rsidRPr="00D254ED" w:rsidTr="003766DD">
        <w:tc>
          <w:tcPr>
            <w:tcW w:w="851" w:type="dxa"/>
            <w:tcBorders>
              <w:top w:val="nil"/>
              <w:bottom w:val="single" w:sz="4" w:space="0" w:color="auto"/>
            </w:tcBorders>
          </w:tcPr>
          <w:p w:rsidR="003766DD" w:rsidRDefault="003766DD" w:rsidP="00DC2AC6">
            <w:pPr>
              <w:pStyle w:val="SemEspaamento"/>
              <w:jc w:val="both"/>
              <w:rPr>
                <w:rFonts w:ascii="Times New Roman" w:hAnsi="Times New Roman" w:cs="Times New Roman"/>
                <w:sz w:val="24"/>
                <w:szCs w:val="24"/>
              </w:rPr>
            </w:pPr>
          </w:p>
        </w:tc>
        <w:tc>
          <w:tcPr>
            <w:tcW w:w="993" w:type="dxa"/>
            <w:tcBorders>
              <w:top w:val="nil"/>
            </w:tcBorders>
          </w:tcPr>
          <w:p w:rsidR="003766DD" w:rsidRDefault="003766DD" w:rsidP="00DC2AC6">
            <w:pPr>
              <w:pStyle w:val="SemEspaamento"/>
              <w:jc w:val="both"/>
              <w:rPr>
                <w:rFonts w:ascii="Times New Roman" w:hAnsi="Times New Roman" w:cs="Times New Roman"/>
                <w:sz w:val="24"/>
                <w:szCs w:val="24"/>
              </w:rPr>
            </w:pPr>
          </w:p>
        </w:tc>
        <w:tc>
          <w:tcPr>
            <w:tcW w:w="850"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A</w:t>
            </w:r>
          </w:p>
        </w:tc>
        <w:tc>
          <w:tcPr>
            <w:tcW w:w="967"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B</w:t>
            </w:r>
          </w:p>
        </w:tc>
        <w:tc>
          <w:tcPr>
            <w:tcW w:w="1205"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C</w:t>
            </w:r>
          </w:p>
        </w:tc>
        <w:tc>
          <w:tcPr>
            <w:tcW w:w="784"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D</w:t>
            </w:r>
          </w:p>
        </w:tc>
        <w:tc>
          <w:tcPr>
            <w:tcW w:w="782"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E</w:t>
            </w:r>
          </w:p>
        </w:tc>
        <w:tc>
          <w:tcPr>
            <w:tcW w:w="781"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F</w:t>
            </w:r>
          </w:p>
        </w:tc>
        <w:tc>
          <w:tcPr>
            <w:tcW w:w="785"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G</w:t>
            </w:r>
          </w:p>
        </w:tc>
        <w:tc>
          <w:tcPr>
            <w:tcW w:w="785"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H</w:t>
            </w:r>
          </w:p>
        </w:tc>
      </w:tr>
      <w:tr w:rsidR="00113E10" w:rsidTr="003766DD">
        <w:tc>
          <w:tcPr>
            <w:tcW w:w="851" w:type="dxa"/>
            <w:tcBorders>
              <w:bottom w:val="nil"/>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35.378</w:t>
            </w:r>
          </w:p>
        </w:tc>
        <w:tc>
          <w:tcPr>
            <w:tcW w:w="967" w:type="dxa"/>
          </w:tcPr>
          <w:p w:rsidR="003766DD" w:rsidRPr="00113E10" w:rsidRDefault="003766DD"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37.147</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39.005</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40.955</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43.003</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45.158</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47.4</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49.780</w:t>
            </w:r>
          </w:p>
        </w:tc>
      </w:tr>
      <w:tr w:rsidR="00113E10" w:rsidTr="003766DD">
        <w:tc>
          <w:tcPr>
            <w:tcW w:w="851" w:type="dxa"/>
            <w:tcBorders>
              <w:top w:val="nil"/>
              <w:bottom w:val="nil"/>
            </w:tcBorders>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26.400</w:t>
            </w:r>
          </w:p>
        </w:tc>
        <w:tc>
          <w:tcPr>
            <w:tcW w:w="967" w:type="dxa"/>
          </w:tcPr>
          <w:p w:rsidR="003766DD" w:rsidRPr="00113E10" w:rsidRDefault="003766DD"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27.720</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29.106</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30.561</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32.089</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33.694</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35.378</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37.147</w:t>
            </w:r>
          </w:p>
        </w:tc>
      </w:tr>
      <w:tr w:rsidR="00113E10" w:rsidTr="003766DD">
        <w:tc>
          <w:tcPr>
            <w:tcW w:w="851" w:type="dxa"/>
            <w:tcBorders>
              <w:top w:val="nil"/>
              <w:bottom w:val="single" w:sz="4" w:space="0" w:color="auto"/>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19.700</w:t>
            </w:r>
          </w:p>
        </w:tc>
        <w:tc>
          <w:tcPr>
            <w:tcW w:w="967" w:type="dxa"/>
          </w:tcPr>
          <w:p w:rsidR="003766DD" w:rsidRPr="00113E10" w:rsidRDefault="003766DD"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20.685</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21.719</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22.805</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23.945</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25.143</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26.400</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27.720</w:t>
            </w:r>
          </w:p>
        </w:tc>
      </w:tr>
      <w:tr w:rsidR="00113E10" w:rsidTr="003766DD">
        <w:tc>
          <w:tcPr>
            <w:tcW w:w="851" w:type="dxa"/>
            <w:tcBorders>
              <w:top w:val="single" w:sz="4" w:space="0" w:color="auto"/>
              <w:bottom w:val="nil"/>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17.689</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16.573</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9.502</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20.477</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21.5  1</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22.576</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23.704</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24.890</w:t>
            </w:r>
          </w:p>
        </w:tc>
      </w:tr>
      <w:tr w:rsidR="00113E10" w:rsidTr="003766DD">
        <w:tc>
          <w:tcPr>
            <w:tcW w:w="851" w:type="dxa"/>
            <w:tcBorders>
              <w:top w:val="nil"/>
              <w:bottom w:val="nil"/>
            </w:tcBorders>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13.200</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13.860</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14.553</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15.280</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16.044</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16.846</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17.869</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18.573</w:t>
            </w:r>
          </w:p>
        </w:tc>
      </w:tr>
      <w:tr w:rsidR="00113E10" w:rsidTr="003766DD">
        <w:tc>
          <w:tcPr>
            <w:tcW w:w="851" w:type="dxa"/>
            <w:tcBorders>
              <w:top w:val="nil"/>
              <w:bottom w:val="single" w:sz="4" w:space="0" w:color="auto"/>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9.350</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10.343</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10.860</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11.403</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11.973</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12.571</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13.200</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13.860</w:t>
            </w:r>
          </w:p>
        </w:tc>
      </w:tr>
      <w:tr w:rsidR="00113E10" w:rsidTr="003766DD">
        <w:tc>
          <w:tcPr>
            <w:tcW w:w="851" w:type="dxa"/>
            <w:tcBorders>
              <w:bottom w:val="nil"/>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1</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7.076</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7.430</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7.801</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8.191</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8.601</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9.031</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9.482</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9.966</w:t>
            </w:r>
          </w:p>
        </w:tc>
      </w:tr>
      <w:tr w:rsidR="00113E10" w:rsidTr="003766DD">
        <w:tc>
          <w:tcPr>
            <w:tcW w:w="851" w:type="dxa"/>
            <w:tcBorders>
              <w:top w:val="nil"/>
              <w:bottom w:val="nil"/>
            </w:tcBorders>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2</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5.280</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5.544</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5.821</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6.112</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6.418</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6.739</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7.076</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7.4  0</w:t>
            </w:r>
          </w:p>
        </w:tc>
      </w:tr>
      <w:tr w:rsidR="00113E10" w:rsidTr="003766DD">
        <w:tc>
          <w:tcPr>
            <w:tcW w:w="851" w:type="dxa"/>
            <w:tcBorders>
              <w:top w:val="nil"/>
            </w:tcBorders>
          </w:tcPr>
          <w:p w:rsidR="003766DD" w:rsidRDefault="003766DD" w:rsidP="00DC2AC6">
            <w:pPr>
              <w:pStyle w:val="SemEspaamento"/>
              <w:jc w:val="both"/>
              <w:rPr>
                <w:rFonts w:ascii="Times New Roman" w:hAnsi="Times New Roman" w:cs="Times New Roman"/>
                <w:sz w:val="24"/>
                <w:szCs w:val="24"/>
              </w:rPr>
            </w:pPr>
          </w:p>
        </w:tc>
        <w:tc>
          <w:tcPr>
            <w:tcW w:w="993" w:type="dxa"/>
          </w:tcPr>
          <w:p w:rsidR="003766DD" w:rsidRPr="00D254ED" w:rsidRDefault="003766DD" w:rsidP="00DC2AC6">
            <w:pPr>
              <w:pStyle w:val="SemEspaamento"/>
              <w:jc w:val="center"/>
              <w:rPr>
                <w:rFonts w:ascii="Times New Roman" w:hAnsi="Times New Roman" w:cs="Times New Roman"/>
                <w:sz w:val="20"/>
                <w:szCs w:val="20"/>
              </w:rPr>
            </w:pPr>
            <w:r w:rsidRPr="00D254ED">
              <w:rPr>
                <w:rFonts w:ascii="Times New Roman" w:hAnsi="Times New Roman" w:cs="Times New Roman"/>
                <w:sz w:val="20"/>
                <w:szCs w:val="20"/>
              </w:rPr>
              <w:t>3</w:t>
            </w:r>
          </w:p>
        </w:tc>
        <w:tc>
          <w:tcPr>
            <w:tcW w:w="850" w:type="dxa"/>
          </w:tcPr>
          <w:p w:rsidR="003766DD" w:rsidRPr="003766DD" w:rsidRDefault="003766DD" w:rsidP="00113E10">
            <w:pPr>
              <w:pStyle w:val="SemEspaamento"/>
              <w:jc w:val="center"/>
              <w:rPr>
                <w:rFonts w:ascii="Times New Roman" w:hAnsi="Times New Roman" w:cs="Times New Roman"/>
                <w:sz w:val="20"/>
                <w:szCs w:val="20"/>
              </w:rPr>
            </w:pPr>
            <w:r w:rsidRPr="003766DD">
              <w:rPr>
                <w:rFonts w:ascii="Times New Roman" w:hAnsi="Times New Roman" w:cs="Times New Roman"/>
                <w:sz w:val="20"/>
                <w:szCs w:val="20"/>
              </w:rPr>
              <w:t>3.940</w:t>
            </w:r>
          </w:p>
        </w:tc>
        <w:tc>
          <w:tcPr>
            <w:tcW w:w="967"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4.137</w:t>
            </w:r>
          </w:p>
        </w:tc>
        <w:tc>
          <w:tcPr>
            <w:tcW w:w="120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4.344</w:t>
            </w:r>
          </w:p>
        </w:tc>
        <w:tc>
          <w:tcPr>
            <w:tcW w:w="784"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4.561</w:t>
            </w:r>
          </w:p>
        </w:tc>
        <w:tc>
          <w:tcPr>
            <w:tcW w:w="782"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4.789</w:t>
            </w:r>
          </w:p>
        </w:tc>
        <w:tc>
          <w:tcPr>
            <w:tcW w:w="781"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5.028</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5.280</w:t>
            </w:r>
          </w:p>
        </w:tc>
        <w:tc>
          <w:tcPr>
            <w:tcW w:w="785" w:type="dxa"/>
          </w:tcPr>
          <w:p w:rsidR="003766DD" w:rsidRPr="00113E10" w:rsidRDefault="00113E10" w:rsidP="00113E10">
            <w:pPr>
              <w:pStyle w:val="SemEspaamento"/>
              <w:jc w:val="center"/>
              <w:rPr>
                <w:rFonts w:ascii="Times New Roman" w:hAnsi="Times New Roman" w:cs="Times New Roman"/>
                <w:sz w:val="20"/>
                <w:szCs w:val="20"/>
              </w:rPr>
            </w:pPr>
            <w:r w:rsidRPr="00113E10">
              <w:rPr>
                <w:rFonts w:ascii="Times New Roman" w:hAnsi="Times New Roman" w:cs="Times New Roman"/>
                <w:sz w:val="20"/>
                <w:szCs w:val="20"/>
              </w:rPr>
              <w:t>5.544</w:t>
            </w:r>
          </w:p>
        </w:tc>
      </w:tr>
    </w:tbl>
    <w:p w:rsidR="00477B76" w:rsidRDefault="00477B76" w:rsidP="009F2A40">
      <w:pPr>
        <w:pStyle w:val="SemEspaamento"/>
        <w:ind w:firstLine="567"/>
        <w:jc w:val="both"/>
        <w:rPr>
          <w:rFonts w:ascii="Times New Roman" w:hAnsi="Times New Roman" w:cs="Times New Roman"/>
          <w:sz w:val="24"/>
          <w:szCs w:val="24"/>
        </w:rPr>
      </w:pPr>
    </w:p>
    <w:p w:rsidR="005D79DD" w:rsidRPr="00D565A8" w:rsidRDefault="009051D5" w:rsidP="009F2A40">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w:t>
      </w:r>
    </w:p>
    <w:p w:rsidR="0032044A" w:rsidRDefault="00447CC0" w:rsidP="00447CC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Desta forma, ficam estabelecidas as faixas salariais para todos os cargos da estrutura organizacional, bastando o enquadramento do efetivo à faixa correspondente.</w:t>
      </w:r>
    </w:p>
    <w:p w:rsidR="00447CC0" w:rsidRDefault="00447CC0" w:rsidP="00447CC0">
      <w:pPr>
        <w:pStyle w:val="SemEspaamento"/>
        <w:ind w:firstLine="567"/>
        <w:jc w:val="both"/>
        <w:rPr>
          <w:rFonts w:ascii="Times New Roman" w:hAnsi="Times New Roman" w:cs="Times New Roman"/>
          <w:sz w:val="24"/>
          <w:szCs w:val="24"/>
        </w:rPr>
      </w:pPr>
    </w:p>
    <w:p w:rsidR="00447CC0" w:rsidRDefault="00447CC0" w:rsidP="00447CC0">
      <w:pPr>
        <w:pStyle w:val="SemEspaamento"/>
        <w:ind w:firstLine="567"/>
        <w:jc w:val="both"/>
        <w:rPr>
          <w:rFonts w:ascii="Times New Roman" w:hAnsi="Times New Roman" w:cs="Times New Roman"/>
          <w:sz w:val="24"/>
          <w:szCs w:val="24"/>
        </w:rPr>
      </w:pPr>
    </w:p>
    <w:p w:rsidR="00447CC0" w:rsidRDefault="00447CC0" w:rsidP="00447CC0">
      <w:pPr>
        <w:pStyle w:val="SemEspaamento"/>
        <w:jc w:val="both"/>
        <w:rPr>
          <w:rFonts w:ascii="Times New Roman" w:hAnsi="Times New Roman" w:cs="Times New Roman"/>
          <w:sz w:val="24"/>
          <w:szCs w:val="24"/>
        </w:rPr>
      </w:pPr>
      <w:r>
        <w:rPr>
          <w:rFonts w:ascii="Times New Roman" w:hAnsi="Times New Roman" w:cs="Times New Roman"/>
          <w:sz w:val="24"/>
          <w:szCs w:val="24"/>
        </w:rPr>
        <w:t>4.6 - Atualização da Tabela Salarial</w:t>
      </w:r>
    </w:p>
    <w:p w:rsidR="00447CC0" w:rsidRDefault="00447CC0" w:rsidP="00447CC0">
      <w:pPr>
        <w:pStyle w:val="SemEspaamento"/>
        <w:jc w:val="both"/>
        <w:rPr>
          <w:rFonts w:ascii="Times New Roman" w:hAnsi="Times New Roman" w:cs="Times New Roman"/>
          <w:sz w:val="24"/>
          <w:szCs w:val="24"/>
        </w:rPr>
      </w:pPr>
    </w:p>
    <w:p w:rsidR="00447CC0" w:rsidRDefault="00447CC0" w:rsidP="00447CC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A Tabela Salarial deverá ser atualizada periodicamente, de modo a manter sua adequação ao mercado de trabalho do Estado, e esta atualização deverá ser baseada em decisões governamentais, isto é, através de aumentos com base em percentuais e prazos estabelecidos pelo Governo do Estado de Rondônia, quer variáveis por faixa salarial ou não, nas datas e que tais aumentos forem estabelecidos.</w:t>
      </w:r>
    </w:p>
    <w:p w:rsidR="00F77E78" w:rsidRDefault="00F77E78" w:rsidP="00447CC0">
      <w:pPr>
        <w:pStyle w:val="SemEspaamento"/>
        <w:ind w:firstLine="567"/>
        <w:jc w:val="both"/>
        <w:rPr>
          <w:rFonts w:ascii="Times New Roman" w:hAnsi="Times New Roman" w:cs="Times New Roman"/>
          <w:sz w:val="24"/>
          <w:szCs w:val="24"/>
        </w:rPr>
      </w:pPr>
    </w:p>
    <w:p w:rsidR="00F77E78" w:rsidRDefault="00F77E78" w:rsidP="00447CC0">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Porém, como formas alternativas ou complementares, a critério do Diretor Geral do DER/RO, e aprovadas pelo Conselho Diretor da Entidade, após apreciação prévia do Governador do Estado poderão ser utilizadas as seguintes:</w:t>
      </w:r>
    </w:p>
    <w:p w:rsidR="00F77E78" w:rsidRDefault="00F77E78" w:rsidP="00447CC0">
      <w:pPr>
        <w:pStyle w:val="SemEspaamento"/>
        <w:ind w:firstLine="567"/>
        <w:jc w:val="both"/>
        <w:rPr>
          <w:rFonts w:ascii="Times New Roman" w:hAnsi="Times New Roman" w:cs="Times New Roman"/>
          <w:sz w:val="24"/>
          <w:szCs w:val="24"/>
        </w:rPr>
      </w:pPr>
    </w:p>
    <w:p w:rsidR="00F77E78" w:rsidRDefault="00F77E78" w:rsidP="00F77E78">
      <w:pPr>
        <w:pStyle w:val="SemEspaamento"/>
        <w:numPr>
          <w:ilvl w:val="0"/>
          <w:numId w:val="6"/>
        </w:numPr>
        <w:jc w:val="both"/>
        <w:rPr>
          <w:rFonts w:ascii="Times New Roman" w:hAnsi="Times New Roman" w:cs="Times New Roman"/>
          <w:sz w:val="24"/>
          <w:szCs w:val="24"/>
        </w:rPr>
      </w:pPr>
      <w:r>
        <w:rPr>
          <w:rFonts w:ascii="Times New Roman" w:hAnsi="Times New Roman" w:cs="Times New Roman"/>
          <w:sz w:val="24"/>
          <w:szCs w:val="24"/>
        </w:rPr>
        <w:t>Atualização Baseada no Aumento do Salário Mínimo</w:t>
      </w:r>
    </w:p>
    <w:p w:rsidR="00F77E78" w:rsidRDefault="00F77E78" w:rsidP="00F77E78">
      <w:pPr>
        <w:pStyle w:val="SemEspaamento"/>
        <w:ind w:left="927"/>
        <w:jc w:val="both"/>
        <w:rPr>
          <w:rFonts w:ascii="Times New Roman" w:hAnsi="Times New Roman" w:cs="Times New Roman"/>
          <w:sz w:val="24"/>
          <w:szCs w:val="24"/>
        </w:rPr>
      </w:pPr>
    </w:p>
    <w:p w:rsidR="00F77E78" w:rsidRDefault="00F77E78" w:rsidP="00F77E78">
      <w:pPr>
        <w:pStyle w:val="SemEspaamento"/>
        <w:ind w:left="927"/>
        <w:jc w:val="both"/>
        <w:rPr>
          <w:rFonts w:ascii="Times New Roman" w:hAnsi="Times New Roman" w:cs="Times New Roman"/>
          <w:sz w:val="24"/>
          <w:szCs w:val="24"/>
        </w:rPr>
      </w:pPr>
      <w:r>
        <w:rPr>
          <w:rFonts w:ascii="Times New Roman" w:hAnsi="Times New Roman" w:cs="Times New Roman"/>
          <w:sz w:val="24"/>
          <w:szCs w:val="24"/>
        </w:rPr>
        <w:t>A atualização da Tabela Salarial dar-se-á de forma automática sempre que ocorresse alteração do valor do salário mínimo, quando então deve ser calculada, com base na metodologia apresentada no presente trabalho, de forma a permitir a atualização e enquadramento automático dos salários da entidade aos novos valores das faixas salariais.</w:t>
      </w:r>
    </w:p>
    <w:p w:rsidR="00E7425A" w:rsidRDefault="00E7425A" w:rsidP="00F77E78">
      <w:pPr>
        <w:pStyle w:val="SemEspaamento"/>
        <w:ind w:left="927"/>
        <w:jc w:val="both"/>
        <w:rPr>
          <w:rFonts w:ascii="Times New Roman" w:hAnsi="Times New Roman" w:cs="Times New Roman"/>
          <w:sz w:val="24"/>
          <w:szCs w:val="24"/>
        </w:rPr>
      </w:pPr>
    </w:p>
    <w:p w:rsidR="00E7425A" w:rsidRDefault="00E7425A" w:rsidP="00F77E78">
      <w:pPr>
        <w:pStyle w:val="SemEspaamento"/>
        <w:ind w:left="927"/>
        <w:jc w:val="both"/>
        <w:rPr>
          <w:rFonts w:ascii="Times New Roman" w:hAnsi="Times New Roman" w:cs="Times New Roman"/>
          <w:sz w:val="24"/>
          <w:szCs w:val="24"/>
        </w:rPr>
      </w:pPr>
    </w:p>
    <w:p w:rsidR="00E7425A" w:rsidRDefault="00E7425A" w:rsidP="00E7425A">
      <w:pPr>
        <w:pStyle w:val="SemEspaamento"/>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Atualização por Obsolência da Tabela</w:t>
      </w:r>
    </w:p>
    <w:p w:rsidR="00E7425A" w:rsidRDefault="00E7425A" w:rsidP="00E7425A">
      <w:pPr>
        <w:pStyle w:val="SemEspaamento"/>
        <w:jc w:val="both"/>
        <w:rPr>
          <w:rFonts w:ascii="Times New Roman" w:hAnsi="Times New Roman" w:cs="Times New Roman"/>
          <w:sz w:val="24"/>
          <w:szCs w:val="24"/>
        </w:rPr>
      </w:pPr>
    </w:p>
    <w:p w:rsidR="004C17EB" w:rsidRDefault="00E7425A" w:rsidP="004C17EB">
      <w:pPr>
        <w:pStyle w:val="SemEspaamento"/>
        <w:ind w:firstLine="851"/>
        <w:jc w:val="both"/>
        <w:rPr>
          <w:rFonts w:ascii="Times New Roman" w:hAnsi="Times New Roman" w:cs="Times New Roman"/>
          <w:sz w:val="24"/>
          <w:szCs w:val="24"/>
        </w:rPr>
      </w:pPr>
      <w:r w:rsidRPr="004C17EB">
        <w:rPr>
          <w:rFonts w:ascii="Times New Roman" w:hAnsi="Times New Roman" w:cs="Times New Roman"/>
          <w:sz w:val="24"/>
          <w:szCs w:val="24"/>
        </w:rPr>
        <w:t xml:space="preserve">Quando ocorrer o acesso de servidores ao primeiro item da Classe 1 da Faixa H, para que não ocorra a estagnação profissional e financeira, a Tabela deve sofrer a inclusão de mais uma classe em todos os seus níveis, mantidas as proporções salariais entre as faixas. Assim sendo, as três classes da Tabela </w:t>
      </w:r>
      <w:r w:rsidR="00F16913" w:rsidRPr="004C17EB">
        <w:rPr>
          <w:rFonts w:ascii="Times New Roman" w:hAnsi="Times New Roman" w:cs="Times New Roman"/>
          <w:sz w:val="24"/>
          <w:szCs w:val="24"/>
        </w:rPr>
        <w:t>atual seriam transformadas em quatro classes, também regulamentáveis pelas normas vigentes para a atual. Porém, a critério da área de Cargos e Salários</w:t>
      </w:r>
      <w:r w:rsidR="004C17EB" w:rsidRPr="004C17EB">
        <w:rPr>
          <w:rFonts w:ascii="Times New Roman" w:hAnsi="Times New Roman" w:cs="Times New Roman"/>
          <w:sz w:val="24"/>
          <w:szCs w:val="24"/>
        </w:rPr>
        <w:t xml:space="preserve"> </w:t>
      </w:r>
      <w:r w:rsidR="004C17EB">
        <w:rPr>
          <w:rFonts w:ascii="Times New Roman" w:hAnsi="Times New Roman" w:cs="Times New Roman"/>
          <w:sz w:val="24"/>
          <w:szCs w:val="24"/>
        </w:rPr>
        <w:t>do DER/RO</w:t>
      </w:r>
      <w:r w:rsidR="004C17EB" w:rsidRPr="004C17EB">
        <w:rPr>
          <w:rFonts w:ascii="Times New Roman" w:hAnsi="Times New Roman" w:cs="Times New Roman"/>
          <w:sz w:val="24"/>
          <w:szCs w:val="24"/>
        </w:rPr>
        <w:t xml:space="preserve"> poder</w:t>
      </w:r>
      <w:r w:rsidR="004C17EB">
        <w:rPr>
          <w:rFonts w:ascii="Times New Roman" w:hAnsi="Times New Roman" w:cs="Times New Roman"/>
          <w:sz w:val="24"/>
          <w:szCs w:val="24"/>
        </w:rPr>
        <w:t>á haver a manutenção das três cl</w:t>
      </w:r>
      <w:r w:rsidR="004C17EB" w:rsidRPr="004C17EB">
        <w:rPr>
          <w:rFonts w:ascii="Times New Roman" w:hAnsi="Times New Roman" w:cs="Times New Roman"/>
          <w:sz w:val="24"/>
          <w:szCs w:val="24"/>
        </w:rPr>
        <w:t>as</w:t>
      </w:r>
      <w:r w:rsidR="004C17EB">
        <w:rPr>
          <w:rFonts w:ascii="Times New Roman" w:hAnsi="Times New Roman" w:cs="Times New Roman"/>
          <w:sz w:val="24"/>
          <w:szCs w:val="24"/>
        </w:rPr>
        <w:t>ses atualmente existen</w:t>
      </w:r>
      <w:r w:rsidR="004C17EB" w:rsidRPr="004C17EB">
        <w:rPr>
          <w:rFonts w:ascii="Times New Roman" w:hAnsi="Times New Roman" w:cs="Times New Roman"/>
          <w:sz w:val="24"/>
          <w:szCs w:val="24"/>
        </w:rPr>
        <w:t>tes</w:t>
      </w:r>
      <w:r w:rsidR="004C17EB">
        <w:rPr>
          <w:rFonts w:ascii="Times New Roman" w:hAnsi="Times New Roman" w:cs="Times New Roman"/>
          <w:sz w:val="24"/>
          <w:szCs w:val="24"/>
        </w:rPr>
        <w:t>,</w:t>
      </w:r>
      <w:r w:rsidR="004C17EB" w:rsidRPr="004C17EB">
        <w:rPr>
          <w:rFonts w:ascii="Times New Roman" w:hAnsi="Times New Roman" w:cs="Times New Roman"/>
          <w:sz w:val="24"/>
          <w:szCs w:val="24"/>
        </w:rPr>
        <w:t xml:space="preserve"> alt</w:t>
      </w:r>
      <w:r w:rsidR="004C17EB">
        <w:rPr>
          <w:rFonts w:ascii="Times New Roman" w:hAnsi="Times New Roman" w:cs="Times New Roman"/>
          <w:sz w:val="24"/>
          <w:szCs w:val="24"/>
        </w:rPr>
        <w:t>erando-se apenas os valores de cada faixa. Desta forma o valor da Faixa H da Classe 1 de cada nível passar a ser o da Faixa A da referida Clas</w:t>
      </w:r>
      <w:r w:rsidR="004C17EB" w:rsidRPr="004C17EB">
        <w:rPr>
          <w:rFonts w:ascii="Times New Roman" w:hAnsi="Times New Roman" w:cs="Times New Roman"/>
          <w:sz w:val="24"/>
          <w:szCs w:val="24"/>
        </w:rPr>
        <w:t>se e, a p</w:t>
      </w:r>
      <w:r w:rsidR="004C17EB">
        <w:rPr>
          <w:rFonts w:ascii="Times New Roman" w:hAnsi="Times New Roman" w:cs="Times New Roman"/>
          <w:sz w:val="24"/>
          <w:szCs w:val="24"/>
        </w:rPr>
        <w:t>artir daí, aumenta aumentará prop</w:t>
      </w:r>
      <w:r w:rsidR="004C17EB" w:rsidRPr="004C17EB">
        <w:rPr>
          <w:rFonts w:ascii="Times New Roman" w:hAnsi="Times New Roman" w:cs="Times New Roman"/>
          <w:sz w:val="24"/>
          <w:szCs w:val="24"/>
        </w:rPr>
        <w:t>o</w:t>
      </w:r>
      <w:r w:rsidR="004C17EB">
        <w:rPr>
          <w:rFonts w:ascii="Times New Roman" w:hAnsi="Times New Roman" w:cs="Times New Roman"/>
          <w:sz w:val="24"/>
          <w:szCs w:val="24"/>
        </w:rPr>
        <w:t>rcionalmente em 5%, confo</w:t>
      </w:r>
      <w:r w:rsidR="004C17EB" w:rsidRPr="004C17EB">
        <w:rPr>
          <w:rFonts w:ascii="Times New Roman" w:hAnsi="Times New Roman" w:cs="Times New Roman"/>
          <w:sz w:val="24"/>
          <w:szCs w:val="24"/>
        </w:rPr>
        <w:t>rme a Metodolog</w:t>
      </w:r>
      <w:r w:rsidR="004C17EB">
        <w:rPr>
          <w:rFonts w:ascii="Times New Roman" w:hAnsi="Times New Roman" w:cs="Times New Roman"/>
          <w:sz w:val="24"/>
          <w:szCs w:val="24"/>
        </w:rPr>
        <w:t>ia atual</w:t>
      </w:r>
      <w:r w:rsidR="004C17EB" w:rsidRPr="004C17EB">
        <w:rPr>
          <w:rFonts w:ascii="Times New Roman" w:hAnsi="Times New Roman" w:cs="Times New Roman"/>
          <w:sz w:val="24"/>
          <w:szCs w:val="24"/>
        </w:rPr>
        <w:t>, at</w:t>
      </w:r>
      <w:r w:rsidR="004C17EB">
        <w:rPr>
          <w:rFonts w:ascii="Times New Roman" w:hAnsi="Times New Roman" w:cs="Times New Roman"/>
          <w:sz w:val="24"/>
          <w:szCs w:val="24"/>
        </w:rPr>
        <w:t>é</w:t>
      </w:r>
      <w:r w:rsidR="004C17EB" w:rsidRPr="004C17EB">
        <w:rPr>
          <w:rFonts w:ascii="Times New Roman" w:hAnsi="Times New Roman" w:cs="Times New Roman"/>
          <w:sz w:val="24"/>
          <w:szCs w:val="24"/>
        </w:rPr>
        <w:t xml:space="preserve"> </w:t>
      </w:r>
      <w:r w:rsidR="004C17EB">
        <w:rPr>
          <w:rFonts w:ascii="Times New Roman" w:hAnsi="Times New Roman" w:cs="Times New Roman"/>
          <w:sz w:val="24"/>
          <w:szCs w:val="24"/>
        </w:rPr>
        <w:t>a Faixa H o que acarretará uma atualização financeira da Tabela e proporcion</w:t>
      </w:r>
      <w:r w:rsidR="004C17EB" w:rsidRPr="004C17EB">
        <w:rPr>
          <w:rFonts w:ascii="Times New Roman" w:hAnsi="Times New Roman" w:cs="Times New Roman"/>
          <w:sz w:val="24"/>
          <w:szCs w:val="24"/>
        </w:rPr>
        <w:t>ará a co</w:t>
      </w:r>
      <w:r w:rsidR="004C17EB">
        <w:rPr>
          <w:rFonts w:ascii="Times New Roman" w:hAnsi="Times New Roman" w:cs="Times New Roman"/>
          <w:sz w:val="24"/>
          <w:szCs w:val="24"/>
        </w:rPr>
        <w:t>nti</w:t>
      </w:r>
      <w:r w:rsidR="004C17EB" w:rsidRPr="004C17EB">
        <w:rPr>
          <w:rFonts w:ascii="Times New Roman" w:hAnsi="Times New Roman" w:cs="Times New Roman"/>
          <w:sz w:val="24"/>
          <w:szCs w:val="24"/>
        </w:rPr>
        <w:t>nuidade de ascensão n</w:t>
      </w:r>
      <w:r w:rsidR="004C17EB">
        <w:rPr>
          <w:rFonts w:ascii="Times New Roman" w:hAnsi="Times New Roman" w:cs="Times New Roman"/>
          <w:sz w:val="24"/>
          <w:szCs w:val="24"/>
        </w:rPr>
        <w:t>a carreira para todos os níveis da Tabela constante do Plano de Cargos e Salários.</w:t>
      </w:r>
      <w:r w:rsidR="004C17EB" w:rsidRPr="004C17EB">
        <w:rPr>
          <w:rFonts w:ascii="Times New Roman" w:hAnsi="Times New Roman" w:cs="Times New Roman"/>
          <w:sz w:val="24"/>
          <w:szCs w:val="24"/>
        </w:rPr>
        <w:t xml:space="preserve"> </w:t>
      </w:r>
    </w:p>
    <w:p w:rsidR="00090ADB" w:rsidRDefault="00090ADB" w:rsidP="004C17EB">
      <w:pPr>
        <w:pStyle w:val="SemEspaamento"/>
        <w:ind w:firstLine="851"/>
        <w:jc w:val="both"/>
        <w:rPr>
          <w:rFonts w:ascii="Times New Roman" w:hAnsi="Times New Roman" w:cs="Times New Roman"/>
          <w:sz w:val="24"/>
          <w:szCs w:val="24"/>
        </w:rPr>
      </w:pPr>
    </w:p>
    <w:p w:rsidR="00090ADB" w:rsidRDefault="00090ADB" w:rsidP="004C17EB">
      <w:pPr>
        <w:pStyle w:val="SemEspaamento"/>
        <w:ind w:firstLine="851"/>
        <w:jc w:val="both"/>
        <w:rPr>
          <w:rFonts w:ascii="Times New Roman" w:hAnsi="Times New Roman" w:cs="Times New Roman"/>
          <w:sz w:val="24"/>
          <w:szCs w:val="24"/>
        </w:rPr>
      </w:pPr>
      <w:r>
        <w:rPr>
          <w:rFonts w:ascii="Times New Roman" w:hAnsi="Times New Roman" w:cs="Times New Roman"/>
          <w:sz w:val="24"/>
          <w:szCs w:val="24"/>
        </w:rPr>
        <w:t>A adoção de uma ou outra metodologia fica a critério do DER-RO em função de aspectos operacionais e financeiros ocorridos no momento da necessidade de atualização e da conveniência do Governo do Estado de Rondônia.</w:t>
      </w: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4C17EB">
      <w:pPr>
        <w:pStyle w:val="SemEspaamento"/>
        <w:ind w:firstLine="851"/>
        <w:jc w:val="both"/>
        <w:rPr>
          <w:rFonts w:ascii="Times New Roman" w:hAnsi="Times New Roman" w:cs="Times New Roman"/>
          <w:sz w:val="24"/>
          <w:szCs w:val="24"/>
        </w:rPr>
      </w:pPr>
    </w:p>
    <w:p w:rsidR="00ED6F91" w:rsidRDefault="00ED6F91" w:rsidP="00ED6F91">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ED6F91" w:rsidRDefault="00ED6F91" w:rsidP="00ED6F91">
      <w:pPr>
        <w:pStyle w:val="SemEspaamento"/>
        <w:jc w:val="center"/>
        <w:rPr>
          <w:rFonts w:ascii="Times New Roman" w:hAnsi="Times New Roman" w:cs="Times New Roman"/>
          <w:sz w:val="24"/>
          <w:szCs w:val="24"/>
        </w:rPr>
      </w:pPr>
    </w:p>
    <w:p w:rsidR="00ED6F91" w:rsidRDefault="00ED6F91" w:rsidP="00ED6F91">
      <w:pPr>
        <w:pStyle w:val="SemEspaamento"/>
        <w:jc w:val="center"/>
        <w:rPr>
          <w:rFonts w:ascii="Times New Roman" w:hAnsi="Times New Roman" w:cs="Times New Roman"/>
          <w:sz w:val="24"/>
          <w:szCs w:val="24"/>
        </w:rPr>
      </w:pPr>
      <w:r>
        <w:rPr>
          <w:rFonts w:ascii="Times New Roman" w:hAnsi="Times New Roman" w:cs="Times New Roman"/>
          <w:sz w:val="24"/>
          <w:szCs w:val="24"/>
        </w:rPr>
        <w:t>5 - ENQUADRAMENTO</w:t>
      </w:r>
    </w:p>
    <w:p w:rsidR="00ED6F91" w:rsidRDefault="00ED6F91" w:rsidP="00ED6F91">
      <w:pPr>
        <w:pStyle w:val="SemEspaamento"/>
        <w:jc w:val="center"/>
        <w:rPr>
          <w:rFonts w:ascii="Times New Roman" w:hAnsi="Times New Roman" w:cs="Times New Roman"/>
          <w:sz w:val="24"/>
          <w:szCs w:val="24"/>
        </w:rPr>
      </w:pPr>
    </w:p>
    <w:p w:rsidR="00ED6F91" w:rsidRDefault="00ED6F91" w:rsidP="00ED6F91">
      <w:pPr>
        <w:pStyle w:val="SemEspaamento"/>
        <w:jc w:val="center"/>
        <w:rPr>
          <w:rFonts w:ascii="Times New Roman" w:hAnsi="Times New Roman" w:cs="Times New Roman"/>
          <w:sz w:val="24"/>
          <w:szCs w:val="24"/>
        </w:rPr>
      </w:pPr>
    </w:p>
    <w:p w:rsidR="00ED6F91" w:rsidRDefault="00ED6F91" w:rsidP="00ED6F91">
      <w:pPr>
        <w:pStyle w:val="SemEspaamento"/>
        <w:jc w:val="both"/>
        <w:rPr>
          <w:rFonts w:ascii="Times New Roman" w:hAnsi="Times New Roman" w:cs="Times New Roman"/>
          <w:sz w:val="24"/>
          <w:szCs w:val="24"/>
        </w:rPr>
      </w:pPr>
      <w:r>
        <w:rPr>
          <w:rFonts w:ascii="Times New Roman" w:hAnsi="Times New Roman" w:cs="Times New Roman"/>
          <w:sz w:val="24"/>
          <w:szCs w:val="24"/>
        </w:rPr>
        <w:t>Para um correto enquadramento ao Plano de cargos e Salários, faz-se necessário adotar critérios distintos, para o efetivo atual e para o efetivo admitido após a implantação do mesmo, o que deverá ser realizado da seguinte forma:</w:t>
      </w:r>
    </w:p>
    <w:p w:rsidR="00ED6F91" w:rsidRDefault="00ED6F91" w:rsidP="00ED6F91">
      <w:pPr>
        <w:pStyle w:val="SemEspaamento"/>
        <w:jc w:val="both"/>
        <w:rPr>
          <w:rFonts w:ascii="Times New Roman" w:hAnsi="Times New Roman" w:cs="Times New Roman"/>
          <w:sz w:val="24"/>
          <w:szCs w:val="24"/>
        </w:rPr>
      </w:pPr>
    </w:p>
    <w:p w:rsidR="00ED6F91" w:rsidRDefault="00ED6F91" w:rsidP="00ED6F91">
      <w:pPr>
        <w:pStyle w:val="SemEspaamento"/>
        <w:jc w:val="both"/>
        <w:rPr>
          <w:rFonts w:ascii="Times New Roman" w:hAnsi="Times New Roman" w:cs="Times New Roman"/>
          <w:sz w:val="24"/>
          <w:szCs w:val="24"/>
        </w:rPr>
      </w:pPr>
      <w:r>
        <w:rPr>
          <w:rFonts w:ascii="Times New Roman" w:hAnsi="Times New Roman" w:cs="Times New Roman"/>
          <w:sz w:val="24"/>
          <w:szCs w:val="24"/>
        </w:rPr>
        <w:t>5.1 - Efetivo Atual</w:t>
      </w:r>
    </w:p>
    <w:p w:rsidR="00ED6F91" w:rsidRDefault="00ED6F91" w:rsidP="00ED6F91">
      <w:pPr>
        <w:pStyle w:val="SemEspaamento"/>
        <w:jc w:val="both"/>
        <w:rPr>
          <w:rFonts w:ascii="Times New Roman" w:hAnsi="Times New Roman" w:cs="Times New Roman"/>
          <w:sz w:val="24"/>
          <w:szCs w:val="24"/>
        </w:rPr>
      </w:pPr>
    </w:p>
    <w:p w:rsidR="00ED6F91" w:rsidRDefault="00F90092" w:rsidP="00ED6F91">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Com base no salário bruto anual, nível de escolaridade, tempo de formado, tempo de experiência profissional e tempo de trabalho no DER-RO é feita a alocação na faixa salarial da Tabela, da seguinte forma:</w:t>
      </w:r>
    </w:p>
    <w:p w:rsidR="00F90092" w:rsidRDefault="00F90092" w:rsidP="00ED6F91">
      <w:pPr>
        <w:pStyle w:val="SemEspaamento"/>
        <w:ind w:firstLine="567"/>
        <w:jc w:val="both"/>
        <w:rPr>
          <w:rFonts w:ascii="Times New Roman" w:hAnsi="Times New Roman" w:cs="Times New Roman"/>
          <w:sz w:val="24"/>
          <w:szCs w:val="24"/>
        </w:rPr>
      </w:pPr>
    </w:p>
    <w:p w:rsidR="00F90092" w:rsidRDefault="00B03E80" w:rsidP="00F90092">
      <w:pPr>
        <w:pStyle w:val="SemEspaamento"/>
        <w:numPr>
          <w:ilvl w:val="0"/>
          <w:numId w:val="7"/>
        </w:numPr>
        <w:jc w:val="both"/>
        <w:rPr>
          <w:rFonts w:ascii="Times New Roman" w:hAnsi="Times New Roman" w:cs="Times New Roman"/>
          <w:sz w:val="24"/>
          <w:szCs w:val="24"/>
        </w:rPr>
      </w:pPr>
      <w:r>
        <w:rPr>
          <w:rFonts w:ascii="Times New Roman" w:hAnsi="Times New Roman" w:cs="Times New Roman"/>
          <w:sz w:val="24"/>
          <w:szCs w:val="24"/>
        </w:rPr>
        <w:t>Salário Bruto Atual - é a remuneração total percebida pelo servidor, quer estadual ou federal, para exercício das atividades no DER/RO, composta de salário + gratificação, pagos pela entidade de origem. Então, com base neste total, localiza-se na Tabela a faixa salarial correspondente, como por exemplo:</w:t>
      </w:r>
    </w:p>
    <w:p w:rsidR="00B03E80" w:rsidRDefault="00B03E80" w:rsidP="00B03E80">
      <w:pPr>
        <w:pStyle w:val="SemEspaamento"/>
        <w:jc w:val="both"/>
        <w:rPr>
          <w:rFonts w:ascii="Times New Roman" w:hAnsi="Times New Roman" w:cs="Times New Roman"/>
          <w:sz w:val="24"/>
          <w:szCs w:val="24"/>
        </w:rPr>
      </w:pPr>
    </w:p>
    <w:p w:rsidR="00B03E80" w:rsidRDefault="00B03E80" w:rsidP="00B03E80">
      <w:pPr>
        <w:pStyle w:val="SemEspaamento"/>
        <w:ind w:left="4253" w:hanging="3326"/>
        <w:jc w:val="both"/>
        <w:rPr>
          <w:rFonts w:ascii="Times New Roman" w:hAnsi="Times New Roman" w:cs="Times New Roman"/>
          <w:sz w:val="24"/>
          <w:szCs w:val="24"/>
        </w:rPr>
      </w:pPr>
      <w:r>
        <w:rPr>
          <w:rFonts w:ascii="Times New Roman" w:hAnsi="Times New Roman" w:cs="Times New Roman"/>
          <w:sz w:val="24"/>
          <w:szCs w:val="24"/>
        </w:rPr>
        <w:t>SALÁRIO BRUTO ATUAL = 19.800,00 corresponde à faixa salarial de 20.685,00</w:t>
      </w:r>
    </w:p>
    <w:p w:rsidR="00B03E80" w:rsidRDefault="00B03E80" w:rsidP="00B03E80">
      <w:pPr>
        <w:pStyle w:val="SemEspaamento"/>
        <w:ind w:left="4253" w:hanging="3326"/>
        <w:jc w:val="both"/>
        <w:rPr>
          <w:rFonts w:ascii="Times New Roman" w:hAnsi="Times New Roman" w:cs="Times New Roman"/>
          <w:sz w:val="24"/>
          <w:szCs w:val="24"/>
        </w:rPr>
      </w:pPr>
    </w:p>
    <w:p w:rsidR="00B03E80" w:rsidRDefault="00B03E80" w:rsidP="00B03E80">
      <w:pPr>
        <w:pStyle w:val="SemEspaamento"/>
        <w:ind w:firstLine="927"/>
        <w:jc w:val="both"/>
        <w:rPr>
          <w:rFonts w:ascii="Times New Roman" w:hAnsi="Times New Roman" w:cs="Times New Roman"/>
          <w:sz w:val="24"/>
          <w:szCs w:val="24"/>
        </w:rPr>
      </w:pPr>
      <w:r>
        <w:rPr>
          <w:rFonts w:ascii="Times New Roman" w:hAnsi="Times New Roman" w:cs="Times New Roman"/>
          <w:sz w:val="24"/>
          <w:szCs w:val="24"/>
        </w:rPr>
        <w:t>O que significa que deve ser utilizada sempre a faixa imediatamente superior, quando não ocorrerem valores idênticos.</w:t>
      </w:r>
    </w:p>
    <w:p w:rsidR="00B03E80" w:rsidRDefault="00B03E80" w:rsidP="00B03E80">
      <w:pPr>
        <w:pStyle w:val="SemEspaamento"/>
        <w:ind w:firstLine="927"/>
        <w:jc w:val="both"/>
        <w:rPr>
          <w:rFonts w:ascii="Times New Roman" w:hAnsi="Times New Roman" w:cs="Times New Roman"/>
          <w:sz w:val="24"/>
          <w:szCs w:val="24"/>
        </w:rPr>
      </w:pPr>
    </w:p>
    <w:p w:rsidR="00B03E80" w:rsidRDefault="00B03E80" w:rsidP="00B03E80">
      <w:pPr>
        <w:pStyle w:val="SemEspaamento"/>
        <w:jc w:val="both"/>
        <w:rPr>
          <w:rFonts w:ascii="Times New Roman" w:hAnsi="Times New Roman" w:cs="Times New Roman"/>
          <w:sz w:val="24"/>
          <w:szCs w:val="24"/>
        </w:rPr>
      </w:pPr>
      <w:r w:rsidRPr="00B03E80">
        <w:rPr>
          <w:rFonts w:ascii="Times New Roman" w:hAnsi="Times New Roman" w:cs="Times New Roman"/>
          <w:sz w:val="24"/>
          <w:szCs w:val="24"/>
          <w:u w:val="single"/>
        </w:rPr>
        <w:t>OBS</w:t>
      </w:r>
      <w:r>
        <w:rPr>
          <w:rFonts w:ascii="Times New Roman" w:hAnsi="Times New Roman" w:cs="Times New Roman"/>
          <w:sz w:val="24"/>
          <w:szCs w:val="24"/>
        </w:rPr>
        <w:t>: Quando da alocação do salário atual a tabela deve ser levada em consideração a formação escolar, de modo a que não ocorra o enquadramento em nível diferente do nível de escolaridade, como por exemplo:</w:t>
      </w:r>
    </w:p>
    <w:p w:rsidR="00B03E80" w:rsidRDefault="00B03E80" w:rsidP="00B03E80">
      <w:pPr>
        <w:pStyle w:val="SemEspaamento"/>
        <w:jc w:val="both"/>
        <w:rPr>
          <w:rFonts w:ascii="Times New Roman" w:hAnsi="Times New Roman" w:cs="Times New Roman"/>
          <w:sz w:val="24"/>
          <w:szCs w:val="24"/>
        </w:rPr>
      </w:pPr>
    </w:p>
    <w:p w:rsidR="00B03E80" w:rsidRDefault="00B03E80" w:rsidP="00B03E80">
      <w:pPr>
        <w:pStyle w:val="SemEspaamento"/>
        <w:jc w:val="both"/>
        <w:rPr>
          <w:rFonts w:ascii="Times New Roman" w:hAnsi="Times New Roman" w:cs="Times New Roman"/>
          <w:sz w:val="24"/>
          <w:szCs w:val="24"/>
        </w:rPr>
      </w:pPr>
      <w:r>
        <w:rPr>
          <w:rFonts w:ascii="Times New Roman" w:hAnsi="Times New Roman" w:cs="Times New Roman"/>
          <w:sz w:val="24"/>
          <w:szCs w:val="24"/>
        </w:rPr>
        <w:tab/>
        <w:t xml:space="preserve">ENGENHEIRO com salário de Cz$ 17.550,00 não será alocado na faixa salarial de Cz$ 17.689,00 ou em nenhuma outra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Nível 2, Classe 1,2 ou 3. Isto porque em função do curso superior terá que ser enquadrado no nível correspondente à sua formação superior - que no caso é o nível 1 - mesmo que na faixa Salarial A, de Classe 3, que é para início de carreira de nível superior, e que no exemplo em questão deve ser entendido como o menor salário no qual poderia ser enquadrado.</w:t>
      </w:r>
    </w:p>
    <w:p w:rsidR="00CA2DC9" w:rsidRDefault="00CA2DC9" w:rsidP="00B03E80">
      <w:pPr>
        <w:pStyle w:val="SemEspaamento"/>
        <w:jc w:val="both"/>
        <w:rPr>
          <w:rFonts w:ascii="Times New Roman" w:hAnsi="Times New Roman" w:cs="Times New Roman"/>
          <w:sz w:val="24"/>
          <w:szCs w:val="24"/>
        </w:rPr>
      </w:pPr>
    </w:p>
    <w:p w:rsidR="00CA2DC9" w:rsidRDefault="00CA2DC9" w:rsidP="00CA2DC9">
      <w:pPr>
        <w:pStyle w:val="SemEspaamento"/>
        <w:numPr>
          <w:ilvl w:val="0"/>
          <w:numId w:val="7"/>
        </w:numPr>
        <w:jc w:val="both"/>
        <w:rPr>
          <w:rFonts w:ascii="Times New Roman" w:hAnsi="Times New Roman" w:cs="Times New Roman"/>
          <w:sz w:val="24"/>
          <w:szCs w:val="24"/>
        </w:rPr>
      </w:pPr>
      <w:r>
        <w:rPr>
          <w:rFonts w:ascii="Times New Roman" w:hAnsi="Times New Roman" w:cs="Times New Roman"/>
          <w:sz w:val="24"/>
          <w:szCs w:val="24"/>
        </w:rPr>
        <w:t>Nível de Escolaridade - para alocação na tabela salarial é imprescindível considerar-se o nível de escolaridade do servidor objeto do enquadramento no Plano, desde que o nível de escolaridade tenha correlação adequada ao cargo ocupado, ou seja:</w:t>
      </w:r>
    </w:p>
    <w:p w:rsidR="0010637B" w:rsidRDefault="0010637B" w:rsidP="0010637B">
      <w:pPr>
        <w:pStyle w:val="SemEspaamento"/>
        <w:jc w:val="both"/>
        <w:rPr>
          <w:rFonts w:ascii="Times New Roman" w:hAnsi="Times New Roman" w:cs="Times New Roman"/>
          <w:sz w:val="24"/>
          <w:szCs w:val="24"/>
        </w:rPr>
      </w:pPr>
    </w:p>
    <w:p w:rsidR="0010637B" w:rsidRPr="0010637B" w:rsidRDefault="0010637B" w:rsidP="0010637B">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superior exercendo cargo de nível superior</w:t>
      </w:r>
      <w:r w:rsidRPr="0010637B">
        <w:rPr>
          <w:rFonts w:ascii="Times New Roman" w:hAnsi="Times New Roman" w:cs="Times New Roman"/>
          <w:sz w:val="24"/>
          <w:szCs w:val="24"/>
        </w:rPr>
        <w:t>;</w:t>
      </w:r>
    </w:p>
    <w:p w:rsidR="0010637B" w:rsidRPr="0010637B" w:rsidRDefault="0010637B" w:rsidP="0010637B">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secundário exercendo cargo de nível secundário;</w:t>
      </w:r>
    </w:p>
    <w:p w:rsidR="0010637B" w:rsidRDefault="0010637B" w:rsidP="0010637B">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 Nível primári</w:t>
      </w:r>
      <w:r w:rsidRPr="0010637B">
        <w:rPr>
          <w:rFonts w:ascii="Times New Roman" w:hAnsi="Times New Roman" w:cs="Times New Roman"/>
          <w:sz w:val="24"/>
          <w:szCs w:val="24"/>
        </w:rPr>
        <w:t>o ex</w:t>
      </w:r>
      <w:r w:rsidR="00217660">
        <w:rPr>
          <w:rFonts w:ascii="Times New Roman" w:hAnsi="Times New Roman" w:cs="Times New Roman"/>
          <w:sz w:val="24"/>
          <w:szCs w:val="24"/>
        </w:rPr>
        <w:t>ercendo cargo de nível primário</w:t>
      </w:r>
      <w:r w:rsidRPr="0010637B">
        <w:rPr>
          <w:rFonts w:ascii="Times New Roman" w:hAnsi="Times New Roman" w:cs="Times New Roman"/>
          <w:sz w:val="24"/>
          <w:szCs w:val="24"/>
        </w:rPr>
        <w:t>.</w:t>
      </w:r>
    </w:p>
    <w:p w:rsidR="00217660" w:rsidRDefault="00217660" w:rsidP="0010637B">
      <w:pPr>
        <w:pStyle w:val="SemEspaamento"/>
        <w:ind w:firstLine="567"/>
        <w:jc w:val="both"/>
        <w:rPr>
          <w:rFonts w:ascii="Times New Roman" w:hAnsi="Times New Roman" w:cs="Times New Roman"/>
          <w:sz w:val="24"/>
          <w:szCs w:val="24"/>
        </w:rPr>
      </w:pPr>
    </w:p>
    <w:p w:rsidR="00217660" w:rsidRDefault="00217660" w:rsidP="00217660">
      <w:pPr>
        <w:pStyle w:val="SemEspaamento"/>
        <w:ind w:left="567"/>
        <w:jc w:val="both"/>
        <w:rPr>
          <w:rFonts w:ascii="Times New Roman" w:hAnsi="Times New Roman" w:cs="Times New Roman"/>
          <w:sz w:val="24"/>
          <w:szCs w:val="24"/>
        </w:rPr>
      </w:pPr>
      <w:r>
        <w:rPr>
          <w:rFonts w:ascii="Times New Roman" w:hAnsi="Times New Roman" w:cs="Times New Roman"/>
          <w:sz w:val="24"/>
          <w:szCs w:val="24"/>
        </w:rPr>
        <w:lastRenderedPageBreak/>
        <w:t>Isto significa que o enquadramento em função da escolaridade é feito da seguinte forma:</w:t>
      </w:r>
    </w:p>
    <w:p w:rsidR="00217660" w:rsidRPr="00DC76F0" w:rsidRDefault="00217660" w:rsidP="00217660">
      <w:pPr>
        <w:pStyle w:val="SemEspaamento"/>
        <w:ind w:left="567"/>
        <w:jc w:val="both"/>
        <w:rPr>
          <w:rFonts w:ascii="Times New Roman" w:hAnsi="Times New Roman" w:cs="Times New Roman"/>
          <w:sz w:val="24"/>
          <w:szCs w:val="24"/>
        </w:rPr>
      </w:pPr>
    </w:p>
    <w:p w:rsidR="00217660" w:rsidRDefault="00217660" w:rsidP="00217660">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Para o nível superior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1º nível</w:t>
      </w:r>
    </w:p>
    <w:p w:rsidR="00217660" w:rsidRDefault="00217660" w:rsidP="00217660">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Para o nível secundário</w:t>
      </w:r>
      <w:r>
        <w:rPr>
          <w:rFonts w:ascii="Times New Roman" w:hAnsi="Times New Roman" w:cs="Times New Roman"/>
          <w:sz w:val="24"/>
          <w:szCs w:val="24"/>
        </w:rPr>
        <w:tab/>
      </w:r>
      <w:r>
        <w:rPr>
          <w:rFonts w:ascii="Times New Roman" w:hAnsi="Times New Roman" w:cs="Times New Roman"/>
          <w:sz w:val="24"/>
          <w:szCs w:val="24"/>
        </w:rPr>
        <w:tab/>
        <w:t>2º nível</w:t>
      </w:r>
    </w:p>
    <w:p w:rsidR="00217660" w:rsidRDefault="00217660" w:rsidP="00217660">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Para o nível primário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3º nível</w:t>
      </w:r>
    </w:p>
    <w:p w:rsidR="005F4BF0" w:rsidRPr="00DC76F0" w:rsidRDefault="005F4BF0" w:rsidP="00217660">
      <w:pPr>
        <w:pStyle w:val="SemEspaamento"/>
        <w:ind w:left="567"/>
        <w:jc w:val="both"/>
        <w:rPr>
          <w:rFonts w:ascii="Times New Roman" w:hAnsi="Times New Roman" w:cs="Times New Roman"/>
          <w:sz w:val="24"/>
          <w:szCs w:val="24"/>
        </w:rPr>
      </w:pPr>
    </w:p>
    <w:p w:rsidR="005F4BF0" w:rsidRDefault="005F4BF0" w:rsidP="00217660">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xml:space="preserve">OBS: </w:t>
      </w:r>
      <w:r w:rsidR="009E6B31">
        <w:rPr>
          <w:rFonts w:ascii="Times New Roman" w:hAnsi="Times New Roman" w:cs="Times New Roman"/>
          <w:sz w:val="24"/>
          <w:szCs w:val="24"/>
        </w:rPr>
        <w:t>Caso a escolaridade não seja compatível com o cargo desempenhado, o enquadramento será feito com base no cargo e não no nível de escolaridade, como por exemplo um contínuo. Porém, posteriormente, na medida da existência de vagas, estas anomalias deverão ser corrigidas quer por reenquadramento ou acesso ao Plano de Cargos e Salários.</w:t>
      </w:r>
    </w:p>
    <w:p w:rsidR="009E6B31" w:rsidRPr="00DC76F0" w:rsidRDefault="009E6B31" w:rsidP="009E6B31">
      <w:pPr>
        <w:pStyle w:val="SemEspaamento"/>
        <w:jc w:val="both"/>
        <w:rPr>
          <w:rFonts w:ascii="Times New Roman" w:hAnsi="Times New Roman" w:cs="Times New Roman"/>
          <w:sz w:val="24"/>
          <w:szCs w:val="24"/>
        </w:rPr>
      </w:pPr>
    </w:p>
    <w:p w:rsidR="009E6B31" w:rsidRDefault="009E6B31" w:rsidP="009E6B31">
      <w:pPr>
        <w:pStyle w:val="SemEspaamento"/>
        <w:numPr>
          <w:ilvl w:val="0"/>
          <w:numId w:val="7"/>
        </w:numPr>
        <w:jc w:val="both"/>
        <w:rPr>
          <w:rFonts w:ascii="Times New Roman" w:hAnsi="Times New Roman" w:cs="Times New Roman"/>
          <w:sz w:val="24"/>
          <w:szCs w:val="24"/>
        </w:rPr>
      </w:pPr>
      <w:r>
        <w:rPr>
          <w:rFonts w:ascii="Times New Roman" w:hAnsi="Times New Roman" w:cs="Times New Roman"/>
          <w:sz w:val="24"/>
          <w:szCs w:val="24"/>
        </w:rPr>
        <w:t>Tempo de Formado - é feito determinante das classes mínimas para efeito de enquadramento, em função de diferentes tempos de formação definidos na prática pelos critérios do mercado de trabalho, ou seja:</w:t>
      </w:r>
    </w:p>
    <w:p w:rsidR="009E6B31" w:rsidRPr="00DC76F0" w:rsidRDefault="009E6B31" w:rsidP="009E6B31">
      <w:pPr>
        <w:pStyle w:val="SemEspaamento"/>
        <w:jc w:val="both"/>
        <w:rPr>
          <w:rFonts w:ascii="Times New Roman" w:hAnsi="Times New Roman" w:cs="Times New Roman"/>
          <w:sz w:val="24"/>
          <w:szCs w:val="24"/>
        </w:rPr>
      </w:pPr>
    </w:p>
    <w:p w:rsidR="009E6B31" w:rsidRDefault="009E6B31" w:rsidP="009E6B31">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Com até 05 anos de formado</w:t>
      </w:r>
    </w:p>
    <w:p w:rsidR="009E6B31" w:rsidRDefault="009E6B31" w:rsidP="009E6B31">
      <w:pPr>
        <w:pStyle w:val="SemEspaamento"/>
        <w:ind w:left="927"/>
        <w:jc w:val="both"/>
        <w:rPr>
          <w:rFonts w:ascii="Times New Roman" w:hAnsi="Times New Roman" w:cs="Times New Roman"/>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1º, 2º ou 3º graus)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2926B9">
        <w:rPr>
          <w:rFonts w:ascii="Times New Roman" w:hAnsi="Times New Roman" w:cs="Times New Roman"/>
          <w:szCs w:val="24"/>
        </w:rPr>
        <w:t>ª Classe do nível</w:t>
      </w:r>
    </w:p>
    <w:p w:rsidR="002926B9" w:rsidRPr="00DC76F0" w:rsidRDefault="002926B9" w:rsidP="009E6B31">
      <w:pPr>
        <w:pStyle w:val="SemEspaamento"/>
        <w:ind w:left="927"/>
        <w:jc w:val="both"/>
        <w:rPr>
          <w:rFonts w:ascii="Times New Roman" w:hAnsi="Times New Roman" w:cs="Times New Roman"/>
          <w:sz w:val="24"/>
          <w:szCs w:val="24"/>
        </w:rPr>
      </w:pPr>
    </w:p>
    <w:p w:rsidR="002926B9" w:rsidRDefault="002926B9" w:rsidP="002926B9">
      <w:pPr>
        <w:pStyle w:val="SemEspaamento"/>
        <w:ind w:left="927"/>
        <w:jc w:val="both"/>
        <w:rPr>
          <w:rFonts w:ascii="Times New Roman" w:hAnsi="Times New Roman" w:cs="Times New Roman"/>
          <w:sz w:val="24"/>
          <w:szCs w:val="24"/>
        </w:rPr>
      </w:pPr>
      <w:r>
        <w:rPr>
          <w:rFonts w:ascii="Times New Roman" w:hAnsi="Times New Roman" w:cs="Times New Roman"/>
          <w:szCs w:val="24"/>
        </w:rPr>
        <w:t xml:space="preserve">- </w:t>
      </w:r>
      <w:r>
        <w:rPr>
          <w:rFonts w:ascii="Times New Roman" w:hAnsi="Times New Roman" w:cs="Times New Roman"/>
          <w:sz w:val="24"/>
          <w:szCs w:val="24"/>
        </w:rPr>
        <w:t>Com mais de 05 anos e menos de 10</w:t>
      </w:r>
    </w:p>
    <w:p w:rsidR="002926B9" w:rsidRDefault="002926B9" w:rsidP="002926B9">
      <w:pPr>
        <w:pStyle w:val="SemEspaamento"/>
        <w:ind w:left="927"/>
        <w:jc w:val="both"/>
        <w:rPr>
          <w:rFonts w:ascii="Times New Roman" w:hAnsi="Times New Roman" w:cs="Times New Roman"/>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1º, 2º ou 3º graus)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Cs w:val="24"/>
        </w:rPr>
        <w:t>ª Classe do nível</w:t>
      </w:r>
    </w:p>
    <w:p w:rsidR="002926B9" w:rsidRPr="00DC76F0" w:rsidRDefault="002926B9" w:rsidP="009E6B31">
      <w:pPr>
        <w:pStyle w:val="SemEspaamento"/>
        <w:ind w:left="927"/>
        <w:jc w:val="both"/>
        <w:rPr>
          <w:rFonts w:ascii="Times New Roman" w:hAnsi="Times New Roman" w:cs="Times New Roman"/>
          <w:sz w:val="24"/>
          <w:szCs w:val="24"/>
        </w:rPr>
      </w:pPr>
    </w:p>
    <w:p w:rsidR="002926B9" w:rsidRDefault="002926B9" w:rsidP="002926B9">
      <w:pPr>
        <w:pStyle w:val="SemEspaamento"/>
        <w:ind w:left="927"/>
        <w:jc w:val="both"/>
        <w:rPr>
          <w:rFonts w:ascii="Times New Roman" w:hAnsi="Times New Roman" w:cs="Times New Roman"/>
          <w:sz w:val="24"/>
          <w:szCs w:val="24"/>
        </w:rPr>
      </w:pPr>
      <w:r>
        <w:rPr>
          <w:rFonts w:ascii="Times New Roman" w:hAnsi="Times New Roman" w:cs="Times New Roman"/>
          <w:szCs w:val="24"/>
        </w:rPr>
        <w:t xml:space="preserve">- </w:t>
      </w:r>
      <w:r>
        <w:rPr>
          <w:rFonts w:ascii="Times New Roman" w:hAnsi="Times New Roman" w:cs="Times New Roman"/>
          <w:sz w:val="24"/>
          <w:szCs w:val="24"/>
        </w:rPr>
        <w:t>Com mais de 10 de formados</w:t>
      </w:r>
    </w:p>
    <w:p w:rsidR="002926B9" w:rsidRDefault="002926B9" w:rsidP="002926B9">
      <w:pPr>
        <w:pStyle w:val="SemEspaamento"/>
        <w:ind w:left="927"/>
        <w:jc w:val="both"/>
        <w:rPr>
          <w:rFonts w:ascii="Times New Roman" w:hAnsi="Times New Roman" w:cs="Times New Roman"/>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1º, 2º ou 3º graus)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Cs w:val="24"/>
        </w:rPr>
        <w:t>ª Classe do nível</w:t>
      </w:r>
    </w:p>
    <w:p w:rsidR="00093CB2" w:rsidRPr="00DC76F0" w:rsidRDefault="00093CB2" w:rsidP="002926B9">
      <w:pPr>
        <w:pStyle w:val="SemEspaamento"/>
        <w:ind w:left="927"/>
        <w:jc w:val="both"/>
        <w:rPr>
          <w:rFonts w:ascii="Times New Roman" w:hAnsi="Times New Roman" w:cs="Times New Roman"/>
          <w:sz w:val="16"/>
          <w:szCs w:val="24"/>
        </w:rPr>
      </w:pPr>
    </w:p>
    <w:p w:rsidR="00093CB2" w:rsidRPr="00DC76F0" w:rsidRDefault="00093CB2" w:rsidP="002926B9">
      <w:pPr>
        <w:pStyle w:val="SemEspaamento"/>
        <w:ind w:left="927"/>
        <w:jc w:val="both"/>
        <w:rPr>
          <w:rFonts w:ascii="Times New Roman" w:hAnsi="Times New Roman" w:cs="Times New Roman"/>
          <w:sz w:val="20"/>
          <w:szCs w:val="24"/>
        </w:rPr>
      </w:pPr>
    </w:p>
    <w:p w:rsidR="00093CB2" w:rsidRDefault="00093CB2" w:rsidP="002926B9">
      <w:pPr>
        <w:pStyle w:val="SemEspaamento"/>
        <w:ind w:left="927"/>
        <w:jc w:val="both"/>
        <w:rPr>
          <w:rFonts w:ascii="Times New Roman" w:hAnsi="Times New Roman" w:cs="Times New Roman"/>
          <w:sz w:val="24"/>
          <w:szCs w:val="24"/>
        </w:rPr>
      </w:pPr>
      <w:r w:rsidRPr="00093CB2">
        <w:rPr>
          <w:rFonts w:ascii="Times New Roman" w:hAnsi="Times New Roman" w:cs="Times New Roman"/>
          <w:sz w:val="24"/>
          <w:szCs w:val="24"/>
        </w:rPr>
        <w:t>OBS</w:t>
      </w:r>
      <w:r>
        <w:rPr>
          <w:rFonts w:ascii="Times New Roman" w:hAnsi="Times New Roman" w:cs="Times New Roman"/>
          <w:sz w:val="24"/>
          <w:szCs w:val="24"/>
        </w:rPr>
        <w:t>: Analogamente, serão tratados os cursos profissionalizantes.</w:t>
      </w:r>
    </w:p>
    <w:p w:rsidR="00093CB2" w:rsidRPr="00DC76F0" w:rsidRDefault="00093CB2" w:rsidP="002926B9">
      <w:pPr>
        <w:pStyle w:val="SemEspaamento"/>
        <w:ind w:left="927"/>
        <w:jc w:val="both"/>
        <w:rPr>
          <w:rFonts w:ascii="Times New Roman" w:hAnsi="Times New Roman" w:cs="Times New Roman"/>
          <w:sz w:val="24"/>
          <w:szCs w:val="24"/>
        </w:rPr>
      </w:pPr>
    </w:p>
    <w:p w:rsidR="00093CB2" w:rsidRDefault="00093CB2" w:rsidP="002926B9">
      <w:pPr>
        <w:pStyle w:val="SemEspaamento"/>
        <w:ind w:left="927"/>
        <w:jc w:val="both"/>
        <w:rPr>
          <w:rFonts w:ascii="Times New Roman" w:hAnsi="Times New Roman" w:cs="Times New Roman"/>
          <w:sz w:val="24"/>
          <w:szCs w:val="24"/>
        </w:rPr>
      </w:pPr>
      <w:r>
        <w:rPr>
          <w:rFonts w:ascii="Times New Roman" w:hAnsi="Times New Roman" w:cs="Times New Roman"/>
          <w:sz w:val="24"/>
          <w:szCs w:val="24"/>
        </w:rPr>
        <w:t>Isto significa que independentemente do nível de formação escolar ou profissionalizante, o tempo decorrido desde a formatura é fator determinante da classe de enquadramento, o que é demonstrado a seguir a título de exemplo:</w:t>
      </w:r>
    </w:p>
    <w:p w:rsidR="00093CB2" w:rsidRPr="00DC76F0" w:rsidRDefault="00093CB2" w:rsidP="002926B9">
      <w:pPr>
        <w:pStyle w:val="SemEspaamento"/>
        <w:ind w:left="927"/>
        <w:jc w:val="both"/>
        <w:rPr>
          <w:rFonts w:ascii="Times New Roman" w:hAnsi="Times New Roman" w:cs="Times New Roman"/>
          <w:sz w:val="24"/>
          <w:szCs w:val="24"/>
        </w:rPr>
      </w:pPr>
    </w:p>
    <w:p w:rsidR="00093CB2" w:rsidRDefault="00093CB2" w:rsidP="002926B9">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ECONOMISTA com 10 anos de formado</w:t>
      </w:r>
    </w:p>
    <w:p w:rsidR="00093CB2" w:rsidRDefault="00093CB2" w:rsidP="002926B9">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Nível 1</w:t>
      </w:r>
      <w:r>
        <w:rPr>
          <w:rFonts w:ascii="Times New Roman" w:hAnsi="Times New Roman" w:cs="Times New Roman"/>
          <w:sz w:val="24"/>
          <w:szCs w:val="24"/>
        </w:rPr>
        <w:tab/>
        <w:t>Classe 1</w:t>
      </w:r>
    </w:p>
    <w:p w:rsidR="00093CB2" w:rsidRPr="00DC76F0" w:rsidRDefault="00093CB2" w:rsidP="002926B9">
      <w:pPr>
        <w:pStyle w:val="SemEspaamento"/>
        <w:ind w:left="927"/>
        <w:jc w:val="both"/>
        <w:rPr>
          <w:rFonts w:ascii="Times New Roman" w:hAnsi="Times New Roman" w:cs="Times New Roman"/>
          <w:sz w:val="24"/>
          <w:szCs w:val="24"/>
        </w:rPr>
      </w:pPr>
    </w:p>
    <w:p w:rsidR="00093CB2" w:rsidRDefault="00093CB2" w:rsidP="00093CB2">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TOPÓGRAFO com 8 anos de formado</w:t>
      </w:r>
    </w:p>
    <w:p w:rsidR="00093CB2" w:rsidRDefault="00093CB2" w:rsidP="00093CB2">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Nível 2</w:t>
      </w:r>
      <w:r>
        <w:rPr>
          <w:rFonts w:ascii="Times New Roman" w:hAnsi="Times New Roman" w:cs="Times New Roman"/>
          <w:sz w:val="24"/>
          <w:szCs w:val="24"/>
        </w:rPr>
        <w:tab/>
        <w:t>Classe 2</w:t>
      </w:r>
    </w:p>
    <w:p w:rsidR="00093CB2" w:rsidRPr="00DC76F0" w:rsidRDefault="00093CB2" w:rsidP="00093CB2">
      <w:pPr>
        <w:pStyle w:val="SemEspaamento"/>
        <w:ind w:left="927"/>
        <w:jc w:val="both"/>
        <w:rPr>
          <w:rFonts w:ascii="Times New Roman" w:hAnsi="Times New Roman" w:cs="Times New Roman"/>
          <w:sz w:val="24"/>
          <w:szCs w:val="24"/>
        </w:rPr>
      </w:pPr>
    </w:p>
    <w:p w:rsidR="00093CB2" w:rsidRDefault="00093CB2" w:rsidP="00093CB2">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AUXILIAR DE RECEPÇÃO com 2 anos de formado</w:t>
      </w:r>
    </w:p>
    <w:p w:rsidR="00093CB2" w:rsidRDefault="00093CB2" w:rsidP="00093CB2">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Nível 3</w:t>
      </w:r>
      <w:r>
        <w:rPr>
          <w:rFonts w:ascii="Times New Roman" w:hAnsi="Times New Roman" w:cs="Times New Roman"/>
          <w:sz w:val="24"/>
          <w:szCs w:val="24"/>
        </w:rPr>
        <w:tab/>
        <w:t>Classe 3</w:t>
      </w:r>
    </w:p>
    <w:p w:rsidR="00DC76F0" w:rsidRPr="00DC76F0" w:rsidRDefault="00DC76F0" w:rsidP="00093CB2">
      <w:pPr>
        <w:pStyle w:val="SemEspaamento"/>
        <w:ind w:left="927"/>
        <w:jc w:val="both"/>
        <w:rPr>
          <w:rFonts w:ascii="Times New Roman" w:hAnsi="Times New Roman" w:cs="Times New Roman"/>
          <w:sz w:val="20"/>
          <w:szCs w:val="24"/>
        </w:rPr>
      </w:pPr>
    </w:p>
    <w:p w:rsidR="00DC76F0" w:rsidRPr="00DC76F0" w:rsidRDefault="00DC76F0" w:rsidP="00093CB2">
      <w:pPr>
        <w:pStyle w:val="SemEspaamento"/>
        <w:ind w:left="927"/>
        <w:jc w:val="both"/>
        <w:rPr>
          <w:rFonts w:ascii="Times New Roman" w:hAnsi="Times New Roman" w:cs="Times New Roman"/>
          <w:sz w:val="24"/>
          <w:szCs w:val="24"/>
        </w:rPr>
      </w:pPr>
    </w:p>
    <w:p w:rsidR="00DC76F0" w:rsidRDefault="00DC76F0" w:rsidP="00DC76F0">
      <w:pPr>
        <w:pStyle w:val="SemEspaamento"/>
        <w:numPr>
          <w:ilvl w:val="0"/>
          <w:numId w:val="7"/>
        </w:numPr>
        <w:jc w:val="both"/>
        <w:rPr>
          <w:rFonts w:ascii="Times New Roman" w:hAnsi="Times New Roman" w:cs="Times New Roman"/>
          <w:sz w:val="24"/>
          <w:szCs w:val="24"/>
        </w:rPr>
      </w:pPr>
      <w:r>
        <w:rPr>
          <w:rFonts w:ascii="Times New Roman" w:hAnsi="Times New Roman" w:cs="Times New Roman"/>
          <w:sz w:val="24"/>
          <w:szCs w:val="24"/>
        </w:rPr>
        <w:t>Tempo de Experiência Profissional - em vir</w:t>
      </w:r>
      <w:r w:rsidRPr="00DC76F0">
        <w:rPr>
          <w:rFonts w:ascii="Times New Roman" w:hAnsi="Times New Roman" w:cs="Times New Roman"/>
          <w:sz w:val="24"/>
          <w:szCs w:val="24"/>
        </w:rPr>
        <w:t>tude da impo</w:t>
      </w:r>
      <w:r>
        <w:rPr>
          <w:rFonts w:ascii="Times New Roman" w:hAnsi="Times New Roman" w:cs="Times New Roman"/>
          <w:sz w:val="24"/>
          <w:szCs w:val="24"/>
        </w:rPr>
        <w:t>r</w:t>
      </w:r>
      <w:r w:rsidRPr="00DC76F0">
        <w:rPr>
          <w:rFonts w:ascii="Times New Roman" w:hAnsi="Times New Roman" w:cs="Times New Roman"/>
          <w:sz w:val="24"/>
          <w:szCs w:val="24"/>
        </w:rPr>
        <w:t>t</w:t>
      </w:r>
      <w:r>
        <w:rPr>
          <w:rFonts w:ascii="Times New Roman" w:hAnsi="Times New Roman" w:cs="Times New Roman"/>
          <w:sz w:val="24"/>
          <w:szCs w:val="24"/>
        </w:rPr>
        <w:t>ância da experiência prática em de</w:t>
      </w:r>
      <w:r w:rsidRPr="00DC76F0">
        <w:rPr>
          <w:rFonts w:ascii="Times New Roman" w:hAnsi="Times New Roman" w:cs="Times New Roman"/>
          <w:sz w:val="24"/>
          <w:szCs w:val="24"/>
        </w:rPr>
        <w:t>t</w:t>
      </w:r>
      <w:r>
        <w:rPr>
          <w:rFonts w:ascii="Times New Roman" w:hAnsi="Times New Roman" w:cs="Times New Roman"/>
          <w:sz w:val="24"/>
          <w:szCs w:val="24"/>
        </w:rPr>
        <w:t>erminadas atividades, e até mesmo em função da ex</w:t>
      </w:r>
      <w:r w:rsidRPr="00DC76F0">
        <w:rPr>
          <w:rFonts w:ascii="Times New Roman" w:hAnsi="Times New Roman" w:cs="Times New Roman"/>
          <w:sz w:val="24"/>
          <w:szCs w:val="24"/>
        </w:rPr>
        <w:t>istência de cargos para os</w:t>
      </w:r>
      <w:r>
        <w:rPr>
          <w:rFonts w:ascii="Times New Roman" w:hAnsi="Times New Roman" w:cs="Times New Roman"/>
          <w:sz w:val="24"/>
          <w:szCs w:val="24"/>
        </w:rPr>
        <w:t xml:space="preserve"> quais a experiência profissional é mais importante do que a formação escolar, tam</w:t>
      </w:r>
      <w:r w:rsidRPr="00DC76F0">
        <w:rPr>
          <w:rFonts w:ascii="Times New Roman" w:hAnsi="Times New Roman" w:cs="Times New Roman"/>
          <w:sz w:val="24"/>
          <w:szCs w:val="24"/>
        </w:rPr>
        <w:t>b</w:t>
      </w:r>
      <w:r>
        <w:rPr>
          <w:rFonts w:ascii="Times New Roman" w:hAnsi="Times New Roman" w:cs="Times New Roman"/>
          <w:sz w:val="24"/>
          <w:szCs w:val="24"/>
        </w:rPr>
        <w:t>ém o tempo desta experi</w:t>
      </w:r>
      <w:r w:rsidRPr="00DC76F0">
        <w:rPr>
          <w:rFonts w:ascii="Times New Roman" w:hAnsi="Times New Roman" w:cs="Times New Roman"/>
          <w:sz w:val="24"/>
          <w:szCs w:val="24"/>
        </w:rPr>
        <w:t>ência pr</w:t>
      </w:r>
      <w:r>
        <w:rPr>
          <w:rFonts w:ascii="Times New Roman" w:hAnsi="Times New Roman" w:cs="Times New Roman"/>
          <w:sz w:val="24"/>
          <w:szCs w:val="24"/>
        </w:rPr>
        <w:t xml:space="preserve">ofissional é fator </w:t>
      </w:r>
      <w:r>
        <w:rPr>
          <w:rFonts w:ascii="Times New Roman" w:hAnsi="Times New Roman" w:cs="Times New Roman"/>
          <w:sz w:val="24"/>
          <w:szCs w:val="24"/>
        </w:rPr>
        <w:lastRenderedPageBreak/>
        <w:t xml:space="preserve">determinante das classes mínimas para efeito de enquadramento e também baseada em prática dos critérios do mercado de trabalho, o qual deve ser feito da seguinte forma: </w:t>
      </w:r>
    </w:p>
    <w:p w:rsidR="00087F1E" w:rsidRPr="00D352E2" w:rsidRDefault="00087F1E" w:rsidP="00087F1E">
      <w:pPr>
        <w:pStyle w:val="SemEspaamento"/>
        <w:jc w:val="both"/>
        <w:rPr>
          <w:rFonts w:ascii="Times New Roman" w:hAnsi="Times New Roman" w:cs="Times New Roman"/>
          <w:sz w:val="20"/>
          <w:szCs w:val="24"/>
        </w:rPr>
      </w:pPr>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Experiência até 05 anos - Júnior</w:t>
      </w:r>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3ª classe do nível</w:t>
      </w:r>
    </w:p>
    <w:p w:rsidR="00DC76F0" w:rsidRPr="00D352E2" w:rsidRDefault="00DC76F0" w:rsidP="00DC76F0">
      <w:pPr>
        <w:pStyle w:val="SemEspaamento"/>
        <w:jc w:val="both"/>
        <w:rPr>
          <w:rFonts w:ascii="Times New Roman" w:hAnsi="Times New Roman" w:cs="Times New Roman"/>
          <w:sz w:val="20"/>
          <w:szCs w:val="24"/>
        </w:rPr>
      </w:pPr>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Experiência superior a 05 anos e até 10 - Pleno</w:t>
      </w:r>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2ª classe do nível</w:t>
      </w:r>
    </w:p>
    <w:p w:rsidR="00DC76F0" w:rsidRPr="00D352E2" w:rsidRDefault="00DC76F0" w:rsidP="00087F1E">
      <w:pPr>
        <w:pStyle w:val="SemEspaamento"/>
        <w:jc w:val="both"/>
        <w:rPr>
          <w:rFonts w:ascii="Times New Roman" w:hAnsi="Times New Roman" w:cs="Times New Roman"/>
          <w:sz w:val="20"/>
          <w:szCs w:val="24"/>
        </w:rPr>
      </w:pPr>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Experiência superior a 10 anos - </w:t>
      </w:r>
      <w:proofErr w:type="spellStart"/>
      <w:r>
        <w:rPr>
          <w:rFonts w:ascii="Times New Roman" w:hAnsi="Times New Roman" w:cs="Times New Roman"/>
          <w:sz w:val="24"/>
          <w:szCs w:val="24"/>
        </w:rPr>
        <w:t>Senior</w:t>
      </w:r>
      <w:proofErr w:type="spellEnd"/>
    </w:p>
    <w:p w:rsidR="00087F1E" w:rsidRDefault="00087F1E" w:rsidP="00087F1E">
      <w:pPr>
        <w:pStyle w:val="SemEspaamento"/>
        <w:ind w:left="927"/>
        <w:jc w:val="both"/>
        <w:rPr>
          <w:rFonts w:ascii="Times New Roman" w:hAnsi="Times New Roman" w:cs="Times New Roman"/>
          <w:sz w:val="24"/>
          <w:szCs w:val="24"/>
        </w:rPr>
      </w:pPr>
      <w:r>
        <w:rPr>
          <w:rFonts w:ascii="Times New Roman" w:hAnsi="Times New Roman" w:cs="Times New Roman"/>
          <w:sz w:val="24"/>
          <w:szCs w:val="24"/>
        </w:rPr>
        <w:t xml:space="preserve">   1ª classe do nível</w:t>
      </w:r>
    </w:p>
    <w:p w:rsidR="00087F1E" w:rsidRDefault="00087F1E" w:rsidP="00087F1E">
      <w:pPr>
        <w:pStyle w:val="SemEspaamento"/>
        <w:ind w:left="927"/>
        <w:jc w:val="both"/>
        <w:rPr>
          <w:rFonts w:ascii="Times New Roman" w:hAnsi="Times New Roman" w:cs="Times New Roman"/>
          <w:sz w:val="24"/>
          <w:szCs w:val="24"/>
        </w:rPr>
      </w:pPr>
    </w:p>
    <w:p w:rsidR="00087F1E" w:rsidRPr="00D352E2" w:rsidRDefault="00087F1E" w:rsidP="00087F1E">
      <w:pPr>
        <w:pStyle w:val="SemEspaamento"/>
        <w:ind w:left="927"/>
        <w:jc w:val="both"/>
        <w:rPr>
          <w:rFonts w:ascii="Times New Roman" w:hAnsi="Times New Roman" w:cs="Times New Roman"/>
          <w:sz w:val="20"/>
          <w:szCs w:val="24"/>
        </w:rPr>
      </w:pPr>
    </w:p>
    <w:p w:rsidR="00087F1E" w:rsidRDefault="00087F1E" w:rsidP="00087F1E">
      <w:pPr>
        <w:pStyle w:val="SemEspaament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Tempo de Trabalho no DER-RO - para preservar o valor do aspecto antiguidade no Quadro de Pessoal da entidade, incluiu-se este </w:t>
      </w:r>
      <w:proofErr w:type="spellStart"/>
      <w:r>
        <w:rPr>
          <w:rFonts w:ascii="Times New Roman" w:hAnsi="Times New Roman" w:cs="Times New Roman"/>
          <w:sz w:val="24"/>
          <w:szCs w:val="24"/>
        </w:rPr>
        <w:t>ítem</w:t>
      </w:r>
      <w:proofErr w:type="spellEnd"/>
      <w:r>
        <w:rPr>
          <w:rFonts w:ascii="Times New Roman" w:hAnsi="Times New Roman" w:cs="Times New Roman"/>
          <w:sz w:val="24"/>
          <w:szCs w:val="24"/>
        </w:rPr>
        <w:t xml:space="preserve"> como fator determinante das faixas salariais para efeito de enquadramento à tabela, devendo ser adotado o seguinte procedimento:</w:t>
      </w:r>
    </w:p>
    <w:p w:rsidR="008578CB" w:rsidRDefault="008578CB" w:rsidP="008578CB">
      <w:pPr>
        <w:pStyle w:val="SemEspaamento"/>
        <w:ind w:left="927"/>
        <w:jc w:val="both"/>
        <w:rPr>
          <w:rFonts w:ascii="Times New Roman" w:hAnsi="Times New Roman" w:cs="Times New Roman"/>
          <w:sz w:val="24"/>
          <w:szCs w:val="24"/>
        </w:rPr>
      </w:pPr>
    </w:p>
    <w:p w:rsidR="008578CB" w:rsidRDefault="008578CB" w:rsidP="008578CB">
      <w:pPr>
        <w:pStyle w:val="SemEspaamento"/>
        <w:ind w:left="1416"/>
        <w:jc w:val="both"/>
        <w:rPr>
          <w:rFonts w:ascii="Times New Roman" w:hAnsi="Times New Roman" w:cs="Times New Roman"/>
          <w:sz w:val="24"/>
          <w:szCs w:val="24"/>
        </w:rPr>
      </w:pPr>
      <w:r>
        <w:rPr>
          <w:rFonts w:ascii="Times New Roman" w:hAnsi="Times New Roman" w:cs="Times New Roman"/>
          <w:sz w:val="24"/>
          <w:szCs w:val="24"/>
        </w:rPr>
        <w:t>- Após enquadrar-se o servidor com base nos demais critérios faz-se a contagem do tempo do servidor na entidade da seguinte forma:</w:t>
      </w:r>
    </w:p>
    <w:p w:rsidR="008578CB" w:rsidRDefault="008578CB" w:rsidP="008578CB">
      <w:pPr>
        <w:pStyle w:val="SemEspaamento"/>
        <w:ind w:left="1416"/>
        <w:jc w:val="both"/>
        <w:rPr>
          <w:rFonts w:ascii="Times New Roman" w:hAnsi="Times New Roman" w:cs="Times New Roman"/>
          <w:sz w:val="24"/>
          <w:szCs w:val="24"/>
        </w:rPr>
      </w:pPr>
    </w:p>
    <w:p w:rsidR="008578CB" w:rsidRDefault="008578CB" w:rsidP="008578CB">
      <w:pPr>
        <w:pStyle w:val="SemEspaamento"/>
        <w:ind w:left="2124" w:firstLine="12"/>
        <w:jc w:val="both"/>
        <w:rPr>
          <w:rFonts w:ascii="Times New Roman" w:hAnsi="Times New Roman" w:cs="Times New Roman"/>
          <w:sz w:val="24"/>
          <w:szCs w:val="24"/>
        </w:rPr>
      </w:pPr>
      <w:r>
        <w:rPr>
          <w:rFonts w:ascii="Times New Roman" w:hAnsi="Times New Roman" w:cs="Times New Roman"/>
          <w:sz w:val="24"/>
          <w:szCs w:val="24"/>
        </w:rPr>
        <w:t>- Computar o total de anos de atividade do servidor na entidade e caminhar na tabela de acordo com o esquema abaixo para efeito de enquadramento, a partir da faixa salarial em que tenha sido alocado com base nos critérios anteriores.</w:t>
      </w:r>
    </w:p>
    <w:p w:rsidR="00093CB2" w:rsidRDefault="00093CB2" w:rsidP="00093CB2">
      <w:pPr>
        <w:pStyle w:val="SemEspaamento"/>
        <w:ind w:left="927"/>
        <w:jc w:val="both"/>
        <w:rPr>
          <w:rFonts w:ascii="Times New Roman" w:hAnsi="Times New Roman" w:cs="Times New Roman"/>
          <w:sz w:val="24"/>
          <w:szCs w:val="24"/>
        </w:rPr>
      </w:pPr>
    </w:p>
    <w:tbl>
      <w:tblPr>
        <w:tblStyle w:val="Tabelacomgrade"/>
        <w:tblW w:w="0" w:type="auto"/>
        <w:tblInd w:w="562" w:type="dxa"/>
        <w:tblLook w:val="04A0" w:firstRow="1" w:lastRow="0" w:firstColumn="1" w:lastColumn="0" w:noHBand="0" w:noVBand="1"/>
      </w:tblPr>
      <w:tblGrid>
        <w:gridCol w:w="1449"/>
        <w:gridCol w:w="813"/>
        <w:gridCol w:w="810"/>
        <w:gridCol w:w="810"/>
        <w:gridCol w:w="813"/>
        <w:gridCol w:w="807"/>
        <w:gridCol w:w="804"/>
        <w:gridCol w:w="813"/>
        <w:gridCol w:w="813"/>
      </w:tblGrid>
      <w:tr w:rsidR="002B6348" w:rsidTr="002B6348">
        <w:tc>
          <w:tcPr>
            <w:tcW w:w="1449" w:type="dxa"/>
            <w:tcBorders>
              <w:bottom w:val="nil"/>
            </w:tcBorders>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FAIXAS</w:t>
            </w:r>
          </w:p>
        </w:tc>
        <w:tc>
          <w:tcPr>
            <w:tcW w:w="813"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A</w:t>
            </w:r>
          </w:p>
        </w:tc>
        <w:tc>
          <w:tcPr>
            <w:tcW w:w="810"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B</w:t>
            </w:r>
          </w:p>
        </w:tc>
        <w:tc>
          <w:tcPr>
            <w:tcW w:w="810"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C</w:t>
            </w:r>
          </w:p>
        </w:tc>
        <w:tc>
          <w:tcPr>
            <w:tcW w:w="813"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D</w:t>
            </w:r>
          </w:p>
        </w:tc>
        <w:tc>
          <w:tcPr>
            <w:tcW w:w="807"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E</w:t>
            </w:r>
          </w:p>
        </w:tc>
        <w:tc>
          <w:tcPr>
            <w:tcW w:w="804"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F</w:t>
            </w:r>
          </w:p>
        </w:tc>
        <w:tc>
          <w:tcPr>
            <w:tcW w:w="813"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G</w:t>
            </w:r>
          </w:p>
        </w:tc>
        <w:tc>
          <w:tcPr>
            <w:tcW w:w="813" w:type="dxa"/>
          </w:tcPr>
          <w:p w:rsidR="002B6348" w:rsidRPr="002B6348" w:rsidRDefault="002B6348" w:rsidP="002B6348">
            <w:pPr>
              <w:pStyle w:val="SemEspaamento"/>
              <w:jc w:val="center"/>
              <w:rPr>
                <w:rFonts w:ascii="Times New Roman" w:hAnsi="Times New Roman" w:cs="Times New Roman"/>
                <w:sz w:val="20"/>
                <w:szCs w:val="20"/>
              </w:rPr>
            </w:pPr>
            <w:r w:rsidRPr="002B6348">
              <w:rPr>
                <w:rFonts w:ascii="Times New Roman" w:hAnsi="Times New Roman" w:cs="Times New Roman"/>
                <w:sz w:val="20"/>
                <w:szCs w:val="20"/>
              </w:rPr>
              <w:t>H</w:t>
            </w:r>
          </w:p>
        </w:tc>
      </w:tr>
      <w:tr w:rsidR="002B6348" w:rsidTr="002B6348">
        <w:tc>
          <w:tcPr>
            <w:tcW w:w="1449" w:type="dxa"/>
            <w:tcBorders>
              <w:top w:val="nil"/>
            </w:tcBorders>
          </w:tcPr>
          <w:p w:rsidR="002B6348" w:rsidRDefault="002B6348" w:rsidP="002B6348">
            <w:pPr>
              <w:pStyle w:val="SemEspaamento"/>
              <w:jc w:val="both"/>
              <w:rPr>
                <w:rFonts w:ascii="Times New Roman" w:hAnsi="Times New Roman" w:cs="Times New Roman"/>
                <w:sz w:val="24"/>
                <w:szCs w:val="24"/>
              </w:rPr>
            </w:pPr>
          </w:p>
        </w:tc>
        <w:tc>
          <w:tcPr>
            <w:tcW w:w="813" w:type="dxa"/>
          </w:tcPr>
          <w:p w:rsidR="002B6348" w:rsidRPr="002B6348" w:rsidRDefault="002B6348" w:rsidP="002B6348">
            <w:pPr>
              <w:pStyle w:val="SemEspaamento"/>
              <w:jc w:val="center"/>
              <w:rPr>
                <w:rFonts w:ascii="Times New Roman" w:hAnsi="Times New Roman" w:cs="Times New Roman"/>
                <w:sz w:val="20"/>
                <w:szCs w:val="20"/>
              </w:rPr>
            </w:pPr>
            <w:proofErr w:type="gramStart"/>
            <w:r w:rsidRPr="002B6348">
              <w:rPr>
                <w:rFonts w:ascii="Times New Roman" w:hAnsi="Times New Roman" w:cs="Times New Roman"/>
                <w:sz w:val="20"/>
                <w:szCs w:val="20"/>
              </w:rPr>
              <w:t>até</w:t>
            </w:r>
            <w:proofErr w:type="gramEnd"/>
            <w:r w:rsidRPr="002B6348">
              <w:rPr>
                <w:rFonts w:ascii="Times New Roman" w:hAnsi="Times New Roman" w:cs="Times New Roman"/>
                <w:sz w:val="20"/>
                <w:szCs w:val="20"/>
              </w:rPr>
              <w:t xml:space="preserve"> 1 anos</w:t>
            </w:r>
          </w:p>
        </w:tc>
        <w:tc>
          <w:tcPr>
            <w:tcW w:w="810" w:type="dxa"/>
          </w:tcPr>
          <w:p w:rsidR="002B6348" w:rsidRDefault="002B6348" w:rsidP="002B6348">
            <w:pPr>
              <w:jc w:val="center"/>
            </w:pPr>
            <w:proofErr w:type="gramStart"/>
            <w:r w:rsidRPr="00F02E36">
              <w:rPr>
                <w:rFonts w:ascii="Times New Roman" w:hAnsi="Times New Roman" w:cs="Times New Roman"/>
                <w:sz w:val="20"/>
                <w:szCs w:val="20"/>
              </w:rPr>
              <w:t>até</w:t>
            </w:r>
            <w:proofErr w:type="gramEnd"/>
            <w:r w:rsidRPr="00F02E36">
              <w:rPr>
                <w:rFonts w:ascii="Times New Roman" w:hAnsi="Times New Roman" w:cs="Times New Roman"/>
                <w:sz w:val="20"/>
                <w:szCs w:val="20"/>
              </w:rPr>
              <w:t xml:space="preserve"> </w:t>
            </w:r>
            <w:r>
              <w:rPr>
                <w:rFonts w:ascii="Times New Roman" w:hAnsi="Times New Roman" w:cs="Times New Roman"/>
                <w:sz w:val="20"/>
                <w:szCs w:val="20"/>
              </w:rPr>
              <w:t xml:space="preserve">2 </w:t>
            </w:r>
            <w:r w:rsidRPr="00F02E36">
              <w:rPr>
                <w:rFonts w:ascii="Times New Roman" w:hAnsi="Times New Roman" w:cs="Times New Roman"/>
                <w:sz w:val="20"/>
                <w:szCs w:val="20"/>
              </w:rPr>
              <w:t>anos</w:t>
            </w:r>
          </w:p>
        </w:tc>
        <w:tc>
          <w:tcPr>
            <w:tcW w:w="810" w:type="dxa"/>
          </w:tcPr>
          <w:p w:rsidR="002B6348" w:rsidRDefault="002B6348" w:rsidP="002B6348">
            <w:pPr>
              <w:jc w:val="center"/>
            </w:pPr>
            <w:proofErr w:type="gramStart"/>
            <w:r w:rsidRPr="00F02E36">
              <w:rPr>
                <w:rFonts w:ascii="Times New Roman" w:hAnsi="Times New Roman" w:cs="Times New Roman"/>
                <w:sz w:val="20"/>
                <w:szCs w:val="20"/>
              </w:rPr>
              <w:t>até</w:t>
            </w:r>
            <w:proofErr w:type="gramEnd"/>
            <w:r w:rsidRPr="00F02E36">
              <w:rPr>
                <w:rFonts w:ascii="Times New Roman" w:hAnsi="Times New Roman" w:cs="Times New Roman"/>
                <w:sz w:val="20"/>
                <w:szCs w:val="20"/>
              </w:rPr>
              <w:t xml:space="preserve"> </w:t>
            </w:r>
            <w:r>
              <w:rPr>
                <w:rFonts w:ascii="Times New Roman" w:hAnsi="Times New Roman" w:cs="Times New Roman"/>
                <w:sz w:val="20"/>
                <w:szCs w:val="20"/>
              </w:rPr>
              <w:t>3</w:t>
            </w:r>
            <w:r w:rsidRPr="00F02E36">
              <w:rPr>
                <w:rFonts w:ascii="Times New Roman" w:hAnsi="Times New Roman" w:cs="Times New Roman"/>
                <w:sz w:val="20"/>
                <w:szCs w:val="20"/>
              </w:rPr>
              <w:t xml:space="preserve"> anos</w:t>
            </w:r>
          </w:p>
        </w:tc>
        <w:tc>
          <w:tcPr>
            <w:tcW w:w="813" w:type="dxa"/>
          </w:tcPr>
          <w:p w:rsidR="002B6348" w:rsidRDefault="002B6348" w:rsidP="002B6348">
            <w:pPr>
              <w:jc w:val="center"/>
            </w:pPr>
            <w:proofErr w:type="gramStart"/>
            <w:r w:rsidRPr="00F02E36">
              <w:rPr>
                <w:rFonts w:ascii="Times New Roman" w:hAnsi="Times New Roman" w:cs="Times New Roman"/>
                <w:sz w:val="20"/>
                <w:szCs w:val="20"/>
              </w:rPr>
              <w:t>até</w:t>
            </w:r>
            <w:proofErr w:type="gramEnd"/>
            <w:r w:rsidRPr="00F02E36">
              <w:rPr>
                <w:rFonts w:ascii="Times New Roman" w:hAnsi="Times New Roman" w:cs="Times New Roman"/>
                <w:sz w:val="20"/>
                <w:szCs w:val="20"/>
              </w:rPr>
              <w:t xml:space="preserve"> </w:t>
            </w:r>
            <w:r>
              <w:rPr>
                <w:rFonts w:ascii="Times New Roman" w:hAnsi="Times New Roman" w:cs="Times New Roman"/>
                <w:sz w:val="20"/>
                <w:szCs w:val="20"/>
              </w:rPr>
              <w:t>4</w:t>
            </w:r>
            <w:r w:rsidRPr="00F02E36">
              <w:rPr>
                <w:rFonts w:ascii="Times New Roman" w:hAnsi="Times New Roman" w:cs="Times New Roman"/>
                <w:sz w:val="20"/>
                <w:szCs w:val="20"/>
              </w:rPr>
              <w:t xml:space="preserve"> anos</w:t>
            </w:r>
          </w:p>
        </w:tc>
        <w:tc>
          <w:tcPr>
            <w:tcW w:w="807" w:type="dxa"/>
          </w:tcPr>
          <w:p w:rsidR="002B6348" w:rsidRDefault="002B6348" w:rsidP="002B6348">
            <w:pPr>
              <w:jc w:val="center"/>
            </w:pPr>
            <w:proofErr w:type="gramStart"/>
            <w:r w:rsidRPr="00F02E36">
              <w:rPr>
                <w:rFonts w:ascii="Times New Roman" w:hAnsi="Times New Roman" w:cs="Times New Roman"/>
                <w:sz w:val="20"/>
                <w:szCs w:val="20"/>
              </w:rPr>
              <w:t>até</w:t>
            </w:r>
            <w:proofErr w:type="gramEnd"/>
            <w:r w:rsidRPr="00F02E36">
              <w:rPr>
                <w:rFonts w:ascii="Times New Roman" w:hAnsi="Times New Roman" w:cs="Times New Roman"/>
                <w:sz w:val="20"/>
                <w:szCs w:val="20"/>
              </w:rPr>
              <w:t xml:space="preserve"> </w:t>
            </w:r>
            <w:r>
              <w:rPr>
                <w:rFonts w:ascii="Times New Roman" w:hAnsi="Times New Roman" w:cs="Times New Roman"/>
                <w:sz w:val="20"/>
                <w:szCs w:val="20"/>
              </w:rPr>
              <w:t>5</w:t>
            </w:r>
            <w:r w:rsidRPr="00F02E36">
              <w:rPr>
                <w:rFonts w:ascii="Times New Roman" w:hAnsi="Times New Roman" w:cs="Times New Roman"/>
                <w:sz w:val="20"/>
                <w:szCs w:val="20"/>
              </w:rPr>
              <w:t xml:space="preserve"> anos</w:t>
            </w:r>
          </w:p>
        </w:tc>
        <w:tc>
          <w:tcPr>
            <w:tcW w:w="804" w:type="dxa"/>
          </w:tcPr>
          <w:p w:rsidR="002B6348" w:rsidRDefault="002B6348" w:rsidP="002B6348">
            <w:pPr>
              <w:pStyle w:val="SemEspaamento"/>
              <w:jc w:val="both"/>
              <w:rPr>
                <w:rFonts w:ascii="Times New Roman" w:hAnsi="Times New Roman" w:cs="Times New Roman"/>
                <w:sz w:val="24"/>
                <w:szCs w:val="24"/>
              </w:rPr>
            </w:pPr>
          </w:p>
        </w:tc>
        <w:tc>
          <w:tcPr>
            <w:tcW w:w="813" w:type="dxa"/>
          </w:tcPr>
          <w:p w:rsidR="002B6348" w:rsidRDefault="002B6348" w:rsidP="002B6348">
            <w:pPr>
              <w:pStyle w:val="SemEspaamento"/>
              <w:jc w:val="both"/>
              <w:rPr>
                <w:rFonts w:ascii="Times New Roman" w:hAnsi="Times New Roman" w:cs="Times New Roman"/>
                <w:sz w:val="24"/>
                <w:szCs w:val="24"/>
              </w:rPr>
            </w:pPr>
          </w:p>
        </w:tc>
        <w:tc>
          <w:tcPr>
            <w:tcW w:w="813" w:type="dxa"/>
          </w:tcPr>
          <w:p w:rsidR="002B6348" w:rsidRDefault="002B6348" w:rsidP="002B6348">
            <w:pPr>
              <w:pStyle w:val="SemEspaamento"/>
              <w:jc w:val="both"/>
              <w:rPr>
                <w:rFonts w:ascii="Times New Roman" w:hAnsi="Times New Roman" w:cs="Times New Roman"/>
                <w:sz w:val="24"/>
                <w:szCs w:val="24"/>
              </w:rPr>
            </w:pPr>
          </w:p>
        </w:tc>
      </w:tr>
    </w:tbl>
    <w:p w:rsidR="002B6348" w:rsidRDefault="002B6348" w:rsidP="009173AB">
      <w:pPr>
        <w:pStyle w:val="SemEspaamento"/>
        <w:jc w:val="both"/>
        <w:rPr>
          <w:rFonts w:ascii="Times New Roman" w:hAnsi="Times New Roman" w:cs="Times New Roman"/>
          <w:sz w:val="24"/>
          <w:szCs w:val="24"/>
        </w:rPr>
      </w:pPr>
    </w:p>
    <w:p w:rsidR="002B6348" w:rsidRDefault="002B6348" w:rsidP="002B6348">
      <w:pPr>
        <w:pStyle w:val="SemEspaamento"/>
        <w:ind w:left="1416"/>
        <w:jc w:val="both"/>
        <w:rPr>
          <w:rFonts w:ascii="Times New Roman" w:hAnsi="Times New Roman" w:cs="Times New Roman"/>
          <w:sz w:val="24"/>
          <w:szCs w:val="24"/>
        </w:rPr>
      </w:pPr>
      <w:r>
        <w:rPr>
          <w:rFonts w:ascii="Times New Roman" w:hAnsi="Times New Roman" w:cs="Times New Roman"/>
          <w:sz w:val="24"/>
          <w:szCs w:val="24"/>
        </w:rPr>
        <w:t xml:space="preserve">O Servidor enquadrado no Nível 2 Faixa Salarial B da Classe 2 com 3 anos no DER-RO, seria enquadrado na Faixa E da mesma Classe. (3 anos correspondendo </w:t>
      </w:r>
      <w:r w:rsidR="009173AB">
        <w:rPr>
          <w:rFonts w:ascii="Times New Roman" w:hAnsi="Times New Roman" w:cs="Times New Roman"/>
          <w:sz w:val="24"/>
          <w:szCs w:val="24"/>
        </w:rPr>
        <w:t xml:space="preserve">teoricamente e promoções, das faixas C, D e </w:t>
      </w:r>
      <w:proofErr w:type="spellStart"/>
      <w:r w:rsidR="009173AB">
        <w:rPr>
          <w:rFonts w:ascii="Times New Roman" w:hAnsi="Times New Roman" w:cs="Times New Roman"/>
          <w:sz w:val="24"/>
          <w:szCs w:val="24"/>
        </w:rPr>
        <w:t>E</w:t>
      </w:r>
      <w:proofErr w:type="spellEnd"/>
      <w:r w:rsidR="009173AB">
        <w:rPr>
          <w:rFonts w:ascii="Times New Roman" w:hAnsi="Times New Roman" w:cs="Times New Roman"/>
          <w:sz w:val="24"/>
          <w:szCs w:val="24"/>
        </w:rPr>
        <w:t>).</w:t>
      </w:r>
    </w:p>
    <w:p w:rsidR="009173AB" w:rsidRDefault="009173AB" w:rsidP="002B6348">
      <w:pPr>
        <w:pStyle w:val="SemEspaamento"/>
        <w:ind w:left="1416"/>
        <w:jc w:val="both"/>
        <w:rPr>
          <w:rFonts w:ascii="Times New Roman" w:hAnsi="Times New Roman" w:cs="Times New Roman"/>
          <w:sz w:val="24"/>
          <w:szCs w:val="24"/>
        </w:rPr>
      </w:pPr>
    </w:p>
    <w:p w:rsidR="009173AB" w:rsidRPr="00D352E2" w:rsidRDefault="009173AB" w:rsidP="002B6348">
      <w:pPr>
        <w:pStyle w:val="SemEspaamento"/>
        <w:ind w:left="1416"/>
        <w:jc w:val="both"/>
        <w:rPr>
          <w:rFonts w:ascii="Times New Roman" w:hAnsi="Times New Roman" w:cs="Times New Roman"/>
          <w:sz w:val="20"/>
          <w:szCs w:val="24"/>
        </w:rPr>
      </w:pPr>
    </w:p>
    <w:p w:rsidR="009173AB" w:rsidRDefault="009173AB"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No Enquadramento do efetivo atual ser levado em consideração a padronização dos salários, </w:t>
      </w:r>
      <w:proofErr w:type="spellStart"/>
      <w:r>
        <w:rPr>
          <w:rFonts w:ascii="Times New Roman" w:hAnsi="Times New Roman" w:cs="Times New Roman"/>
          <w:sz w:val="24"/>
          <w:szCs w:val="24"/>
        </w:rPr>
        <w:t>ito</w:t>
      </w:r>
      <w:proofErr w:type="spellEnd"/>
      <w:r>
        <w:rPr>
          <w:rFonts w:ascii="Times New Roman" w:hAnsi="Times New Roman" w:cs="Times New Roman"/>
          <w:sz w:val="24"/>
          <w:szCs w:val="24"/>
        </w:rPr>
        <w:t xml:space="preserve"> é, caso ocorra que dois servidores de idêntica formação superior, </w:t>
      </w:r>
      <w:proofErr w:type="spellStart"/>
      <w:r>
        <w:rPr>
          <w:rFonts w:ascii="Times New Roman" w:hAnsi="Times New Roman" w:cs="Times New Roman"/>
          <w:sz w:val="24"/>
          <w:szCs w:val="24"/>
        </w:rPr>
        <w:t>idêntido</w:t>
      </w:r>
      <w:proofErr w:type="spellEnd"/>
      <w:r>
        <w:rPr>
          <w:rFonts w:ascii="Times New Roman" w:hAnsi="Times New Roman" w:cs="Times New Roman"/>
          <w:sz w:val="24"/>
          <w:szCs w:val="24"/>
        </w:rPr>
        <w:t xml:space="preserve"> tempo de experiência e de formação, bem como de tempo de trabalho na entidade sejam enquadrado em faixas salariais diferentes, em função do salário percebido atualmente antes da implantação do Plano, deve ser adotado o princípio de equidade salarial, considerando-se o maior dos salários para remuneração de ambos tornar-se idêntica. É importante esclarecer que este item só é válido para servidores que exercem o mesmo cargo.</w:t>
      </w:r>
    </w:p>
    <w:p w:rsidR="00D352E2" w:rsidRDefault="00D352E2" w:rsidP="009173AB">
      <w:pPr>
        <w:pStyle w:val="SemEspaamento"/>
        <w:jc w:val="both"/>
        <w:rPr>
          <w:rFonts w:ascii="Times New Roman" w:hAnsi="Times New Roman" w:cs="Times New Roman"/>
          <w:sz w:val="24"/>
          <w:szCs w:val="24"/>
        </w:rPr>
      </w:pPr>
    </w:p>
    <w:p w:rsidR="00D352E2" w:rsidRDefault="00D352E2"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Efetivo Admitido após a Implantação do Plano</w:t>
      </w:r>
    </w:p>
    <w:p w:rsidR="00D352E2" w:rsidRDefault="00D352E2" w:rsidP="009173AB">
      <w:pPr>
        <w:pStyle w:val="SemEspaamento"/>
        <w:jc w:val="both"/>
        <w:rPr>
          <w:rFonts w:ascii="Times New Roman" w:hAnsi="Times New Roman" w:cs="Times New Roman"/>
          <w:sz w:val="24"/>
          <w:szCs w:val="24"/>
        </w:rPr>
      </w:pPr>
    </w:p>
    <w:p w:rsidR="00D352E2" w:rsidRDefault="00B71C26" w:rsidP="009173AB">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Todos os servidores admitidos após a implantação do Plano de Cargos e Salários ora apresentado deverão ser enquadrados nas faixas salariais iniciais, isto é, na referência A da faixa salarial da Classe 3, 2 ou 1, de acordo com os critério do cargo a ser ocupado. Desta forma, caso o DER-RO contrate um engenheiro recém-formado ou com experiência de até 05 anos, este deverá ser enquadrado na referência A da Classe 3 do nível 1. Caso contrate 01 Engenheiro com experiência profissional necessariamente superior a 05 anos e até 10, este deverá ser enquadrado na referência A da Classe 2 do nível 1, caso a experiência profissional requerida seja superior a 10 anos, o enquadramento deverá ocorrer na referência A da Classe 1 do nível 1.</w:t>
      </w:r>
    </w:p>
    <w:p w:rsidR="00D352E2" w:rsidRPr="00252BC7" w:rsidRDefault="00D352E2" w:rsidP="009173AB">
      <w:pPr>
        <w:pStyle w:val="SemEspaamento"/>
        <w:jc w:val="both"/>
        <w:rPr>
          <w:rFonts w:ascii="Times New Roman" w:hAnsi="Times New Roman" w:cs="Times New Roman"/>
          <w:sz w:val="20"/>
          <w:szCs w:val="24"/>
        </w:rPr>
      </w:pPr>
    </w:p>
    <w:p w:rsidR="00BC3B77" w:rsidRDefault="00B52D91"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Assim sendo, na prática, são adotados os critérios formulados anteriormente no tocante a tempo de experiência profissional, tempo de formação escolar, de forma a que não haja prejuízo do quadro atual em função de um enquadramento indevido, resguardando-se desta forma a antiguidade do efetivo atual.</w:t>
      </w:r>
    </w:p>
    <w:p w:rsidR="00654577" w:rsidRDefault="00654577" w:rsidP="009173AB">
      <w:pPr>
        <w:pStyle w:val="SemEspaamento"/>
        <w:jc w:val="both"/>
        <w:rPr>
          <w:rFonts w:ascii="Times New Roman" w:hAnsi="Times New Roman" w:cs="Times New Roman"/>
          <w:sz w:val="24"/>
          <w:szCs w:val="24"/>
        </w:rPr>
      </w:pPr>
    </w:p>
    <w:p w:rsidR="00654577" w:rsidRDefault="00654577" w:rsidP="009173AB">
      <w:pPr>
        <w:pStyle w:val="SemEspaamento"/>
        <w:jc w:val="both"/>
        <w:rPr>
          <w:rFonts w:ascii="Times New Roman" w:hAnsi="Times New Roman" w:cs="Times New Roman"/>
          <w:sz w:val="24"/>
          <w:szCs w:val="24"/>
        </w:rPr>
      </w:pPr>
    </w:p>
    <w:p w:rsidR="00654577" w:rsidRDefault="00654577"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Enquadramento Salarial Inicial</w:t>
      </w:r>
    </w:p>
    <w:p w:rsidR="00654577" w:rsidRDefault="00654577" w:rsidP="009173AB">
      <w:pPr>
        <w:pStyle w:val="SemEspaamento"/>
        <w:jc w:val="both"/>
        <w:rPr>
          <w:rFonts w:ascii="Times New Roman" w:hAnsi="Times New Roman" w:cs="Times New Roman"/>
          <w:sz w:val="24"/>
          <w:szCs w:val="24"/>
        </w:rPr>
      </w:pPr>
    </w:p>
    <w:p w:rsidR="00654577" w:rsidRDefault="00654577"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Todo o cargo a ser preenchido na estrutura de cargos enquadrados no Plano de Cargos e Salários, deve ser objeto de análise pela unidade responsável pelo controle de cargos e salários, para que esta determine o enquadramento salarial conforme o procedimento descrito anteriormente, o qual, deverá ser o de nível salarial A do nível hierárquico e classe correspondentes à formação escolar/profissional, reduzido em 15%, os quais serão incorporados ao salário após o período probatório, de até 90 (noventa) dias.</w:t>
      </w:r>
    </w:p>
    <w:p w:rsidR="00654577" w:rsidRPr="00252BC7" w:rsidRDefault="00654577" w:rsidP="009173AB">
      <w:pPr>
        <w:pStyle w:val="SemEspaamento"/>
        <w:jc w:val="both"/>
        <w:rPr>
          <w:rFonts w:ascii="Times New Roman" w:hAnsi="Times New Roman" w:cs="Times New Roman"/>
          <w:sz w:val="20"/>
          <w:szCs w:val="24"/>
        </w:rPr>
      </w:pPr>
    </w:p>
    <w:p w:rsidR="00654577" w:rsidRDefault="00B036B6"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No momento do enquadramento de servidor admitido após a implantação do Plano, dever ser obrigatoriamente utilizado para efeito de parâmetro o item 7 deste Plano, o qual aborda a descrição de todos os cargos existentes na estrutura organizacional e que deverá ser sempre atualizado a cada inclusão de cargo novo de forma a não se tornar obsoleto e constituir-se em um documento de plena confiabilidade sendo esta atualização de competência da área de Cargos e Salários do DER-RO.</w:t>
      </w:r>
    </w:p>
    <w:p w:rsidR="00252BC7" w:rsidRDefault="00252BC7" w:rsidP="009173AB">
      <w:pPr>
        <w:pStyle w:val="SemEspaamento"/>
        <w:jc w:val="both"/>
        <w:rPr>
          <w:rFonts w:ascii="Times New Roman" w:hAnsi="Times New Roman" w:cs="Times New Roman"/>
          <w:sz w:val="24"/>
          <w:szCs w:val="24"/>
        </w:rPr>
      </w:pPr>
    </w:p>
    <w:p w:rsidR="00252BC7" w:rsidRDefault="00252BC7" w:rsidP="009173AB">
      <w:pPr>
        <w:pStyle w:val="SemEspaamento"/>
        <w:jc w:val="both"/>
        <w:rPr>
          <w:rFonts w:ascii="Times New Roman" w:hAnsi="Times New Roman" w:cs="Times New Roman"/>
          <w:sz w:val="24"/>
          <w:szCs w:val="24"/>
        </w:rPr>
      </w:pPr>
    </w:p>
    <w:p w:rsidR="00252BC7" w:rsidRDefault="00252BC7"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Responsabilidade Financeira</w:t>
      </w:r>
    </w:p>
    <w:p w:rsidR="00252BC7" w:rsidRPr="00252BC7" w:rsidRDefault="00252BC7" w:rsidP="009173AB">
      <w:pPr>
        <w:pStyle w:val="SemEspaamento"/>
        <w:jc w:val="both"/>
        <w:rPr>
          <w:rFonts w:ascii="Times New Roman" w:hAnsi="Times New Roman" w:cs="Times New Roman"/>
          <w:sz w:val="20"/>
          <w:szCs w:val="24"/>
        </w:rPr>
      </w:pPr>
    </w:p>
    <w:p w:rsidR="00252BC7" w:rsidRDefault="00252BC7" w:rsidP="009173AB">
      <w:pPr>
        <w:pStyle w:val="SemEspaamento"/>
        <w:jc w:val="both"/>
        <w:rPr>
          <w:rFonts w:ascii="Times New Roman" w:hAnsi="Times New Roman" w:cs="Times New Roman"/>
          <w:sz w:val="24"/>
          <w:szCs w:val="24"/>
        </w:rPr>
      </w:pPr>
      <w:r>
        <w:rPr>
          <w:rFonts w:ascii="Times New Roman" w:hAnsi="Times New Roman" w:cs="Times New Roman"/>
          <w:sz w:val="24"/>
          <w:szCs w:val="24"/>
        </w:rPr>
        <w:t>Para efeito de responsabilidade financeira do DER-RO pela remuneração de seu efetivo, é adotado o seguinte critério:</w:t>
      </w:r>
    </w:p>
    <w:p w:rsidR="00252BC7" w:rsidRPr="00252BC7" w:rsidRDefault="00252BC7" w:rsidP="009173AB">
      <w:pPr>
        <w:pStyle w:val="SemEspaamento"/>
        <w:jc w:val="both"/>
        <w:rPr>
          <w:rFonts w:ascii="Times New Roman" w:hAnsi="Times New Roman" w:cs="Times New Roman"/>
          <w:sz w:val="20"/>
          <w:szCs w:val="24"/>
        </w:rPr>
      </w:pPr>
    </w:p>
    <w:p w:rsidR="00252BC7" w:rsidRDefault="00252BC7" w:rsidP="00252BC7">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Para o Quadro de Pessoal Próprio, isto é, seu efetivo contratado efetivamente em caráter permanente, o DER-RO assume o total pagamento da remuneração mensal e encargos;</w:t>
      </w:r>
    </w:p>
    <w:p w:rsidR="00252BC7" w:rsidRPr="00252BC7" w:rsidRDefault="00252BC7" w:rsidP="00252BC7">
      <w:pPr>
        <w:pStyle w:val="SemEspaamento"/>
        <w:ind w:firstLine="567"/>
        <w:jc w:val="both"/>
        <w:rPr>
          <w:rFonts w:ascii="Times New Roman" w:hAnsi="Times New Roman" w:cs="Times New Roman"/>
          <w:sz w:val="20"/>
          <w:szCs w:val="24"/>
        </w:rPr>
      </w:pPr>
    </w:p>
    <w:p w:rsidR="00252BC7" w:rsidRDefault="00252BC7" w:rsidP="00252BC7">
      <w:pPr>
        <w:pStyle w:val="SemEspaamento"/>
        <w:ind w:left="567"/>
        <w:jc w:val="both"/>
        <w:rPr>
          <w:rFonts w:ascii="Times New Roman" w:hAnsi="Times New Roman" w:cs="Times New Roman"/>
          <w:sz w:val="24"/>
          <w:szCs w:val="24"/>
        </w:rPr>
      </w:pPr>
      <w:r>
        <w:rPr>
          <w:rFonts w:ascii="Times New Roman" w:hAnsi="Times New Roman" w:cs="Times New Roman"/>
          <w:sz w:val="24"/>
          <w:szCs w:val="24"/>
        </w:rPr>
        <w:t>- Para o Quadro de Pessoal de Terceiros, isto é, o efetivo de outras entidade que está à sua disposição, o DER-RO assume apenas a diferença entre o salário da entidade de origem e o salário ao qual se enquadrar o servidor, no Presente Plano, bem como a complementação dos encargos, isto se o salário do DER-RO for maior que o do órgão de origem. Caso contrário não haverá desembolso para o DER-RO.</w:t>
      </w:r>
    </w:p>
    <w:p w:rsidR="00252BC7" w:rsidRDefault="00DB1338" w:rsidP="00756939">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Desta forma a folha de pagamento do DER-RO será composta de:</w:t>
      </w:r>
    </w:p>
    <w:p w:rsidR="00DB1338" w:rsidRDefault="00DB1338" w:rsidP="00756939">
      <w:pPr>
        <w:pStyle w:val="SemEspaamento"/>
        <w:jc w:val="both"/>
        <w:rPr>
          <w:rFonts w:ascii="Times New Roman" w:hAnsi="Times New Roman" w:cs="Times New Roman"/>
          <w:sz w:val="24"/>
          <w:szCs w:val="24"/>
        </w:rPr>
      </w:pPr>
    </w:p>
    <w:p w:rsidR="00DB1338" w:rsidRPr="00DB1338" w:rsidRDefault="00DB1338" w:rsidP="00DB1338">
      <w:pPr>
        <w:pStyle w:val="SemEspaamento"/>
        <w:ind w:firstLine="567"/>
        <w:jc w:val="both"/>
        <w:rPr>
          <w:rFonts w:ascii="Times New Roman" w:hAnsi="Times New Roman" w:cs="Times New Roman"/>
        </w:rPr>
      </w:pPr>
      <w:r w:rsidRPr="00DB1338">
        <w:rPr>
          <w:rFonts w:ascii="Times New Roman" w:hAnsi="Times New Roman" w:cs="Times New Roman"/>
        </w:rPr>
        <w:t>SALÁRIO DO PESSOAL PRÓPRIO</w:t>
      </w:r>
      <w:r w:rsidRPr="00DB1338">
        <w:rPr>
          <w:rFonts w:ascii="Times New Roman" w:hAnsi="Times New Roman" w:cs="Times New Roman"/>
        </w:rPr>
        <w:tab/>
      </w:r>
      <w:r w:rsidRPr="00DB1338">
        <w:rPr>
          <w:rFonts w:ascii="Times New Roman" w:hAnsi="Times New Roman" w:cs="Times New Roman"/>
        </w:rPr>
        <w:tab/>
      </w:r>
      <w:r w:rsidRPr="00DB1338">
        <w:rPr>
          <w:rFonts w:ascii="Times New Roman" w:hAnsi="Times New Roman" w:cs="Times New Roman"/>
        </w:rPr>
        <w:tab/>
      </w:r>
      <w:r w:rsidRPr="00DB1338">
        <w:rPr>
          <w:rFonts w:ascii="Times New Roman" w:hAnsi="Times New Roman" w:cs="Times New Roman"/>
        </w:rPr>
        <w:tab/>
      </w:r>
      <w:r w:rsidRPr="00DB1338">
        <w:rPr>
          <w:rFonts w:ascii="Times New Roman" w:hAnsi="Times New Roman" w:cs="Times New Roman"/>
        </w:rPr>
        <w:tab/>
      </w:r>
      <w:r>
        <w:rPr>
          <w:rFonts w:ascii="Times New Roman" w:hAnsi="Times New Roman" w:cs="Times New Roman"/>
        </w:rPr>
        <w:t xml:space="preserve">= </w:t>
      </w:r>
      <w:r w:rsidRPr="00DB1338">
        <w:rPr>
          <w:rFonts w:ascii="Times New Roman" w:hAnsi="Times New Roman" w:cs="Times New Roman"/>
        </w:rPr>
        <w:t>___________</w:t>
      </w:r>
    </w:p>
    <w:p w:rsidR="00DB1338" w:rsidRPr="00DB1338" w:rsidRDefault="00DB1338" w:rsidP="00DB1338">
      <w:pPr>
        <w:pStyle w:val="SemEspaamento"/>
        <w:ind w:firstLine="567"/>
        <w:jc w:val="both"/>
        <w:rPr>
          <w:rFonts w:ascii="Times New Roman" w:hAnsi="Times New Roman" w:cs="Times New Roman"/>
        </w:rPr>
      </w:pPr>
      <w:r w:rsidRPr="00DB1338">
        <w:rPr>
          <w:rFonts w:ascii="Times New Roman" w:hAnsi="Times New Roman" w:cs="Times New Roman"/>
        </w:rPr>
        <w:t>ENCARGOS DO PESSOAL PRÓPRIO</w:t>
      </w:r>
      <w:r w:rsidRPr="00DB1338">
        <w:rPr>
          <w:rFonts w:ascii="Times New Roman" w:hAnsi="Times New Roman" w:cs="Times New Roman"/>
        </w:rPr>
        <w:tab/>
      </w:r>
      <w:r w:rsidRPr="00DB1338">
        <w:rPr>
          <w:rFonts w:ascii="Times New Roman" w:hAnsi="Times New Roman" w:cs="Times New Roman"/>
        </w:rPr>
        <w:tab/>
      </w:r>
      <w:r w:rsidRPr="00DB1338">
        <w:rPr>
          <w:rFonts w:ascii="Times New Roman" w:hAnsi="Times New Roman" w:cs="Times New Roman"/>
        </w:rPr>
        <w:tab/>
      </w:r>
      <w:r w:rsidRPr="00DB1338">
        <w:rPr>
          <w:rFonts w:ascii="Times New Roman" w:hAnsi="Times New Roman" w:cs="Times New Roman"/>
        </w:rPr>
        <w:tab/>
      </w:r>
      <w:r>
        <w:rPr>
          <w:rFonts w:ascii="Times New Roman" w:hAnsi="Times New Roman" w:cs="Times New Roman"/>
        </w:rPr>
        <w:tab/>
        <w:t xml:space="preserve">= </w:t>
      </w:r>
      <w:r w:rsidRPr="00DB1338">
        <w:rPr>
          <w:rFonts w:ascii="Times New Roman" w:hAnsi="Times New Roman" w:cs="Times New Roman"/>
        </w:rPr>
        <w:t>___________</w:t>
      </w:r>
    </w:p>
    <w:p w:rsidR="00DB1338" w:rsidRPr="00DB1338" w:rsidRDefault="00DB1338" w:rsidP="00DB1338">
      <w:pPr>
        <w:pStyle w:val="SemEspaamento"/>
        <w:ind w:firstLine="567"/>
        <w:jc w:val="both"/>
        <w:rPr>
          <w:rFonts w:ascii="Times New Roman" w:hAnsi="Times New Roman" w:cs="Times New Roman"/>
        </w:rPr>
      </w:pPr>
      <w:r w:rsidRPr="00DB1338">
        <w:rPr>
          <w:rFonts w:ascii="Times New Roman" w:hAnsi="Times New Roman" w:cs="Times New Roman"/>
        </w:rPr>
        <w:t xml:space="preserve">COMPLEMENTAÇÃO DO SALÁRIO DO PESSOAL CEDIDO </w:t>
      </w:r>
      <w:r w:rsidRPr="00DB1338">
        <w:rPr>
          <w:rFonts w:ascii="Times New Roman" w:hAnsi="Times New Roman" w:cs="Times New Roman"/>
        </w:rPr>
        <w:tab/>
      </w:r>
      <w:r>
        <w:rPr>
          <w:rFonts w:ascii="Times New Roman" w:hAnsi="Times New Roman" w:cs="Times New Roman"/>
        </w:rPr>
        <w:t xml:space="preserve">= </w:t>
      </w:r>
      <w:r w:rsidRPr="00DB1338">
        <w:rPr>
          <w:rFonts w:ascii="Times New Roman" w:hAnsi="Times New Roman" w:cs="Times New Roman"/>
        </w:rPr>
        <w:t>___________</w:t>
      </w:r>
    </w:p>
    <w:p w:rsidR="00DB1338" w:rsidRDefault="00DB1338" w:rsidP="00DB1338">
      <w:pPr>
        <w:pStyle w:val="SemEspaamento"/>
        <w:ind w:firstLine="567"/>
        <w:jc w:val="both"/>
        <w:rPr>
          <w:rFonts w:ascii="Times New Roman" w:hAnsi="Times New Roman" w:cs="Times New Roman"/>
        </w:rPr>
      </w:pPr>
      <w:r w:rsidRPr="00DB1338">
        <w:rPr>
          <w:rFonts w:ascii="Times New Roman" w:hAnsi="Times New Roman" w:cs="Times New Roman"/>
        </w:rPr>
        <w:t>COMPLEMENTAÇÃO DOS ENCARGOS DO PESSOAL CEDIDO</w:t>
      </w:r>
      <w:r>
        <w:rPr>
          <w:rFonts w:ascii="Times New Roman" w:hAnsi="Times New Roman" w:cs="Times New Roman"/>
        </w:rPr>
        <w:tab/>
        <w:t>= ___________</w:t>
      </w:r>
    </w:p>
    <w:p w:rsidR="00252BC7" w:rsidRDefault="00DB1338" w:rsidP="00DB1338">
      <w:pPr>
        <w:pStyle w:val="SemEspaamento"/>
        <w:ind w:firstLine="567"/>
        <w:jc w:val="both"/>
        <w:rPr>
          <w:rFonts w:ascii="Times New Roman" w:hAnsi="Times New Roman" w:cs="Times New Roman"/>
        </w:rPr>
      </w:pPr>
      <w:r>
        <w:rPr>
          <w:rFonts w:ascii="Times New Roman" w:hAnsi="Times New Roman" w:cs="Times New Roman"/>
        </w:rPr>
        <w:t>ROS</w:t>
      </w:r>
    </w:p>
    <w:p w:rsidR="00DB1338" w:rsidRPr="00DB1338" w:rsidRDefault="00DB1338" w:rsidP="00DB1338">
      <w:pPr>
        <w:pStyle w:val="SemEspaamento"/>
        <w:ind w:firstLine="567"/>
        <w:jc w:val="both"/>
        <w:rPr>
          <w:rFonts w:ascii="Times New Roman" w:hAnsi="Times New Roman" w:cs="Times New Roman"/>
        </w:rPr>
      </w:pPr>
    </w:p>
    <w:p w:rsidR="00252BC7" w:rsidRPr="00DB1338" w:rsidRDefault="00DB1338" w:rsidP="009173AB">
      <w:pPr>
        <w:pStyle w:val="SemEspaamento"/>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1338">
        <w:rPr>
          <w:rFonts w:ascii="Times New Roman" w:hAnsi="Times New Roman" w:cs="Times New Roman"/>
        </w:rPr>
        <w:t>TOTAL DA FOLHA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___________</w:t>
      </w:r>
    </w:p>
    <w:p w:rsidR="00D352E2" w:rsidRDefault="00D352E2" w:rsidP="009173AB">
      <w:pPr>
        <w:pStyle w:val="SemEspaamento"/>
        <w:jc w:val="both"/>
        <w:rPr>
          <w:rFonts w:ascii="Times New Roman" w:hAnsi="Times New Roman" w:cs="Times New Roman"/>
          <w:sz w:val="24"/>
          <w:szCs w:val="24"/>
        </w:rPr>
      </w:pPr>
    </w:p>
    <w:p w:rsidR="00D352E2" w:rsidRDefault="00D352E2" w:rsidP="009173AB">
      <w:pPr>
        <w:pStyle w:val="SemEspaamento"/>
        <w:jc w:val="both"/>
        <w:rPr>
          <w:rFonts w:ascii="Times New Roman" w:hAnsi="Times New Roman" w:cs="Times New Roman"/>
          <w:sz w:val="24"/>
          <w:szCs w:val="24"/>
        </w:rPr>
      </w:pPr>
    </w:p>
    <w:p w:rsidR="009173AB" w:rsidRDefault="009173AB" w:rsidP="002B6348">
      <w:pPr>
        <w:pStyle w:val="SemEspaamento"/>
        <w:ind w:left="1416"/>
        <w:jc w:val="both"/>
        <w:rPr>
          <w:rFonts w:ascii="Times New Roman" w:hAnsi="Times New Roman" w:cs="Times New Roman"/>
          <w:sz w:val="24"/>
          <w:szCs w:val="24"/>
        </w:rPr>
      </w:pPr>
    </w:p>
    <w:p w:rsidR="009173AB" w:rsidRDefault="00DB1338" w:rsidP="00DB1338">
      <w:pPr>
        <w:pStyle w:val="SemEspaamento"/>
        <w:ind w:left="567" w:hanging="567"/>
        <w:jc w:val="both"/>
        <w:rPr>
          <w:rFonts w:ascii="Times New Roman" w:hAnsi="Times New Roman" w:cs="Times New Roman"/>
          <w:sz w:val="24"/>
          <w:szCs w:val="24"/>
        </w:rPr>
      </w:pPr>
      <w:r>
        <w:rPr>
          <w:rFonts w:ascii="Times New Roman" w:hAnsi="Times New Roman" w:cs="Times New Roman"/>
          <w:sz w:val="24"/>
          <w:szCs w:val="24"/>
        </w:rPr>
        <w:t>OBS: Por Pessoal Cedido entenda-se pessoal a disposição da entidade, não pertencente ao Quadro Próprio.</w:t>
      </w: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DB1338">
      <w:pPr>
        <w:pStyle w:val="SemEspaamento"/>
        <w:ind w:left="567" w:hanging="567"/>
        <w:jc w:val="both"/>
        <w:rPr>
          <w:rFonts w:ascii="Times New Roman" w:hAnsi="Times New Roman" w:cs="Times New Roman"/>
          <w:sz w:val="24"/>
          <w:szCs w:val="24"/>
        </w:rPr>
      </w:pPr>
    </w:p>
    <w:p w:rsidR="00653A6F" w:rsidRDefault="00653A6F" w:rsidP="00653A6F">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PLANO DE CARGOS E SALÁRIOS</w:t>
      </w:r>
    </w:p>
    <w:p w:rsidR="00653A6F" w:rsidRDefault="00653A6F" w:rsidP="00653A6F">
      <w:pPr>
        <w:pStyle w:val="SemEspaamento"/>
        <w:jc w:val="center"/>
        <w:rPr>
          <w:rFonts w:ascii="Times New Roman" w:hAnsi="Times New Roman" w:cs="Times New Roman"/>
          <w:sz w:val="24"/>
          <w:szCs w:val="24"/>
        </w:rPr>
      </w:pPr>
    </w:p>
    <w:p w:rsidR="00653A6F" w:rsidRDefault="00653A6F" w:rsidP="00653A6F">
      <w:pPr>
        <w:pStyle w:val="SemEspaamento"/>
        <w:jc w:val="center"/>
        <w:rPr>
          <w:rFonts w:ascii="Times New Roman" w:hAnsi="Times New Roman" w:cs="Times New Roman"/>
          <w:sz w:val="24"/>
          <w:szCs w:val="24"/>
        </w:rPr>
      </w:pPr>
      <w:r>
        <w:rPr>
          <w:rFonts w:ascii="Times New Roman" w:hAnsi="Times New Roman" w:cs="Times New Roman"/>
          <w:sz w:val="24"/>
          <w:szCs w:val="24"/>
        </w:rPr>
        <w:t>6 - PROGRESSÃO FUNCIONAL</w:t>
      </w:r>
    </w:p>
    <w:p w:rsidR="002F1816" w:rsidRDefault="002F1816" w:rsidP="00653A6F">
      <w:pPr>
        <w:pStyle w:val="SemEspaamento"/>
        <w:jc w:val="center"/>
        <w:rPr>
          <w:rFonts w:ascii="Times New Roman" w:hAnsi="Times New Roman" w:cs="Times New Roman"/>
          <w:sz w:val="24"/>
          <w:szCs w:val="24"/>
        </w:rPr>
      </w:pPr>
    </w:p>
    <w:p w:rsidR="002F1816" w:rsidRDefault="002F1816" w:rsidP="002F1816">
      <w:pPr>
        <w:pStyle w:val="SemEspaamento"/>
        <w:jc w:val="both"/>
        <w:rPr>
          <w:rFonts w:ascii="Times New Roman" w:hAnsi="Times New Roman" w:cs="Times New Roman"/>
          <w:sz w:val="24"/>
          <w:szCs w:val="24"/>
        </w:rPr>
      </w:pPr>
      <w:r w:rsidRPr="002F1816">
        <w:rPr>
          <w:rFonts w:ascii="Times New Roman" w:hAnsi="Times New Roman" w:cs="Times New Roman"/>
          <w:sz w:val="24"/>
          <w:szCs w:val="24"/>
        </w:rPr>
        <w:t>A progressão</w:t>
      </w:r>
      <w:r>
        <w:rPr>
          <w:rFonts w:ascii="Times New Roman" w:hAnsi="Times New Roman" w:cs="Times New Roman"/>
          <w:sz w:val="24"/>
          <w:szCs w:val="24"/>
        </w:rPr>
        <w:t xml:space="preserve"> funcional dentro da Tabela Salarial acarreta alteraçã</w:t>
      </w:r>
      <w:r w:rsidRPr="002F1816">
        <w:rPr>
          <w:rFonts w:ascii="Times New Roman" w:hAnsi="Times New Roman" w:cs="Times New Roman"/>
          <w:sz w:val="24"/>
          <w:szCs w:val="24"/>
        </w:rPr>
        <w:t>o</w:t>
      </w:r>
      <w:r>
        <w:rPr>
          <w:rFonts w:ascii="Times New Roman" w:hAnsi="Times New Roman" w:cs="Times New Roman"/>
          <w:sz w:val="24"/>
          <w:szCs w:val="24"/>
        </w:rPr>
        <w:t xml:space="preserve"> de salário, em razão de ser uma evol</w:t>
      </w:r>
      <w:r w:rsidRPr="002F1816">
        <w:rPr>
          <w:rFonts w:ascii="Times New Roman" w:hAnsi="Times New Roman" w:cs="Times New Roman"/>
          <w:sz w:val="24"/>
          <w:szCs w:val="24"/>
        </w:rPr>
        <w:t>uçã</w:t>
      </w:r>
      <w:r>
        <w:rPr>
          <w:rFonts w:ascii="Times New Roman" w:hAnsi="Times New Roman" w:cs="Times New Roman"/>
          <w:sz w:val="24"/>
          <w:szCs w:val="24"/>
        </w:rPr>
        <w:t xml:space="preserve">o funcional e salarial de </w:t>
      </w:r>
      <w:r w:rsidRPr="002F1816">
        <w:rPr>
          <w:rFonts w:ascii="Times New Roman" w:hAnsi="Times New Roman" w:cs="Times New Roman"/>
          <w:sz w:val="24"/>
          <w:szCs w:val="24"/>
        </w:rPr>
        <w:t>ser</w:t>
      </w:r>
      <w:r>
        <w:rPr>
          <w:rFonts w:ascii="Times New Roman" w:hAnsi="Times New Roman" w:cs="Times New Roman"/>
          <w:sz w:val="24"/>
          <w:szCs w:val="24"/>
        </w:rPr>
        <w:t>vidores proporcionada pela política salarial de promoções verticais horizontais o</w:t>
      </w:r>
      <w:r w:rsidRPr="002F1816">
        <w:rPr>
          <w:rFonts w:ascii="Times New Roman" w:hAnsi="Times New Roman" w:cs="Times New Roman"/>
          <w:sz w:val="24"/>
          <w:szCs w:val="24"/>
        </w:rPr>
        <w:t>u por antiguidade,</w:t>
      </w:r>
      <w:r>
        <w:rPr>
          <w:rFonts w:ascii="Times New Roman" w:hAnsi="Times New Roman" w:cs="Times New Roman"/>
          <w:sz w:val="24"/>
          <w:szCs w:val="24"/>
        </w:rPr>
        <w:t xml:space="preserve"> sendo que para os casos de acesso ou reclassificação e reenquadramen</w:t>
      </w:r>
      <w:r w:rsidRPr="002F1816">
        <w:rPr>
          <w:rFonts w:ascii="Times New Roman" w:hAnsi="Times New Roman" w:cs="Times New Roman"/>
          <w:sz w:val="24"/>
          <w:szCs w:val="24"/>
        </w:rPr>
        <w:t>to a adequação fa</w:t>
      </w:r>
      <w:r>
        <w:rPr>
          <w:rFonts w:ascii="Times New Roman" w:hAnsi="Times New Roman" w:cs="Times New Roman"/>
          <w:sz w:val="24"/>
          <w:szCs w:val="24"/>
        </w:rPr>
        <w:t>r-se-á no momento da implantação deste Plano de Cargos e Salá</w:t>
      </w:r>
      <w:r w:rsidRPr="002F1816">
        <w:rPr>
          <w:rFonts w:ascii="Times New Roman" w:hAnsi="Times New Roman" w:cs="Times New Roman"/>
          <w:sz w:val="24"/>
          <w:szCs w:val="24"/>
        </w:rPr>
        <w:t>rios.</w:t>
      </w:r>
    </w:p>
    <w:p w:rsidR="002F1816" w:rsidRPr="002F1816" w:rsidRDefault="002F1816" w:rsidP="002F1816">
      <w:pPr>
        <w:pStyle w:val="SemEspaamento"/>
        <w:jc w:val="both"/>
        <w:rPr>
          <w:rFonts w:ascii="Times New Roman" w:hAnsi="Times New Roman" w:cs="Times New Roman"/>
          <w:sz w:val="24"/>
          <w:szCs w:val="24"/>
        </w:rPr>
      </w:pPr>
    </w:p>
    <w:p w:rsidR="002F1816" w:rsidRDefault="002F1816" w:rsidP="002F1816">
      <w:pPr>
        <w:pStyle w:val="SemEspaamento"/>
        <w:jc w:val="both"/>
        <w:rPr>
          <w:rFonts w:ascii="Times New Roman" w:hAnsi="Times New Roman" w:cs="Times New Roman"/>
          <w:color w:val="35342E"/>
          <w:sz w:val="24"/>
          <w:szCs w:val="24"/>
        </w:rPr>
      </w:pPr>
      <w:r>
        <w:rPr>
          <w:rFonts w:ascii="Times New Roman" w:hAnsi="Times New Roman" w:cs="Times New Roman"/>
          <w:sz w:val="24"/>
          <w:szCs w:val="24"/>
        </w:rPr>
        <w:t>Para en</w:t>
      </w:r>
      <w:r w:rsidRPr="002F1816">
        <w:rPr>
          <w:rFonts w:ascii="Times New Roman" w:hAnsi="Times New Roman" w:cs="Times New Roman"/>
          <w:sz w:val="24"/>
          <w:szCs w:val="24"/>
        </w:rPr>
        <w:t>tendimento de cada uma d</w:t>
      </w:r>
      <w:r>
        <w:rPr>
          <w:rFonts w:ascii="Times New Roman" w:hAnsi="Times New Roman" w:cs="Times New Roman"/>
          <w:sz w:val="24"/>
          <w:szCs w:val="24"/>
        </w:rPr>
        <w:t>as fo</w:t>
      </w:r>
      <w:r w:rsidRPr="002F1816">
        <w:rPr>
          <w:rFonts w:ascii="Times New Roman" w:hAnsi="Times New Roman" w:cs="Times New Roman"/>
          <w:sz w:val="24"/>
          <w:szCs w:val="24"/>
        </w:rPr>
        <w:t>rmas de progressão</w:t>
      </w:r>
      <w:r>
        <w:rPr>
          <w:rFonts w:ascii="Times New Roman" w:hAnsi="Times New Roman" w:cs="Times New Roman"/>
          <w:sz w:val="24"/>
          <w:szCs w:val="24"/>
        </w:rPr>
        <w:t xml:space="preserve"> utilizar-s</w:t>
      </w:r>
      <w:r w:rsidRPr="002F1816">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color w:val="35342E"/>
          <w:sz w:val="24"/>
          <w:szCs w:val="24"/>
        </w:rPr>
        <w:t>ão as definições abaixo</w:t>
      </w:r>
      <w:r w:rsidRPr="002F1816">
        <w:rPr>
          <w:rFonts w:ascii="Times New Roman" w:hAnsi="Times New Roman" w:cs="Times New Roman"/>
          <w:color w:val="35342E"/>
          <w:sz w:val="24"/>
          <w:szCs w:val="24"/>
        </w:rPr>
        <w:t>:</w:t>
      </w:r>
    </w:p>
    <w:p w:rsidR="008F7753" w:rsidRPr="00042B07" w:rsidRDefault="008F7753" w:rsidP="002F1816">
      <w:pPr>
        <w:pStyle w:val="SemEspaamento"/>
        <w:jc w:val="both"/>
        <w:rPr>
          <w:rFonts w:ascii="Times New Roman" w:hAnsi="Times New Roman" w:cs="Times New Roman"/>
          <w:color w:val="35342E"/>
          <w:sz w:val="20"/>
          <w:szCs w:val="24"/>
        </w:rPr>
      </w:pPr>
    </w:p>
    <w:p w:rsidR="008F7753" w:rsidRDefault="00D6672B" w:rsidP="00D6672B">
      <w:pPr>
        <w:pStyle w:val="SemEspaamento"/>
        <w:ind w:left="567"/>
        <w:jc w:val="both"/>
        <w:rPr>
          <w:rFonts w:ascii="Times New Roman" w:hAnsi="Times New Roman" w:cs="Times New Roman"/>
          <w:color w:val="35342E"/>
          <w:sz w:val="24"/>
          <w:szCs w:val="24"/>
        </w:rPr>
      </w:pPr>
      <w:r>
        <w:rPr>
          <w:rFonts w:ascii="Times New Roman" w:hAnsi="Times New Roman" w:cs="Times New Roman"/>
          <w:color w:val="35342E"/>
          <w:sz w:val="24"/>
          <w:szCs w:val="24"/>
        </w:rPr>
        <w:t>- Promoção: é a progressão salarial com ou sem mudança de cargo, na qual o servidor tem alteração de referência salarial, quer seja na mesma classe (promoção horizontal) ou para classe imediatamente superior ou nível imediatamente superior (promoção vertical).</w:t>
      </w:r>
    </w:p>
    <w:p w:rsidR="00D6672B" w:rsidRPr="00042B07" w:rsidRDefault="00D6672B" w:rsidP="008F7753">
      <w:pPr>
        <w:pStyle w:val="SemEspaamento"/>
        <w:ind w:firstLine="567"/>
        <w:jc w:val="both"/>
        <w:rPr>
          <w:rFonts w:ascii="Times New Roman" w:hAnsi="Times New Roman" w:cs="Times New Roman"/>
          <w:color w:val="35342E"/>
          <w:sz w:val="20"/>
          <w:szCs w:val="24"/>
        </w:rPr>
      </w:pPr>
    </w:p>
    <w:p w:rsidR="00D6672B" w:rsidRDefault="00D6672B" w:rsidP="00D6672B">
      <w:pPr>
        <w:pStyle w:val="SemEspaamento"/>
        <w:ind w:left="567"/>
        <w:jc w:val="both"/>
        <w:rPr>
          <w:rFonts w:ascii="Times New Roman" w:hAnsi="Times New Roman" w:cs="Times New Roman"/>
          <w:color w:val="35342E"/>
          <w:sz w:val="24"/>
          <w:szCs w:val="24"/>
        </w:rPr>
      </w:pPr>
      <w:r>
        <w:rPr>
          <w:rFonts w:ascii="Times New Roman" w:hAnsi="Times New Roman" w:cs="Times New Roman"/>
          <w:color w:val="35342E"/>
          <w:sz w:val="24"/>
          <w:szCs w:val="24"/>
        </w:rPr>
        <w:t>- Acesso ou Reclassificação: é a progressão, com ou sem alteração salarial, que decorre da passagem para outro cargo, pertencente ou não à mesma classe salarial.</w:t>
      </w:r>
    </w:p>
    <w:p w:rsidR="00D6672B" w:rsidRPr="00042B07" w:rsidRDefault="00D6672B" w:rsidP="00D6672B">
      <w:pPr>
        <w:pStyle w:val="SemEspaamento"/>
        <w:ind w:left="567"/>
        <w:jc w:val="both"/>
        <w:rPr>
          <w:rFonts w:ascii="Times New Roman" w:hAnsi="Times New Roman" w:cs="Times New Roman"/>
          <w:color w:val="35342E"/>
          <w:sz w:val="20"/>
          <w:szCs w:val="24"/>
        </w:rPr>
      </w:pPr>
    </w:p>
    <w:p w:rsidR="00D6672B" w:rsidRDefault="00D6672B" w:rsidP="00D6672B">
      <w:pPr>
        <w:pStyle w:val="SemEspaamento"/>
        <w:ind w:left="567"/>
        <w:jc w:val="both"/>
        <w:rPr>
          <w:rFonts w:ascii="Times New Roman" w:hAnsi="Times New Roman" w:cs="Times New Roman"/>
          <w:color w:val="35342E"/>
          <w:sz w:val="24"/>
          <w:szCs w:val="24"/>
        </w:rPr>
      </w:pPr>
      <w:r>
        <w:rPr>
          <w:rFonts w:ascii="Times New Roman" w:hAnsi="Times New Roman" w:cs="Times New Roman"/>
          <w:color w:val="35342E"/>
          <w:sz w:val="24"/>
          <w:szCs w:val="24"/>
        </w:rPr>
        <w:t>- Reenquadramento: que é a progressão sem mudança de cargo, para nível salarial superior, efetuada em caráter excepcional), visando atender as necessidades específicas da entidade.</w:t>
      </w:r>
    </w:p>
    <w:p w:rsidR="00056A9C" w:rsidRPr="00042B07" w:rsidRDefault="00056A9C" w:rsidP="00056A9C">
      <w:pPr>
        <w:pStyle w:val="SemEspaamento"/>
        <w:jc w:val="both"/>
        <w:rPr>
          <w:rFonts w:ascii="Times New Roman" w:hAnsi="Times New Roman" w:cs="Times New Roman"/>
          <w:color w:val="35342E"/>
          <w:sz w:val="20"/>
          <w:szCs w:val="24"/>
        </w:rPr>
      </w:pPr>
    </w:p>
    <w:p w:rsidR="00056A9C" w:rsidRDefault="00056A9C" w:rsidP="00056A9C">
      <w:pPr>
        <w:pStyle w:val="SemEspaamento"/>
        <w:jc w:val="both"/>
        <w:rPr>
          <w:rFonts w:ascii="Times New Roman" w:hAnsi="Times New Roman" w:cs="Times New Roman"/>
          <w:color w:val="35342E"/>
          <w:sz w:val="24"/>
          <w:szCs w:val="24"/>
        </w:rPr>
      </w:pPr>
      <w:r>
        <w:rPr>
          <w:rFonts w:ascii="Times New Roman" w:hAnsi="Times New Roman" w:cs="Times New Roman"/>
          <w:color w:val="35342E"/>
          <w:sz w:val="24"/>
          <w:szCs w:val="24"/>
        </w:rPr>
        <w:t>Para efeito deste Plano é determinado o procedimento para promoção, quer seja vertical, horizontal ou por antiguidade.</w:t>
      </w:r>
    </w:p>
    <w:p w:rsidR="00056A9C" w:rsidRDefault="00056A9C" w:rsidP="00056A9C">
      <w:pPr>
        <w:pStyle w:val="SemEspaamento"/>
        <w:jc w:val="both"/>
        <w:rPr>
          <w:rFonts w:ascii="Times New Roman" w:hAnsi="Times New Roman" w:cs="Times New Roman"/>
          <w:color w:val="35342E"/>
          <w:sz w:val="24"/>
          <w:szCs w:val="24"/>
        </w:rPr>
      </w:pPr>
    </w:p>
    <w:p w:rsidR="00056A9C" w:rsidRDefault="00056A9C" w:rsidP="00056A9C">
      <w:pPr>
        <w:pStyle w:val="SemEspaamento"/>
        <w:jc w:val="both"/>
        <w:rPr>
          <w:rFonts w:ascii="Times New Roman" w:hAnsi="Times New Roman" w:cs="Times New Roman"/>
          <w:color w:val="35342E"/>
          <w:sz w:val="24"/>
          <w:szCs w:val="24"/>
        </w:rPr>
      </w:pPr>
      <w:r>
        <w:rPr>
          <w:rFonts w:ascii="Times New Roman" w:hAnsi="Times New Roman" w:cs="Times New Roman"/>
          <w:color w:val="35342E"/>
          <w:sz w:val="24"/>
          <w:szCs w:val="24"/>
        </w:rPr>
        <w:t>Promoção Vertical</w:t>
      </w:r>
    </w:p>
    <w:p w:rsidR="00056A9C" w:rsidRDefault="00056A9C" w:rsidP="00056A9C">
      <w:pPr>
        <w:pStyle w:val="SemEspaamento"/>
        <w:jc w:val="both"/>
        <w:rPr>
          <w:rFonts w:ascii="Times New Roman" w:hAnsi="Times New Roman" w:cs="Times New Roman"/>
          <w:color w:val="35342E"/>
          <w:sz w:val="24"/>
          <w:szCs w:val="24"/>
        </w:rPr>
      </w:pPr>
    </w:p>
    <w:p w:rsidR="00056A9C" w:rsidRDefault="00056A9C" w:rsidP="00056A9C">
      <w:pPr>
        <w:pStyle w:val="SemEspaamento"/>
        <w:jc w:val="both"/>
        <w:rPr>
          <w:rFonts w:ascii="Times New Roman" w:hAnsi="Times New Roman" w:cs="Times New Roman"/>
          <w:color w:val="35342E"/>
          <w:sz w:val="24"/>
          <w:szCs w:val="24"/>
        </w:rPr>
      </w:pPr>
      <w:r>
        <w:rPr>
          <w:rFonts w:ascii="Times New Roman" w:hAnsi="Times New Roman" w:cs="Times New Roman"/>
          <w:color w:val="35342E"/>
          <w:sz w:val="24"/>
          <w:szCs w:val="24"/>
        </w:rPr>
        <w:t>Que ocorre quando a progressão salarial altera a faixa salarial por mudança de classe ou até mesmo de nível correspondendo a uma mudança de atribuições e deveres, e acarretando maior responsabilidade que os do cargo anterior. Sendo que, no presente Plano dar-se-á a partir da referência E de cada classe, isto é, anualmente o servidor será avaliado através de Processo de Avaliação de Desempenho, pela sua Chefia Imediata, conforme detalhado em Norma de promoção Vertical, para obtenção da respectiva promoção, até chegar a referência E, quando então poderá ser promovido à referência A da classe imediatamente superior, até que alcance a faixa E da classe 1 dos eu nível, quando então caso cumpra os requisitos de formação escolar ou profissional do nível imediatamente superior, poderá ser promovido para a referência A da Classe 3 do referido nível.</w:t>
      </w:r>
    </w:p>
    <w:p w:rsidR="00042B07" w:rsidRDefault="00042B07" w:rsidP="00056A9C">
      <w:pPr>
        <w:pStyle w:val="SemEspaamento"/>
        <w:jc w:val="both"/>
        <w:rPr>
          <w:rFonts w:ascii="Times New Roman" w:hAnsi="Times New Roman" w:cs="Times New Roman"/>
          <w:color w:val="35342E"/>
          <w:sz w:val="24"/>
          <w:szCs w:val="24"/>
        </w:rPr>
      </w:pPr>
    </w:p>
    <w:p w:rsidR="00042B07" w:rsidRPr="002F1816" w:rsidRDefault="00042B07" w:rsidP="00056A9C">
      <w:pPr>
        <w:pStyle w:val="SemEspaamento"/>
        <w:jc w:val="both"/>
        <w:rPr>
          <w:rFonts w:ascii="Times New Roman" w:hAnsi="Times New Roman" w:cs="Times New Roman"/>
          <w:color w:val="35342E"/>
          <w:sz w:val="24"/>
          <w:szCs w:val="24"/>
        </w:rPr>
      </w:pPr>
      <w:r>
        <w:rPr>
          <w:rFonts w:ascii="Times New Roman" w:hAnsi="Times New Roman" w:cs="Times New Roman"/>
          <w:color w:val="35342E"/>
          <w:sz w:val="24"/>
          <w:szCs w:val="24"/>
        </w:rPr>
        <w:t>O instrumento que formaliza a ocorrência de promoção vertical é Avaliação de Desempenho, que registra em formulário específico do mesmo nome, o resultado da avaliação do servidor pela sua Chefia imediata.</w:t>
      </w:r>
    </w:p>
    <w:p w:rsidR="00093CB2" w:rsidRPr="00093CB2" w:rsidRDefault="00042B07" w:rsidP="00042B07">
      <w:pPr>
        <w:pStyle w:val="SemEspaamento"/>
        <w:jc w:val="both"/>
        <w:rPr>
          <w:rFonts w:ascii="Times New Roman" w:hAnsi="Times New Roman" w:cs="Times New Roman"/>
          <w:sz w:val="24"/>
          <w:szCs w:val="24"/>
        </w:rPr>
      </w:pPr>
      <w:r>
        <w:rPr>
          <w:rFonts w:ascii="Times New Roman" w:hAnsi="Times New Roman" w:cs="Times New Roman"/>
          <w:sz w:val="24"/>
          <w:szCs w:val="24"/>
        </w:rPr>
        <w:t>Promoção Horizontal</w:t>
      </w:r>
    </w:p>
    <w:p w:rsidR="00E7425A" w:rsidRPr="00AE0C2F" w:rsidRDefault="00E7425A" w:rsidP="000C01CE">
      <w:pPr>
        <w:pStyle w:val="SemEspaamento"/>
        <w:rPr>
          <w:rFonts w:ascii="Times New Roman" w:hAnsi="Times New Roman" w:cs="Times New Roman"/>
          <w:sz w:val="20"/>
          <w:szCs w:val="24"/>
        </w:rPr>
      </w:pPr>
    </w:p>
    <w:p w:rsidR="000C01CE" w:rsidRPr="000C01CE" w:rsidRDefault="000C01CE" w:rsidP="000C01CE">
      <w:pPr>
        <w:pStyle w:val="SemEspaamento"/>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363430"/>
          <w:sz w:val="24"/>
          <w:szCs w:val="24"/>
        </w:rPr>
        <w:lastRenderedPageBreak/>
        <w:t xml:space="preserve">Que ocorre quando a progressão se </w:t>
      </w:r>
      <w:r w:rsidRPr="000C01CE">
        <w:rPr>
          <w:rFonts w:ascii="Times New Roman" w:eastAsia="*Courier New-42032-Identity-H" w:hAnsi="Times New Roman" w:cs="Times New Roman"/>
          <w:color w:val="363430"/>
          <w:sz w:val="24"/>
          <w:szCs w:val="24"/>
        </w:rPr>
        <w:t>d</w:t>
      </w:r>
      <w:r>
        <w:rPr>
          <w:rFonts w:ascii="Times New Roman" w:eastAsia="MS Mincho" w:hAnsi="Times New Roman" w:cs="Times New Roman"/>
          <w:color w:val="363430"/>
          <w:sz w:val="24"/>
          <w:szCs w:val="24"/>
        </w:rPr>
        <w:t>á</w:t>
      </w:r>
      <w:r>
        <w:rPr>
          <w:rFonts w:ascii="Times New Roman" w:eastAsia="*Courier New-42032-Identity-H" w:hAnsi="Times New Roman" w:cs="Times New Roman"/>
          <w:color w:val="363430"/>
          <w:sz w:val="24"/>
          <w:szCs w:val="24"/>
        </w:rPr>
        <w:t xml:space="preserve"> dentro d</w:t>
      </w:r>
      <w:r w:rsidRPr="000C01CE">
        <w:rPr>
          <w:rFonts w:ascii="Times New Roman" w:eastAsia="*Courier New-42032-Identity-H" w:hAnsi="Times New Roman" w:cs="Times New Roman"/>
          <w:color w:val="363430"/>
          <w:sz w:val="24"/>
          <w:szCs w:val="24"/>
        </w:rPr>
        <w:t xml:space="preserve">a mesma </w:t>
      </w:r>
      <w:r>
        <w:rPr>
          <w:rFonts w:ascii="Times New Roman" w:eastAsia="*Courier New-42032-Identity-H" w:hAnsi="Times New Roman" w:cs="Times New Roman"/>
          <w:color w:val="363430"/>
          <w:sz w:val="24"/>
          <w:szCs w:val="24"/>
        </w:rPr>
        <w:t>c</w:t>
      </w:r>
      <w:r w:rsidRPr="000C01CE">
        <w:rPr>
          <w:rFonts w:ascii="Times New Roman" w:eastAsia="*Courier New-42032-Identity-H" w:hAnsi="Times New Roman" w:cs="Times New Roman"/>
          <w:color w:val="363430"/>
          <w:sz w:val="24"/>
          <w:szCs w:val="24"/>
        </w:rPr>
        <w:t>l</w:t>
      </w:r>
      <w:r>
        <w:rPr>
          <w:rFonts w:ascii="Times New Roman" w:eastAsia="*Courier New-42032-Identity-H" w:hAnsi="Times New Roman" w:cs="Times New Roman"/>
          <w:color w:val="52524A"/>
          <w:sz w:val="24"/>
          <w:szCs w:val="24"/>
        </w:rPr>
        <w:t>a</w:t>
      </w:r>
      <w:r w:rsidRPr="000C01CE">
        <w:rPr>
          <w:rFonts w:ascii="Times New Roman" w:eastAsia="*Courier New-42032-Identity-H" w:hAnsi="Times New Roman" w:cs="Times New Roman"/>
          <w:color w:val="363430"/>
          <w:sz w:val="24"/>
          <w:szCs w:val="24"/>
        </w:rPr>
        <w:t>ss</w:t>
      </w:r>
      <w:r>
        <w:rPr>
          <w:rFonts w:ascii="Times New Roman" w:eastAsia="*Courier New-42032-Identity-H" w:hAnsi="Times New Roman" w:cs="Times New Roman"/>
          <w:color w:val="52524A"/>
          <w:sz w:val="24"/>
          <w:szCs w:val="24"/>
        </w:rPr>
        <w:t>e</w:t>
      </w:r>
      <w:r w:rsidRPr="000C01CE">
        <w:rPr>
          <w:rFonts w:ascii="Times New Roman" w:eastAsia="*Courier New-42032-Identity-H" w:hAnsi="Times New Roman" w:cs="Times New Roman"/>
          <w:color w:val="201C18"/>
          <w:sz w:val="24"/>
          <w:szCs w:val="24"/>
        </w:rPr>
        <w:t xml:space="preserve">, </w:t>
      </w:r>
      <w:r>
        <w:rPr>
          <w:rFonts w:ascii="Times New Roman" w:eastAsia="*Courier New-42032-Identity-H" w:hAnsi="Times New Roman" w:cs="Times New Roman"/>
          <w:color w:val="363430"/>
          <w:sz w:val="24"/>
          <w:szCs w:val="24"/>
        </w:rPr>
        <w:t>sen</w:t>
      </w:r>
      <w:r>
        <w:rPr>
          <w:rFonts w:ascii="Times New Roman" w:eastAsia="*Courier New-42032-Identity-H" w:hAnsi="Times New Roman" w:cs="Times New Roman"/>
          <w:color w:val="47453E"/>
          <w:sz w:val="24"/>
          <w:szCs w:val="24"/>
        </w:rPr>
        <w:t>do alterada apenas a refer</w:t>
      </w:r>
      <w:r w:rsidRPr="000C01CE">
        <w:rPr>
          <w:rFonts w:ascii="Times New Roman" w:eastAsia="*Courier New-42032-Identity-H" w:hAnsi="Times New Roman" w:cs="Times New Roman"/>
          <w:color w:val="47453E"/>
          <w:sz w:val="24"/>
          <w:szCs w:val="24"/>
        </w:rPr>
        <w:t>ência s</w:t>
      </w:r>
      <w:r>
        <w:rPr>
          <w:rFonts w:ascii="Times New Roman" w:eastAsia="MS Mincho" w:hAnsi="Times New Roman" w:cs="Times New Roman"/>
          <w:color w:val="47453E"/>
          <w:sz w:val="24"/>
          <w:szCs w:val="24"/>
        </w:rPr>
        <w:t>ala</w:t>
      </w:r>
      <w:r>
        <w:rPr>
          <w:rFonts w:ascii="Times New Roman" w:eastAsia="*Courier New-42032-Identity-H" w:hAnsi="Times New Roman" w:cs="Times New Roman"/>
          <w:color w:val="47453E"/>
          <w:sz w:val="24"/>
          <w:szCs w:val="24"/>
        </w:rPr>
        <w:t>rial, objetiv</w:t>
      </w:r>
      <w:r w:rsidRPr="000C01CE">
        <w:rPr>
          <w:rFonts w:ascii="Times New Roman" w:eastAsia="*Courier New-42032-Identity-H" w:hAnsi="Times New Roman" w:cs="Times New Roman"/>
          <w:color w:val="47453E"/>
          <w:sz w:val="24"/>
          <w:szCs w:val="24"/>
        </w:rPr>
        <w:t xml:space="preserve">ando </w:t>
      </w:r>
      <w:r w:rsidRPr="000C01CE">
        <w:rPr>
          <w:rFonts w:ascii="Times New Roman" w:eastAsia="*Courier New-42032-Identity-H" w:hAnsi="Times New Roman" w:cs="Times New Roman"/>
          <w:color w:val="47463F"/>
          <w:sz w:val="24"/>
          <w:szCs w:val="24"/>
        </w:rPr>
        <w:t>recompe</w:t>
      </w:r>
      <w:r>
        <w:rPr>
          <w:rFonts w:ascii="Times New Roman" w:eastAsia="MS Mincho" w:hAnsi="Times New Roman" w:cs="Times New Roman"/>
          <w:color w:val="47463F"/>
          <w:sz w:val="24"/>
          <w:szCs w:val="24"/>
        </w:rPr>
        <w:t>n</w:t>
      </w:r>
      <w:r>
        <w:rPr>
          <w:rFonts w:ascii="Times New Roman" w:eastAsia="*Courier New-42032-Identity-H" w:hAnsi="Times New Roman" w:cs="Times New Roman"/>
          <w:color w:val="3A3933"/>
          <w:sz w:val="24"/>
          <w:szCs w:val="24"/>
        </w:rPr>
        <w:t>sar o desempenho ou a antiguidade no ex</w:t>
      </w:r>
      <w:r w:rsidRPr="000C01CE">
        <w:rPr>
          <w:rFonts w:ascii="Times New Roman" w:eastAsia="*Courier New-42032-Identity-H" w:hAnsi="Times New Roman" w:cs="Times New Roman"/>
          <w:color w:val="3A3933"/>
          <w:sz w:val="24"/>
          <w:szCs w:val="24"/>
        </w:rPr>
        <w:t>e</w:t>
      </w:r>
      <w:r>
        <w:rPr>
          <w:rFonts w:ascii="Times New Roman" w:eastAsia="*Courier New-42032-Identity-H" w:hAnsi="Times New Roman" w:cs="Times New Roman"/>
          <w:color w:val="3A3933"/>
          <w:sz w:val="24"/>
          <w:szCs w:val="24"/>
        </w:rPr>
        <w:t>rcí</w:t>
      </w:r>
      <w:r w:rsidRPr="000C01CE">
        <w:rPr>
          <w:rFonts w:ascii="Times New Roman" w:eastAsia="*Courier New-42032-Identity-H" w:hAnsi="Times New Roman" w:cs="Times New Roman"/>
          <w:color w:val="3A3933"/>
          <w:sz w:val="24"/>
          <w:szCs w:val="24"/>
        </w:rPr>
        <w:t xml:space="preserve">cio </w:t>
      </w:r>
      <w:r>
        <w:rPr>
          <w:rFonts w:ascii="Times New Roman" w:eastAsia="*Courier New-42032-Identity-H" w:hAnsi="Times New Roman" w:cs="Times New Roman"/>
          <w:color w:val="3A3933"/>
          <w:sz w:val="24"/>
          <w:szCs w:val="24"/>
        </w:rPr>
        <w:t>dos ca</w:t>
      </w:r>
      <w:r w:rsidRPr="000C01CE">
        <w:rPr>
          <w:rFonts w:ascii="Times New Roman" w:eastAsia="*Courier New-42032-Identity-H" w:hAnsi="Times New Roman" w:cs="Times New Roman"/>
          <w:color w:val="3A3933"/>
          <w:sz w:val="24"/>
          <w:szCs w:val="24"/>
        </w:rPr>
        <w:t xml:space="preserve">rgos </w:t>
      </w:r>
      <w:r>
        <w:rPr>
          <w:rFonts w:ascii="Times New Roman" w:eastAsia="*Courier New-42032-Identity-H" w:hAnsi="Times New Roman" w:cs="Times New Roman"/>
          <w:color w:val="46463E"/>
          <w:sz w:val="24"/>
          <w:szCs w:val="24"/>
        </w:rPr>
        <w:t>send</w:t>
      </w:r>
      <w:r w:rsidRPr="000C01CE">
        <w:rPr>
          <w:rFonts w:ascii="Times New Roman" w:eastAsia="*Courier New-42032-Identity-H" w:hAnsi="Times New Roman" w:cs="Times New Roman"/>
          <w:color w:val="46463E"/>
          <w:sz w:val="24"/>
          <w:szCs w:val="24"/>
        </w:rPr>
        <w:t>o</w:t>
      </w:r>
      <w:r>
        <w:rPr>
          <w:rFonts w:ascii="Times New Roman" w:eastAsia="*Courier New-42032-Identity-H" w:hAnsi="Times New Roman" w:cs="Times New Roman"/>
          <w:color w:val="363430"/>
          <w:sz w:val="24"/>
          <w:szCs w:val="24"/>
        </w:rPr>
        <w:t xml:space="preserve"> </w:t>
      </w:r>
      <w:r>
        <w:rPr>
          <w:rFonts w:ascii="Times New Roman" w:eastAsia="*Courier New-42032-Identity-H" w:hAnsi="Times New Roman" w:cs="Times New Roman"/>
          <w:color w:val="3F3D37"/>
          <w:sz w:val="24"/>
          <w:szCs w:val="24"/>
        </w:rPr>
        <w:t>que no presente Plano dar-se-á a partir da refer</w:t>
      </w:r>
      <w:r w:rsidRPr="000C01CE">
        <w:rPr>
          <w:rFonts w:ascii="Times New Roman" w:eastAsia="*Courier New-42032-Identity-H" w:hAnsi="Times New Roman" w:cs="Times New Roman"/>
          <w:color w:val="3F3D37"/>
          <w:sz w:val="24"/>
          <w:szCs w:val="24"/>
        </w:rPr>
        <w:t>ê</w:t>
      </w:r>
      <w:r>
        <w:rPr>
          <w:rFonts w:ascii="Times New Roman" w:eastAsia="*Courier New-42032-Identity-H" w:hAnsi="Times New Roman" w:cs="Times New Roman"/>
          <w:color w:val="3F3D37"/>
          <w:sz w:val="24"/>
          <w:szCs w:val="24"/>
        </w:rPr>
        <w:t>ncia sala</w:t>
      </w:r>
      <w:r w:rsidRPr="000C01CE">
        <w:rPr>
          <w:rFonts w:ascii="Times New Roman" w:eastAsia="*Courier New-42032-Identity-H" w:hAnsi="Times New Roman" w:cs="Times New Roman"/>
          <w:color w:val="3F3D37"/>
          <w:sz w:val="24"/>
          <w:szCs w:val="24"/>
        </w:rPr>
        <w:t>ria</w:t>
      </w:r>
      <w:r>
        <w:rPr>
          <w:rFonts w:ascii="Times New Roman" w:eastAsia="*Courier New-42032-Identity-H" w:hAnsi="Times New Roman" w:cs="Times New Roman"/>
          <w:color w:val="3F3D37"/>
          <w:sz w:val="24"/>
          <w:szCs w:val="24"/>
        </w:rPr>
        <w:t>l</w:t>
      </w:r>
      <w:r w:rsidRPr="000C01CE">
        <w:rPr>
          <w:rFonts w:ascii="Times New Roman" w:eastAsia="*Courier New-42032-Identity-H" w:hAnsi="Times New Roman" w:cs="Times New Roman"/>
          <w:color w:val="3F3D37"/>
          <w:sz w:val="24"/>
          <w:szCs w:val="24"/>
        </w:rPr>
        <w:t xml:space="preserve"> A</w:t>
      </w:r>
      <w:r>
        <w:rPr>
          <w:rFonts w:ascii="Times New Roman" w:eastAsia="*Courier New-42032-Identity-H" w:hAnsi="Times New Roman" w:cs="Times New Roman"/>
          <w:color w:val="363430"/>
          <w:sz w:val="24"/>
          <w:szCs w:val="24"/>
        </w:rPr>
        <w:t xml:space="preserve"> </w:t>
      </w:r>
      <w:r>
        <w:rPr>
          <w:rFonts w:ascii="Times New Roman" w:eastAsia="*Courier New-42032-Identity-H" w:hAnsi="Times New Roman" w:cs="Times New Roman"/>
          <w:color w:val="3F3D37"/>
          <w:sz w:val="24"/>
          <w:szCs w:val="24"/>
        </w:rPr>
        <w:t>de cada uma das cl</w:t>
      </w:r>
      <w:r w:rsidRPr="000C01CE">
        <w:rPr>
          <w:rFonts w:ascii="Times New Roman" w:eastAsia="*Courier New-42032-Identity-H" w:hAnsi="Times New Roman" w:cs="Times New Roman"/>
          <w:color w:val="3F3D37"/>
          <w:sz w:val="24"/>
          <w:szCs w:val="24"/>
        </w:rPr>
        <w:t>a</w:t>
      </w:r>
      <w:r>
        <w:rPr>
          <w:rFonts w:ascii="Times New Roman" w:eastAsia="MS Mincho" w:hAnsi="Times New Roman" w:cs="Times New Roman"/>
          <w:color w:val="3F3D37"/>
          <w:sz w:val="24"/>
          <w:szCs w:val="24"/>
        </w:rPr>
        <w:t>s</w:t>
      </w:r>
      <w:r w:rsidRPr="000C01CE">
        <w:rPr>
          <w:rFonts w:ascii="Times New Roman" w:eastAsia="*Courier New-42032-Identity-H" w:hAnsi="Times New Roman" w:cs="Times New Roman"/>
          <w:color w:val="3F3D37"/>
          <w:sz w:val="24"/>
          <w:szCs w:val="24"/>
        </w:rPr>
        <w:t xml:space="preserve">ses </w:t>
      </w:r>
      <w:r>
        <w:rPr>
          <w:rFonts w:ascii="Times New Roman" w:eastAsia="*Courier New-42032-Identity-H" w:hAnsi="Times New Roman" w:cs="Times New Roman"/>
          <w:color w:val="3F3D37"/>
          <w:sz w:val="24"/>
          <w:szCs w:val="24"/>
        </w:rPr>
        <w:t>3, 2, 1, de acordo com a Avali</w:t>
      </w:r>
      <w:r w:rsidRPr="000C01CE">
        <w:rPr>
          <w:rFonts w:ascii="Times New Roman" w:eastAsia="*Courier New-42032-Identity-H" w:hAnsi="Times New Roman" w:cs="Times New Roman"/>
          <w:color w:val="3F3D37"/>
          <w:sz w:val="24"/>
          <w:szCs w:val="24"/>
        </w:rPr>
        <w:t>açã</w:t>
      </w:r>
      <w:r>
        <w:rPr>
          <w:rFonts w:ascii="Times New Roman" w:eastAsia="*Courier New-42032-Identity-H" w:hAnsi="Times New Roman" w:cs="Times New Roman"/>
          <w:color w:val="3F3D37"/>
          <w:sz w:val="24"/>
          <w:szCs w:val="24"/>
        </w:rPr>
        <w:t>o Anu</w:t>
      </w:r>
      <w:r w:rsidRPr="000C01CE">
        <w:rPr>
          <w:rFonts w:ascii="Times New Roman" w:eastAsia="*Courier New-42032-Identity-H" w:hAnsi="Times New Roman" w:cs="Times New Roman"/>
          <w:color w:val="3F3D37"/>
          <w:sz w:val="24"/>
          <w:szCs w:val="24"/>
        </w:rPr>
        <w:t>a</w:t>
      </w:r>
      <w:r>
        <w:rPr>
          <w:rFonts w:ascii="Times New Roman" w:eastAsia="*Courier New-42032-Identity-H" w:hAnsi="Times New Roman" w:cs="Times New Roman"/>
          <w:color w:val="3F3D37"/>
          <w:sz w:val="24"/>
          <w:szCs w:val="24"/>
        </w:rPr>
        <w:t>l</w:t>
      </w:r>
      <w:r>
        <w:rPr>
          <w:rFonts w:ascii="Times New Roman" w:eastAsia="*Courier New-42032-Identity-H" w:hAnsi="Times New Roman" w:cs="Times New Roman"/>
          <w:color w:val="363430"/>
          <w:sz w:val="24"/>
          <w:szCs w:val="24"/>
        </w:rPr>
        <w:t xml:space="preserve"> </w:t>
      </w:r>
      <w:r>
        <w:rPr>
          <w:rFonts w:ascii="Times New Roman" w:eastAsia="*Courier New-42032-Identity-H" w:hAnsi="Times New Roman" w:cs="Times New Roman"/>
          <w:color w:val="4B4942"/>
          <w:sz w:val="24"/>
          <w:szCs w:val="24"/>
        </w:rPr>
        <w:t>de Desempenho efetuada pela Chefia Imediata do servidor, e</w:t>
      </w:r>
      <w:r w:rsidRPr="000C01CE">
        <w:rPr>
          <w:rFonts w:ascii="Times New Roman" w:eastAsia="*Courier New-42032-Identity-H" w:hAnsi="Times New Roman" w:cs="Times New Roman"/>
          <w:color w:val="4B4942"/>
          <w:sz w:val="24"/>
          <w:szCs w:val="24"/>
        </w:rPr>
        <w:t>voluin</w:t>
      </w:r>
      <w:r>
        <w:rPr>
          <w:rFonts w:ascii="Times New Roman" w:eastAsia="*Courier New-42032-Identity-H" w:hAnsi="Times New Roman" w:cs="Times New Roman"/>
          <w:color w:val="3F3D37"/>
          <w:sz w:val="24"/>
          <w:szCs w:val="24"/>
        </w:rPr>
        <w:t>do a referida promo</w:t>
      </w:r>
      <w:r w:rsidRPr="000C01CE">
        <w:rPr>
          <w:rFonts w:ascii="Times New Roman" w:eastAsia="*Courier New-42032-Identity-H" w:hAnsi="Times New Roman" w:cs="Times New Roman"/>
          <w:color w:val="3F3D37"/>
          <w:sz w:val="24"/>
          <w:szCs w:val="24"/>
        </w:rPr>
        <w:t>ção</w:t>
      </w:r>
      <w:r>
        <w:rPr>
          <w:rFonts w:ascii="Times New Roman" w:eastAsia="*Courier New-42032-Identity-H" w:hAnsi="Times New Roman" w:cs="Times New Roman"/>
          <w:color w:val="3F3D37"/>
          <w:sz w:val="24"/>
          <w:szCs w:val="24"/>
        </w:rPr>
        <w:t xml:space="preserve"> da refer</w:t>
      </w:r>
      <w:r w:rsidRPr="000C01CE">
        <w:rPr>
          <w:rFonts w:ascii="Times New Roman" w:eastAsia="*Courier New-42032-Identity-H" w:hAnsi="Times New Roman" w:cs="Times New Roman"/>
          <w:color w:val="3F3D37"/>
          <w:sz w:val="24"/>
          <w:szCs w:val="24"/>
        </w:rPr>
        <w:t>ência A até</w:t>
      </w:r>
      <w:r>
        <w:rPr>
          <w:rFonts w:ascii="Times New Roman" w:eastAsia="*Courier New-42032-Identity-H" w:hAnsi="Times New Roman" w:cs="Times New Roman"/>
          <w:color w:val="3F3D37"/>
          <w:sz w:val="24"/>
          <w:szCs w:val="24"/>
        </w:rPr>
        <w:t xml:space="preserve"> a refer</w:t>
      </w:r>
      <w:r w:rsidRPr="000C01CE">
        <w:rPr>
          <w:rFonts w:ascii="Times New Roman" w:eastAsia="*Courier New-42032-Identity-H" w:hAnsi="Times New Roman" w:cs="Times New Roman"/>
          <w:color w:val="3F3D37"/>
          <w:sz w:val="24"/>
          <w:szCs w:val="24"/>
        </w:rPr>
        <w:t>ê</w:t>
      </w:r>
      <w:r>
        <w:rPr>
          <w:rFonts w:ascii="Times New Roman" w:eastAsia="*Courier New-42032-Identity-H" w:hAnsi="Times New Roman" w:cs="Times New Roman"/>
          <w:color w:val="3F3D37"/>
          <w:sz w:val="24"/>
          <w:szCs w:val="24"/>
        </w:rPr>
        <w:t xml:space="preserve">ncia H, </w:t>
      </w:r>
      <w:r w:rsidRPr="000C01CE">
        <w:rPr>
          <w:rFonts w:ascii="Times New Roman" w:eastAsia="*Courier New-42032-Identity-H" w:hAnsi="Times New Roman" w:cs="Times New Roman"/>
          <w:color w:val="3F3D37"/>
          <w:sz w:val="24"/>
          <w:szCs w:val="24"/>
        </w:rPr>
        <w:t xml:space="preserve">de </w:t>
      </w:r>
      <w:r>
        <w:rPr>
          <w:rFonts w:ascii="Times New Roman" w:eastAsia="*Courier New-42032-Identity-H" w:hAnsi="Times New Roman" w:cs="Times New Roman"/>
          <w:color w:val="3F3D37"/>
          <w:sz w:val="24"/>
          <w:szCs w:val="24"/>
        </w:rPr>
        <w:t>cada uma das classes.</w:t>
      </w:r>
      <w:r>
        <w:rPr>
          <w:rFonts w:ascii="Times New Roman" w:eastAsia="*Courier New-42032-Identity-H" w:hAnsi="Times New Roman" w:cs="Times New Roman"/>
          <w:color w:val="42403A"/>
          <w:sz w:val="24"/>
          <w:szCs w:val="24"/>
        </w:rPr>
        <w:t xml:space="preserve"> </w:t>
      </w:r>
      <w:r w:rsidRPr="000C01CE">
        <w:rPr>
          <w:rFonts w:ascii="Times New Roman" w:eastAsia="*Courier New-42032-Identity-H" w:hAnsi="Times New Roman" w:cs="Times New Roman"/>
          <w:color w:val="42403A"/>
          <w:sz w:val="24"/>
          <w:szCs w:val="24"/>
        </w:rPr>
        <w:t xml:space="preserve">Porém como </w:t>
      </w:r>
      <w:r>
        <w:rPr>
          <w:rFonts w:ascii="Times New Roman" w:eastAsia="*Courier New-42032-Identity-H" w:hAnsi="Times New Roman" w:cs="Times New Roman"/>
          <w:color w:val="42403A"/>
          <w:sz w:val="24"/>
          <w:szCs w:val="24"/>
        </w:rPr>
        <w:t>já</w:t>
      </w:r>
      <w:r w:rsidRPr="000C01CE">
        <w:rPr>
          <w:rFonts w:ascii="Times New Roman" w:eastAsia="*Courier New-42032-Identity-H" w:hAnsi="Times New Roman" w:cs="Times New Roman"/>
          <w:color w:val="42403A"/>
          <w:sz w:val="24"/>
          <w:szCs w:val="24"/>
        </w:rPr>
        <w:t xml:space="preserve"> foi</w:t>
      </w:r>
      <w:r>
        <w:rPr>
          <w:rFonts w:ascii="Times New Roman" w:eastAsia="*Courier New-42032-Identity-H" w:hAnsi="Times New Roman" w:cs="Times New Roman"/>
          <w:color w:val="42403A"/>
          <w:sz w:val="24"/>
          <w:szCs w:val="24"/>
        </w:rPr>
        <w:t xml:space="preserve"> dito anteriormente a critério da Chefia Imediata do servidor, a partir da referência E poderá ocorrer a promoção vertical iniciando-se novamente o Processo de Promoção Horizontal da referência A da classe para a qual o servidor foi enquadrado em função da referida promoção vertical.</w:t>
      </w:r>
    </w:p>
    <w:p w:rsidR="000C01CE" w:rsidRPr="003665F9" w:rsidRDefault="000C01CE" w:rsidP="000C01CE">
      <w:pPr>
        <w:pStyle w:val="SemEspaamento"/>
        <w:rPr>
          <w:rFonts w:ascii="Times New Roman" w:eastAsia="*Courier New-42032-Identity-H" w:hAnsi="Times New Roman" w:cs="Times New Roman"/>
          <w:color w:val="42403A"/>
          <w:sz w:val="20"/>
          <w:szCs w:val="24"/>
        </w:rPr>
      </w:pPr>
    </w:p>
    <w:p w:rsidR="000C01CE" w:rsidRDefault="000C01CE" w:rsidP="000C01CE">
      <w:pPr>
        <w:pStyle w:val="SemEspaamento"/>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42403A"/>
          <w:sz w:val="24"/>
          <w:szCs w:val="24"/>
        </w:rPr>
        <w:t>O instrumento que formaliza o processo de promoção horizontal é denominado Avaliação de Desempenho, que registra o resultado da avaliação do servidor pela sua chefia imediata.</w:t>
      </w:r>
    </w:p>
    <w:p w:rsidR="000C01CE" w:rsidRPr="00AE0C2F" w:rsidRDefault="000C01CE" w:rsidP="000C01CE">
      <w:pPr>
        <w:pStyle w:val="SemEspaamento"/>
        <w:jc w:val="both"/>
        <w:rPr>
          <w:rFonts w:ascii="Times New Roman" w:eastAsia="*Courier New-42032-Identity-H" w:hAnsi="Times New Roman" w:cs="Times New Roman"/>
          <w:color w:val="42403A"/>
          <w:sz w:val="20"/>
          <w:szCs w:val="24"/>
        </w:rPr>
      </w:pPr>
    </w:p>
    <w:p w:rsidR="000C01CE" w:rsidRDefault="000C01CE" w:rsidP="000C01CE">
      <w:pPr>
        <w:pStyle w:val="SemEspaamento"/>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42403A"/>
          <w:sz w:val="24"/>
          <w:szCs w:val="24"/>
        </w:rPr>
        <w:t>Em função do exposto, a progressão funcional ocorre na Tabela Salarial nos sentidos horizontal e vertical, conforme demonstrado a seguir:</w:t>
      </w:r>
    </w:p>
    <w:p w:rsidR="000C01CE" w:rsidRPr="00AE0C2F" w:rsidRDefault="000C01CE" w:rsidP="000C01CE">
      <w:pPr>
        <w:pStyle w:val="SemEspaamento"/>
        <w:jc w:val="both"/>
        <w:rPr>
          <w:rFonts w:ascii="Times New Roman" w:eastAsia="*Courier New-42032-Identity-H" w:hAnsi="Times New Roman" w:cs="Times New Roman"/>
          <w:color w:val="42403A"/>
          <w:sz w:val="20"/>
          <w:szCs w:val="24"/>
        </w:rPr>
      </w:pPr>
    </w:p>
    <w:p w:rsidR="000C01CE" w:rsidRDefault="000C01CE" w:rsidP="00F931E7">
      <w:pPr>
        <w:pStyle w:val="SemEspaamento"/>
        <w:ind w:left="705"/>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42403A"/>
          <w:sz w:val="24"/>
          <w:szCs w:val="24"/>
        </w:rPr>
        <w:t>- Promoção Horizontal, dentro da mesma classe de A para B de B para C de C para D</w:t>
      </w:r>
      <w:r w:rsidR="00F931E7">
        <w:rPr>
          <w:rFonts w:ascii="Times New Roman" w:eastAsia="*Courier New-42032-Identity-H" w:hAnsi="Times New Roman" w:cs="Times New Roman"/>
          <w:color w:val="42403A"/>
          <w:sz w:val="24"/>
          <w:szCs w:val="24"/>
        </w:rPr>
        <w:t xml:space="preserve"> de para E </w:t>
      </w:r>
      <w:proofErr w:type="spellStart"/>
      <w:r w:rsidR="00F931E7">
        <w:rPr>
          <w:rFonts w:ascii="Times New Roman" w:eastAsia="*Courier New-42032-Identity-H" w:hAnsi="Times New Roman" w:cs="Times New Roman"/>
          <w:color w:val="42403A"/>
          <w:sz w:val="24"/>
          <w:szCs w:val="24"/>
        </w:rPr>
        <w:t>e</w:t>
      </w:r>
      <w:proofErr w:type="spellEnd"/>
      <w:r w:rsidR="00F931E7">
        <w:rPr>
          <w:rFonts w:ascii="Times New Roman" w:eastAsia="*Courier New-42032-Identity-H" w:hAnsi="Times New Roman" w:cs="Times New Roman"/>
          <w:color w:val="42403A"/>
          <w:sz w:val="24"/>
          <w:szCs w:val="24"/>
        </w:rPr>
        <w:t xml:space="preserve"> consecutivamente.</w:t>
      </w:r>
    </w:p>
    <w:p w:rsidR="00F931E7" w:rsidRPr="00AE0C2F" w:rsidRDefault="00F931E7" w:rsidP="000C01CE">
      <w:pPr>
        <w:pStyle w:val="SemEspaamento"/>
        <w:jc w:val="both"/>
        <w:rPr>
          <w:rFonts w:ascii="Times New Roman" w:eastAsia="*Courier New-42032-Identity-H" w:hAnsi="Times New Roman" w:cs="Times New Roman"/>
          <w:color w:val="42403A"/>
          <w:sz w:val="20"/>
          <w:szCs w:val="24"/>
        </w:rPr>
      </w:pPr>
    </w:p>
    <w:p w:rsidR="00F931E7" w:rsidRDefault="00F931E7" w:rsidP="00F931E7">
      <w:pPr>
        <w:pStyle w:val="SemEspaamento"/>
        <w:ind w:left="705"/>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42403A"/>
          <w:sz w:val="24"/>
          <w:szCs w:val="24"/>
        </w:rPr>
        <w:t>- Promoção Vertical, que altera a classe ou até mesmo o nível salarial, isto é, da classe 3 para a classe 2 de classe 2 para classe 1 e desta para a classe 3 do nível imediatamente superior, caso cumpra-se os requisitos do cargo.</w:t>
      </w:r>
    </w:p>
    <w:p w:rsidR="00F931E7" w:rsidRPr="003665F9" w:rsidRDefault="00F931E7" w:rsidP="00F931E7">
      <w:pPr>
        <w:pStyle w:val="SemEspaamento"/>
        <w:ind w:left="705"/>
        <w:jc w:val="both"/>
        <w:rPr>
          <w:rFonts w:ascii="Times New Roman" w:eastAsia="*Courier New-42032-Identity-H" w:hAnsi="Times New Roman" w:cs="Times New Roman"/>
          <w:color w:val="42403A"/>
          <w:sz w:val="20"/>
          <w:szCs w:val="24"/>
        </w:rPr>
      </w:pPr>
    </w:p>
    <w:p w:rsidR="00F931E7" w:rsidRDefault="0005613C" w:rsidP="00F931E7">
      <w:pPr>
        <w:pStyle w:val="SemEspaamento"/>
        <w:jc w:val="both"/>
        <w:rPr>
          <w:rFonts w:ascii="Times New Roman" w:eastAsia="*Courier New-42032-Identity-H" w:hAnsi="Times New Roman" w:cs="Times New Roman"/>
          <w:color w:val="42403A"/>
          <w:sz w:val="24"/>
          <w:szCs w:val="24"/>
        </w:rPr>
      </w:pPr>
      <w:r>
        <w:rPr>
          <w:rFonts w:ascii="Times New Roman" w:eastAsia="*Courier New-42032-Identity-H" w:hAnsi="Times New Roman" w:cs="Times New Roman"/>
          <w:color w:val="42403A"/>
          <w:sz w:val="24"/>
          <w:szCs w:val="24"/>
        </w:rPr>
        <w:t>Ambas as promoções podem ser demonstradas no gráfico abaixo.</w:t>
      </w:r>
    </w:p>
    <w:p w:rsidR="0005613C" w:rsidRDefault="0005613C" w:rsidP="00F931E7">
      <w:pPr>
        <w:pStyle w:val="SemEspaamento"/>
        <w:jc w:val="both"/>
        <w:rPr>
          <w:rFonts w:ascii="Times New Roman" w:eastAsia="*Courier New-42032-Identity-H" w:hAnsi="Times New Roman" w:cs="Times New Roman"/>
          <w:color w:val="42403A"/>
          <w:sz w:val="20"/>
          <w:szCs w:val="24"/>
        </w:rPr>
      </w:pPr>
    </w:p>
    <w:tbl>
      <w:tblPr>
        <w:tblW w:w="9600" w:type="dxa"/>
        <w:tblCellMar>
          <w:left w:w="70" w:type="dxa"/>
          <w:right w:w="70" w:type="dxa"/>
        </w:tblCellMar>
        <w:tblLook w:val="04A0" w:firstRow="1" w:lastRow="0" w:firstColumn="1" w:lastColumn="0" w:noHBand="0" w:noVBand="1"/>
      </w:tblPr>
      <w:tblGrid>
        <w:gridCol w:w="860"/>
        <w:gridCol w:w="1074"/>
        <w:gridCol w:w="988"/>
        <w:gridCol w:w="937"/>
        <w:gridCol w:w="925"/>
        <w:gridCol w:w="1037"/>
        <w:gridCol w:w="862"/>
        <w:gridCol w:w="825"/>
        <w:gridCol w:w="1056"/>
        <w:gridCol w:w="1050"/>
      </w:tblGrid>
      <w:tr w:rsidR="00A062F8" w:rsidRPr="00CA4319" w:rsidTr="006B424A">
        <w:trPr>
          <w:trHeight w:val="30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bookmarkStart w:id="0" w:name="OLE_LINK1"/>
            <w:bookmarkStart w:id="1" w:name="OLE_LINK2"/>
            <w:r w:rsidRPr="00CA4319">
              <w:rPr>
                <w:rFonts w:ascii="Times New Roman" w:eastAsia="Times New Roman" w:hAnsi="Times New Roman" w:cs="Times New Roman"/>
                <w:color w:val="000000"/>
                <w:sz w:val="24"/>
                <w:szCs w:val="24"/>
                <w:lang w:eastAsia="pt-BR"/>
              </w:rPr>
              <w:t>NIVEL</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CLASSE</w:t>
            </w:r>
          </w:p>
        </w:tc>
        <w:tc>
          <w:tcPr>
            <w:tcW w:w="7680" w:type="dxa"/>
            <w:gridSpan w:val="8"/>
            <w:tcBorders>
              <w:top w:val="single" w:sz="4" w:space="0" w:color="auto"/>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FAIXA SALARIAL</w:t>
            </w:r>
          </w:p>
        </w:tc>
      </w:tr>
      <w:tr w:rsidR="00A062F8" w:rsidRPr="00CA4319" w:rsidTr="006B424A">
        <w:trPr>
          <w:trHeight w:val="3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988"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A</w:t>
            </w:r>
          </w:p>
        </w:tc>
        <w:tc>
          <w:tcPr>
            <w:tcW w:w="937"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B</w:t>
            </w:r>
          </w:p>
        </w:tc>
        <w:tc>
          <w:tcPr>
            <w:tcW w:w="925"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C</w:t>
            </w:r>
          </w:p>
        </w:tc>
        <w:tc>
          <w:tcPr>
            <w:tcW w:w="1037"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D</w:t>
            </w:r>
          </w:p>
        </w:tc>
        <w:tc>
          <w:tcPr>
            <w:tcW w:w="862"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E</w:t>
            </w:r>
          </w:p>
        </w:tc>
        <w:tc>
          <w:tcPr>
            <w:tcW w:w="825"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F</w:t>
            </w:r>
          </w:p>
        </w:tc>
        <w:tc>
          <w:tcPr>
            <w:tcW w:w="1056"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G</w:t>
            </w:r>
          </w:p>
        </w:tc>
        <w:tc>
          <w:tcPr>
            <w:tcW w:w="1050" w:type="dxa"/>
            <w:tcBorders>
              <w:top w:val="nil"/>
              <w:left w:val="nil"/>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H</w:t>
            </w:r>
          </w:p>
        </w:tc>
      </w:tr>
      <w:tr w:rsidR="00A062F8" w:rsidRPr="00CA4319" w:rsidTr="006B424A">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1</w:t>
            </w: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1</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2</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3</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542F52">
              <w:rPr>
                <w:rFonts w:ascii="Times New Roman" w:eastAsia="Times New Roman" w:hAnsi="Times New Roman" w:cs="Times New Roman"/>
                <w:noProof/>
                <w:color w:val="000000"/>
                <w:sz w:val="24"/>
                <w:szCs w:val="24"/>
                <w:lang w:eastAsia="pt-BR"/>
              </w:rPr>
              <mc:AlternateContent>
                <mc:Choice Requires="wps">
                  <w:drawing>
                    <wp:anchor distT="0" distB="0" distL="114300" distR="114300" simplePos="0" relativeHeight="251659264" behindDoc="0" locked="0" layoutInCell="1" allowOverlap="1" wp14:anchorId="53008194" wp14:editId="5577E43B">
                      <wp:simplePos x="0" y="0"/>
                      <wp:positionH relativeFrom="column">
                        <wp:posOffset>317831</wp:posOffset>
                      </wp:positionH>
                      <wp:positionV relativeFrom="paragraph">
                        <wp:posOffset>135255</wp:posOffset>
                      </wp:positionV>
                      <wp:extent cx="445674" cy="484094"/>
                      <wp:effectExtent l="0" t="38100" r="50165" b="30480"/>
                      <wp:wrapNone/>
                      <wp:docPr id="1" name="Conector de seta reta 1"/>
                      <wp:cNvGraphicFramePr/>
                      <a:graphic xmlns:a="http://schemas.openxmlformats.org/drawingml/2006/main">
                        <a:graphicData uri="http://schemas.microsoft.com/office/word/2010/wordprocessingShape">
                          <wps:wsp>
                            <wps:cNvCnPr/>
                            <wps:spPr>
                              <a:xfrm flipV="1">
                                <a:off x="0" y="0"/>
                                <a:ext cx="445674" cy="4840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A693E4" id="_x0000_t32" coordsize="21600,21600" o:spt="32" o:oned="t" path="m,l21600,21600e" filled="f">
                      <v:path arrowok="t" fillok="f" o:connecttype="none"/>
                      <o:lock v:ext="edit" shapetype="t"/>
                    </v:shapetype>
                    <v:shape id="Conector de seta reta 1" o:spid="_x0000_s1026" type="#_x0000_t32" style="position:absolute;margin-left:25.05pt;margin-top:10.65pt;width:35.1pt;height:38.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" strokecolor="black [3040]" strokeweight="1pt">
                      <v:stroke endarrow="block"/>
                    </v:shape>
                  </w:pict>
                </mc:Fallback>
              </mc:AlternateContent>
            </w: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color w:val="000000"/>
                <w:sz w:val="24"/>
                <w:szCs w:val="24"/>
                <w:lang w:eastAsia="pt-BR"/>
              </w:rPr>
              <w:t>Z</w:t>
            </w: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2</w:t>
            </w: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1</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2</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542F52">
              <w:rPr>
                <w:rFonts w:ascii="Times New Roman" w:eastAsia="Times New Roman" w:hAnsi="Times New Roman" w:cs="Times New Roman"/>
                <w:noProof/>
                <w:color w:val="000000"/>
                <w:sz w:val="24"/>
                <w:szCs w:val="24"/>
                <w:lang w:eastAsia="pt-BR"/>
              </w:rPr>
              <mc:AlternateContent>
                <mc:Choice Requires="wps">
                  <w:drawing>
                    <wp:anchor distT="0" distB="0" distL="114300" distR="114300" simplePos="0" relativeHeight="251660288" behindDoc="0" locked="0" layoutInCell="1" allowOverlap="1" wp14:anchorId="737B80A0" wp14:editId="6402681E">
                      <wp:simplePos x="0" y="0"/>
                      <wp:positionH relativeFrom="column">
                        <wp:posOffset>425407</wp:posOffset>
                      </wp:positionH>
                      <wp:positionV relativeFrom="paragraph">
                        <wp:posOffset>118073</wp:posOffset>
                      </wp:positionV>
                      <wp:extent cx="337559" cy="161364"/>
                      <wp:effectExtent l="0" t="38100" r="62865" b="29210"/>
                      <wp:wrapNone/>
                      <wp:docPr id="2" name="Conector de seta reta 2"/>
                      <wp:cNvGraphicFramePr/>
                      <a:graphic xmlns:a="http://schemas.openxmlformats.org/drawingml/2006/main">
                        <a:graphicData uri="http://schemas.microsoft.com/office/word/2010/wordprocessingShape">
                          <wps:wsp>
                            <wps:cNvCnPr/>
                            <wps:spPr>
                              <a:xfrm flipV="1">
                                <a:off x="0" y="0"/>
                                <a:ext cx="337559" cy="16136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60E2A" id="Conector de seta reta 2" o:spid="_x0000_s1026" type="#_x0000_t32" style="position:absolute;margin-left:33.5pt;margin-top:9.3pt;width:26.6pt;height:12.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" strokecolor="black [3040]" strokeweight="1pt">
                      <v:stroke endarrow="block"/>
                    </v:shape>
                  </w:pict>
                </mc:Fallback>
              </mc:AlternateContent>
            </w: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color w:val="000000"/>
                <w:sz w:val="24"/>
                <w:szCs w:val="24"/>
                <w:lang w:eastAsia="pt-BR"/>
              </w:rPr>
              <w:t>Z</w:t>
            </w: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3</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color w:val="000000"/>
                <w:sz w:val="24"/>
                <w:szCs w:val="24"/>
                <w:lang w:eastAsia="pt-BR"/>
              </w:rPr>
              <w:t>W</w:t>
            </w: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3</w:t>
            </w: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1</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1312" behindDoc="0" locked="0" layoutInCell="1" allowOverlap="1" wp14:anchorId="4B61399D" wp14:editId="6BEC1965">
                      <wp:simplePos x="0" y="0"/>
                      <wp:positionH relativeFrom="column">
                        <wp:posOffset>342265</wp:posOffset>
                      </wp:positionH>
                      <wp:positionV relativeFrom="paragraph">
                        <wp:posOffset>76835</wp:posOffset>
                      </wp:positionV>
                      <wp:extent cx="1636395" cy="7620"/>
                      <wp:effectExtent l="0" t="0" r="20955" b="30480"/>
                      <wp:wrapNone/>
                      <wp:docPr id="3" name="Conector reto 3"/>
                      <wp:cNvGraphicFramePr/>
                      <a:graphic xmlns:a="http://schemas.openxmlformats.org/drawingml/2006/main">
                        <a:graphicData uri="http://schemas.microsoft.com/office/word/2010/wordprocessingShape">
                          <wps:wsp>
                            <wps:cNvCnPr/>
                            <wps:spPr>
                              <a:xfrm>
                                <a:off x="0" y="0"/>
                                <a:ext cx="1636699"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BDAA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6.05pt" to="155.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" strokecolor="black [3040]" strokeweight="1pt"/>
                  </w:pict>
                </mc:Fallback>
              </mc:AlternateContent>
            </w:r>
            <w:r w:rsidRPr="00542F52">
              <w:rPr>
                <w:rFonts w:ascii="Times New Roman" w:eastAsia="Times New Roman" w:hAnsi="Times New Roman" w:cs="Times New Roman"/>
                <w:b/>
                <w:color w:val="000000"/>
                <w:sz w:val="24"/>
                <w:szCs w:val="24"/>
                <w:lang w:eastAsia="pt-BR"/>
              </w:rPr>
              <w:t>X</w:t>
            </w: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color w:val="000000"/>
                <w:sz w:val="24"/>
                <w:szCs w:val="24"/>
                <w:lang w:eastAsia="pt-BR"/>
              </w:rPr>
              <w:t>Y</w:t>
            </w: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2</w:t>
            </w:r>
          </w:p>
        </w:tc>
        <w:tc>
          <w:tcPr>
            <w:tcW w:w="988"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542F52">
              <w:rPr>
                <w:rFonts w:ascii="Times New Roman" w:eastAsia="Times New Roman" w:hAnsi="Times New Roman" w:cs="Times New Roman"/>
                <w:noProof/>
                <w:color w:val="000000"/>
                <w:sz w:val="24"/>
                <w:szCs w:val="24"/>
                <w:lang w:eastAsia="pt-BR"/>
              </w:rPr>
              <mc:AlternateContent>
                <mc:Choice Requires="wps">
                  <w:drawing>
                    <wp:anchor distT="0" distB="0" distL="114300" distR="114300" simplePos="0" relativeHeight="251662336" behindDoc="0" locked="0" layoutInCell="1" allowOverlap="1" wp14:anchorId="5B971DF8" wp14:editId="4F658AAF">
                      <wp:simplePos x="0" y="0"/>
                      <wp:positionH relativeFrom="column">
                        <wp:posOffset>270510</wp:posOffset>
                      </wp:positionH>
                      <wp:positionV relativeFrom="paragraph">
                        <wp:posOffset>92075</wp:posOffset>
                      </wp:positionV>
                      <wp:extent cx="1840230" cy="200025"/>
                      <wp:effectExtent l="0" t="0" r="26670" b="28575"/>
                      <wp:wrapNone/>
                      <wp:docPr id="4" name="Conector reto 4"/>
                      <wp:cNvGraphicFramePr/>
                      <a:graphic xmlns:a="http://schemas.openxmlformats.org/drawingml/2006/main">
                        <a:graphicData uri="http://schemas.microsoft.com/office/word/2010/wordprocessingShape">
                          <wps:wsp>
                            <wps:cNvCnPr/>
                            <wps:spPr>
                              <a:xfrm>
                                <a:off x="0" y="0"/>
                                <a:ext cx="1840709" cy="20041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1A7F"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7.25pt" to="16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" strokecolor="black [3040]" strokeweight="1pt"/>
                  </w:pict>
                </mc:Fallback>
              </mc:AlternateContent>
            </w:r>
          </w:p>
        </w:tc>
        <w:tc>
          <w:tcPr>
            <w:tcW w:w="9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9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r w:rsidR="00A062F8" w:rsidRPr="00CA4319" w:rsidTr="006B424A">
        <w:trPr>
          <w:trHeight w:val="300"/>
        </w:trPr>
        <w:tc>
          <w:tcPr>
            <w:tcW w:w="846" w:type="dxa"/>
            <w:vMerge/>
            <w:tcBorders>
              <w:top w:val="nil"/>
              <w:left w:val="single" w:sz="4" w:space="0" w:color="auto"/>
              <w:bottom w:val="single" w:sz="4" w:space="0" w:color="auto"/>
              <w:right w:val="single" w:sz="4" w:space="0" w:color="auto"/>
            </w:tcBorders>
            <w:vAlign w:val="center"/>
            <w:hideMark/>
          </w:tcPr>
          <w:p w:rsidR="00A062F8" w:rsidRPr="00CA4319" w:rsidRDefault="00A062F8" w:rsidP="006B424A">
            <w:pPr>
              <w:spacing w:after="0" w:line="240" w:lineRule="auto"/>
              <w:rPr>
                <w:rFonts w:ascii="Times New Roman" w:eastAsia="Times New Roman" w:hAnsi="Times New Roman" w:cs="Times New Roman"/>
                <w:color w:val="000000"/>
                <w:sz w:val="24"/>
                <w:szCs w:val="24"/>
                <w:lang w:eastAsia="pt-BR"/>
              </w:rPr>
            </w:pPr>
          </w:p>
        </w:tc>
        <w:tc>
          <w:tcPr>
            <w:tcW w:w="1074"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r w:rsidRPr="00CA4319">
              <w:rPr>
                <w:rFonts w:ascii="Times New Roman" w:eastAsia="Times New Roman" w:hAnsi="Times New Roman" w:cs="Times New Roman"/>
                <w:color w:val="000000"/>
                <w:sz w:val="24"/>
                <w:szCs w:val="24"/>
                <w:lang w:eastAsia="pt-BR"/>
              </w:rPr>
              <w:t>3</w:t>
            </w:r>
          </w:p>
        </w:tc>
        <w:tc>
          <w:tcPr>
            <w:tcW w:w="988" w:type="dxa"/>
            <w:tcBorders>
              <w:top w:val="nil"/>
              <w:left w:val="nil"/>
              <w:bottom w:val="single" w:sz="4" w:space="0" w:color="auto"/>
              <w:right w:val="single" w:sz="4" w:space="0" w:color="auto"/>
            </w:tcBorders>
            <w:shd w:val="clear" w:color="auto" w:fill="auto"/>
            <w:noWrap/>
            <w:vAlign w:val="bottom"/>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3360" behindDoc="0" locked="0" layoutInCell="1" allowOverlap="1" wp14:anchorId="05864261" wp14:editId="0AAD3ECF">
                      <wp:simplePos x="0" y="0"/>
                      <wp:positionH relativeFrom="column">
                        <wp:posOffset>147955</wp:posOffset>
                      </wp:positionH>
                      <wp:positionV relativeFrom="paragraph">
                        <wp:posOffset>100965</wp:posOffset>
                      </wp:positionV>
                      <wp:extent cx="274955" cy="0"/>
                      <wp:effectExtent l="0" t="76200" r="10795" b="95250"/>
                      <wp:wrapNone/>
                      <wp:docPr id="6" name="Conector de seta reta 6"/>
                      <wp:cNvGraphicFramePr/>
                      <a:graphic xmlns:a="http://schemas.openxmlformats.org/drawingml/2006/main">
                        <a:graphicData uri="http://schemas.microsoft.com/office/word/2010/wordprocessingShape">
                          <wps:wsp>
                            <wps:cNvCnPr/>
                            <wps:spPr>
                              <a:xfrm>
                                <a:off x="0" y="0"/>
                                <a:ext cx="2749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01A7F" id="Conector de seta reta 6" o:spid="_x0000_s1026" type="#_x0000_t32" style="position:absolute;margin-left:11.65pt;margin-top:7.95pt;width:2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" strokecolor="black [3040]" strokeweight="1pt">
                      <v:stroke endarrow="block"/>
                    </v:shape>
                  </w:pict>
                </mc:Fallback>
              </mc:AlternateContent>
            </w:r>
          </w:p>
        </w:tc>
        <w:tc>
          <w:tcPr>
            <w:tcW w:w="937" w:type="dxa"/>
            <w:tcBorders>
              <w:top w:val="nil"/>
              <w:left w:val="nil"/>
              <w:bottom w:val="single" w:sz="4" w:space="0" w:color="auto"/>
              <w:right w:val="single" w:sz="4" w:space="0" w:color="auto"/>
            </w:tcBorders>
            <w:shd w:val="clear" w:color="auto" w:fill="auto"/>
            <w:noWrap/>
            <w:vAlign w:val="bottom"/>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4384" behindDoc="0" locked="0" layoutInCell="1" allowOverlap="1" wp14:anchorId="334F4E30" wp14:editId="047749C1">
                      <wp:simplePos x="0" y="0"/>
                      <wp:positionH relativeFrom="column">
                        <wp:posOffset>118110</wp:posOffset>
                      </wp:positionH>
                      <wp:positionV relativeFrom="paragraph">
                        <wp:posOffset>97790</wp:posOffset>
                      </wp:positionV>
                      <wp:extent cx="274955" cy="0"/>
                      <wp:effectExtent l="0" t="76200" r="10795" b="95250"/>
                      <wp:wrapNone/>
                      <wp:docPr id="7" name="Conector de seta reta 7"/>
                      <wp:cNvGraphicFramePr/>
                      <a:graphic xmlns:a="http://schemas.openxmlformats.org/drawingml/2006/main">
                        <a:graphicData uri="http://schemas.microsoft.com/office/word/2010/wordprocessingShape">
                          <wps:wsp>
                            <wps:cNvCnPr/>
                            <wps:spPr>
                              <a:xfrm>
                                <a:off x="0" y="0"/>
                                <a:ext cx="2749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CDE53" id="Conector de seta reta 7" o:spid="_x0000_s1026" type="#_x0000_t32" style="position:absolute;margin-left:9.3pt;margin-top:7.7pt;width:21.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" strokecolor="black [3040]" strokeweight="1pt">
                      <v:stroke endarrow="block"/>
                    </v:shape>
                  </w:pict>
                </mc:Fallback>
              </mc:AlternateContent>
            </w:r>
          </w:p>
        </w:tc>
        <w:tc>
          <w:tcPr>
            <w:tcW w:w="925" w:type="dxa"/>
            <w:tcBorders>
              <w:top w:val="nil"/>
              <w:left w:val="nil"/>
              <w:bottom w:val="single" w:sz="4" w:space="0" w:color="auto"/>
              <w:right w:val="single" w:sz="4" w:space="0" w:color="auto"/>
            </w:tcBorders>
            <w:shd w:val="clear" w:color="auto" w:fill="auto"/>
            <w:noWrap/>
            <w:vAlign w:val="bottom"/>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5408" behindDoc="0" locked="0" layoutInCell="1" allowOverlap="1" wp14:anchorId="6F551B12" wp14:editId="2EFC76F4">
                      <wp:simplePos x="0" y="0"/>
                      <wp:positionH relativeFrom="column">
                        <wp:posOffset>75565</wp:posOffset>
                      </wp:positionH>
                      <wp:positionV relativeFrom="paragraph">
                        <wp:posOffset>89535</wp:posOffset>
                      </wp:positionV>
                      <wp:extent cx="274955" cy="0"/>
                      <wp:effectExtent l="0" t="76200" r="10795" b="95250"/>
                      <wp:wrapNone/>
                      <wp:docPr id="8" name="Conector de seta reta 8"/>
                      <wp:cNvGraphicFramePr/>
                      <a:graphic xmlns:a="http://schemas.openxmlformats.org/drawingml/2006/main">
                        <a:graphicData uri="http://schemas.microsoft.com/office/word/2010/wordprocessingShape">
                          <wps:wsp>
                            <wps:cNvCnPr/>
                            <wps:spPr>
                              <a:xfrm>
                                <a:off x="0" y="0"/>
                                <a:ext cx="2749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E006E" id="Conector de seta reta 8" o:spid="_x0000_s1026" type="#_x0000_t32" style="position:absolute;margin-left:5.95pt;margin-top:7.05pt;width:21.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" strokecolor="black [3040]" strokeweight="1pt">
                      <v:stroke endarrow="block"/>
                    </v:shape>
                  </w:pict>
                </mc:Fallback>
              </mc:AlternateContent>
            </w:r>
          </w:p>
        </w:tc>
        <w:tc>
          <w:tcPr>
            <w:tcW w:w="1037"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b/>
                <w:color w:val="000000"/>
                <w:sz w:val="24"/>
                <w:szCs w:val="24"/>
                <w:lang w:eastAsia="pt-BR"/>
              </w:rPr>
            </w:pPr>
            <w:r w:rsidRPr="00542F52">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6432" behindDoc="0" locked="0" layoutInCell="1" allowOverlap="1" wp14:anchorId="266C3A65" wp14:editId="210900AC">
                      <wp:simplePos x="0" y="0"/>
                      <wp:positionH relativeFrom="column">
                        <wp:posOffset>29210</wp:posOffset>
                      </wp:positionH>
                      <wp:positionV relativeFrom="paragraph">
                        <wp:posOffset>112395</wp:posOffset>
                      </wp:positionV>
                      <wp:extent cx="274955" cy="0"/>
                      <wp:effectExtent l="0" t="76200" r="10795" b="95250"/>
                      <wp:wrapNone/>
                      <wp:docPr id="9" name="Conector de seta reta 9"/>
                      <wp:cNvGraphicFramePr/>
                      <a:graphic xmlns:a="http://schemas.openxmlformats.org/drawingml/2006/main">
                        <a:graphicData uri="http://schemas.microsoft.com/office/word/2010/wordprocessingShape">
                          <wps:wsp>
                            <wps:cNvCnPr/>
                            <wps:spPr>
                              <a:xfrm>
                                <a:off x="0" y="0"/>
                                <a:ext cx="2749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BD9B3" id="Conector de seta reta 9" o:spid="_x0000_s1026" type="#_x0000_t32" style="position:absolute;margin-left:2.3pt;margin-top:8.85pt;width:21.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" strokecolor="black [3040]" strokeweight="1pt">
                      <v:stroke endarrow="block"/>
                    </v:shape>
                  </w:pict>
                </mc:Fallback>
              </mc:AlternateContent>
            </w:r>
          </w:p>
        </w:tc>
        <w:tc>
          <w:tcPr>
            <w:tcW w:w="862"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825"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c>
          <w:tcPr>
            <w:tcW w:w="1050" w:type="dxa"/>
            <w:tcBorders>
              <w:top w:val="nil"/>
              <w:left w:val="nil"/>
              <w:bottom w:val="single" w:sz="4" w:space="0" w:color="auto"/>
              <w:right w:val="single" w:sz="4" w:space="0" w:color="auto"/>
            </w:tcBorders>
            <w:shd w:val="clear" w:color="auto" w:fill="auto"/>
            <w:noWrap/>
            <w:vAlign w:val="bottom"/>
            <w:hideMark/>
          </w:tcPr>
          <w:p w:rsidR="00A062F8" w:rsidRPr="00CA4319" w:rsidRDefault="00A062F8" w:rsidP="006B424A">
            <w:pPr>
              <w:spacing w:after="0" w:line="240" w:lineRule="auto"/>
              <w:jc w:val="center"/>
              <w:rPr>
                <w:rFonts w:ascii="Times New Roman" w:eastAsia="Times New Roman" w:hAnsi="Times New Roman" w:cs="Times New Roman"/>
                <w:color w:val="000000"/>
                <w:sz w:val="24"/>
                <w:szCs w:val="24"/>
                <w:lang w:eastAsia="pt-BR"/>
              </w:rPr>
            </w:pPr>
          </w:p>
        </w:tc>
      </w:tr>
    </w:tbl>
    <w:bookmarkEnd w:id="0"/>
    <w:bookmarkEnd w:id="1"/>
    <w:p w:rsidR="00A062F8" w:rsidRPr="006916DF" w:rsidRDefault="00A062F8" w:rsidP="00A062F8">
      <w:pPr>
        <w:spacing w:before="120" w:after="120"/>
        <w:ind w:firstLine="992"/>
        <w:rPr>
          <w:rFonts w:ascii="Times New Roman" w:hAnsi="Times New Roman" w:cs="Times New Roman"/>
          <w:sz w:val="24"/>
          <w:szCs w:val="24"/>
        </w:rPr>
      </w:pPr>
      <w:r w:rsidRPr="006916DF">
        <w:rPr>
          <w:rFonts w:ascii="Times New Roman" w:hAnsi="Times New Roman" w:cs="Times New Roman"/>
          <w:sz w:val="24"/>
          <w:szCs w:val="24"/>
        </w:rPr>
        <w:t>Códigos:</w:t>
      </w:r>
    </w:p>
    <w:p w:rsidR="00A062F8" w:rsidRDefault="00A062F8" w:rsidP="00A062F8">
      <w:pPr>
        <w:ind w:firstLine="993"/>
        <w:rPr>
          <w:rFonts w:ascii="Times New Roman" w:hAnsi="Times New Roman" w:cs="Times New Roman"/>
          <w:sz w:val="24"/>
          <w:szCs w:val="24"/>
        </w:rPr>
      </w:pPr>
      <w:bookmarkStart w:id="2" w:name="OLE_LINK3"/>
      <w:r>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71552" behindDoc="0" locked="0" layoutInCell="1" allowOverlap="1" wp14:anchorId="716B8100" wp14:editId="4440D7E2">
                <wp:simplePos x="0" y="0"/>
                <wp:positionH relativeFrom="column">
                  <wp:posOffset>606292</wp:posOffset>
                </wp:positionH>
                <wp:positionV relativeFrom="paragraph">
                  <wp:posOffset>185315</wp:posOffset>
                </wp:positionV>
                <wp:extent cx="1868994" cy="190919"/>
                <wp:effectExtent l="0" t="0" r="36195" b="19050"/>
                <wp:wrapNone/>
                <wp:docPr id="18" name="Conector reto 18"/>
                <wp:cNvGraphicFramePr/>
                <a:graphic xmlns:a="http://schemas.openxmlformats.org/drawingml/2006/main">
                  <a:graphicData uri="http://schemas.microsoft.com/office/word/2010/wordprocessingShape">
                    <wps:wsp>
                      <wps:cNvCnPr/>
                      <wps:spPr>
                        <a:xfrm>
                          <a:off x="0" y="0"/>
                          <a:ext cx="1868994" cy="1909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A0CB" id="Conector reto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14.6pt" to="194.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" strokecolor="black [3040]"/>
            </w:pict>
          </mc:Fallback>
        </mc:AlternateContent>
      </w:r>
      <w:r w:rsidRPr="006916DF">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7456" behindDoc="0" locked="0" layoutInCell="1" allowOverlap="1" wp14:anchorId="06A6CEC0" wp14:editId="48564077">
                <wp:simplePos x="0" y="0"/>
                <wp:positionH relativeFrom="column">
                  <wp:posOffset>686435</wp:posOffset>
                </wp:positionH>
                <wp:positionV relativeFrom="paragraph">
                  <wp:posOffset>85090</wp:posOffset>
                </wp:positionV>
                <wp:extent cx="274955" cy="0"/>
                <wp:effectExtent l="0" t="76200" r="10795" b="95250"/>
                <wp:wrapNone/>
                <wp:docPr id="10" name="Conector de seta reta 10"/>
                <wp:cNvGraphicFramePr/>
                <a:graphic xmlns:a="http://schemas.openxmlformats.org/drawingml/2006/main">
                  <a:graphicData uri="http://schemas.microsoft.com/office/word/2010/wordprocessingShape">
                    <wps:wsp>
                      <wps:cNvCnPr/>
                      <wps:spPr>
                        <a:xfrm>
                          <a:off x="0" y="0"/>
                          <a:ext cx="27495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22024" id="Conector de seta reta 10" o:spid="_x0000_s1026" type="#_x0000_t32" style="position:absolute;margin-left:54.05pt;margin-top:6.7pt;width:21.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" strokecolor="black [3040]" strokeweight="1pt">
                <v:stroke endarrow="block"/>
              </v:shape>
            </w:pict>
          </mc:Fallback>
        </mc:AlternateContent>
      </w:r>
      <w:r w:rsidRPr="006916DF">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70528" behindDoc="0" locked="0" layoutInCell="1" allowOverlap="1" wp14:anchorId="2FF3EF38" wp14:editId="3C2D16F4">
                <wp:simplePos x="0" y="0"/>
                <wp:positionH relativeFrom="column">
                  <wp:posOffset>2034540</wp:posOffset>
                </wp:positionH>
                <wp:positionV relativeFrom="paragraph">
                  <wp:posOffset>76312</wp:posOffset>
                </wp:positionV>
                <wp:extent cx="275573" cy="0"/>
                <wp:effectExtent l="0" t="76200" r="10795" b="95250"/>
                <wp:wrapNone/>
                <wp:docPr id="13" name="Conector de seta reta 13"/>
                <wp:cNvGraphicFramePr/>
                <a:graphic xmlns:a="http://schemas.openxmlformats.org/drawingml/2006/main">
                  <a:graphicData uri="http://schemas.microsoft.com/office/word/2010/wordprocessingShape">
                    <wps:wsp>
                      <wps:cNvCnPr/>
                      <wps:spPr>
                        <a:xfrm>
                          <a:off x="0" y="0"/>
                          <a:ext cx="27557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9C5FB" id="Conector de seta reta 13" o:spid="_x0000_s1026" type="#_x0000_t32" style="position:absolute;margin-left:160.2pt;margin-top:6pt;width:21.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" strokecolor="black [3040]" strokeweight="1pt">
                <v:stroke endarrow="block"/>
              </v:shape>
            </w:pict>
          </mc:Fallback>
        </mc:AlternateContent>
      </w:r>
      <w:r w:rsidRPr="006916DF">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9504" behindDoc="0" locked="0" layoutInCell="1" allowOverlap="1" wp14:anchorId="28D65FCA" wp14:editId="4325975B">
                <wp:simplePos x="0" y="0"/>
                <wp:positionH relativeFrom="column">
                  <wp:posOffset>1612265</wp:posOffset>
                </wp:positionH>
                <wp:positionV relativeFrom="paragraph">
                  <wp:posOffset>86248</wp:posOffset>
                </wp:positionV>
                <wp:extent cx="275573" cy="0"/>
                <wp:effectExtent l="0" t="76200" r="10795" b="95250"/>
                <wp:wrapNone/>
                <wp:docPr id="12" name="Conector de seta reta 12"/>
                <wp:cNvGraphicFramePr/>
                <a:graphic xmlns:a="http://schemas.openxmlformats.org/drawingml/2006/main">
                  <a:graphicData uri="http://schemas.microsoft.com/office/word/2010/wordprocessingShape">
                    <wps:wsp>
                      <wps:cNvCnPr/>
                      <wps:spPr>
                        <a:xfrm>
                          <a:off x="0" y="0"/>
                          <a:ext cx="27557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65E40F" id="Conector de seta reta 12" o:spid="_x0000_s1026" type="#_x0000_t32" style="position:absolute;margin-left:126.95pt;margin-top:6.8pt;width:21.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" strokecolor="black [3040]" strokeweight="1pt">
                <v:stroke endarrow="block"/>
              </v:shape>
            </w:pict>
          </mc:Fallback>
        </mc:AlternateContent>
      </w:r>
      <w:r w:rsidRPr="006916DF">
        <w:rPr>
          <w:rFonts w:ascii="Times New Roman" w:eastAsia="Times New Roman" w:hAnsi="Times New Roman" w:cs="Times New Roman"/>
          <w:b/>
          <w:noProof/>
          <w:color w:val="000000"/>
          <w:sz w:val="24"/>
          <w:szCs w:val="24"/>
          <w:lang w:eastAsia="pt-BR"/>
        </w:rPr>
        <mc:AlternateContent>
          <mc:Choice Requires="wps">
            <w:drawing>
              <wp:anchor distT="0" distB="0" distL="114300" distR="114300" simplePos="0" relativeHeight="251668480" behindDoc="0" locked="0" layoutInCell="1" allowOverlap="1" wp14:anchorId="142C6922" wp14:editId="06CA067C">
                <wp:simplePos x="0" y="0"/>
                <wp:positionH relativeFrom="column">
                  <wp:posOffset>1136664</wp:posOffset>
                </wp:positionH>
                <wp:positionV relativeFrom="paragraph">
                  <wp:posOffset>86018</wp:posOffset>
                </wp:positionV>
                <wp:extent cx="275573" cy="0"/>
                <wp:effectExtent l="0" t="76200" r="10795" b="95250"/>
                <wp:wrapNone/>
                <wp:docPr id="11" name="Conector de seta reta 11"/>
                <wp:cNvGraphicFramePr/>
                <a:graphic xmlns:a="http://schemas.openxmlformats.org/drawingml/2006/main">
                  <a:graphicData uri="http://schemas.microsoft.com/office/word/2010/wordprocessingShape">
                    <wps:wsp>
                      <wps:cNvCnPr/>
                      <wps:spPr>
                        <a:xfrm>
                          <a:off x="0" y="0"/>
                          <a:ext cx="27557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78EC4C" id="Conector de seta reta 11" o:spid="_x0000_s1026" type="#_x0000_t32" style="position:absolute;margin-left:89.5pt;margin-top:6.75pt;width:21.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" strokecolor="black [3040]" strokeweight="1pt">
                <v:stroke endarrow="block"/>
              </v:shape>
            </w:pict>
          </mc:Fallback>
        </mc:AlternateContent>
      </w:r>
      <w:r w:rsidRPr="006916DF">
        <w:rPr>
          <w:rFonts w:ascii="Times New Roman" w:hAnsi="Times New Roman" w:cs="Times New Roman"/>
          <w:sz w:val="24"/>
          <w:szCs w:val="24"/>
        </w:rPr>
        <w:t xml:space="preserve">                                                      - Promoção Horizontal</w:t>
      </w:r>
    </w:p>
    <w:p w:rsidR="00A062F8" w:rsidRDefault="00A062F8" w:rsidP="00A062F8">
      <w:pPr>
        <w:ind w:firstLine="993"/>
        <w:rPr>
          <w:rFonts w:ascii="Times New Roman" w:hAnsi="Times New Roman" w:cs="Times New Roman"/>
          <w:sz w:val="24"/>
          <w:szCs w:val="24"/>
        </w:rPr>
      </w:pPr>
      <w:r w:rsidRPr="006916DF">
        <w:rPr>
          <w:rFonts w:ascii="Times New Roman" w:hAnsi="Times New Roman" w:cs="Times New Roman"/>
          <w:sz w:val="24"/>
          <w:szCs w:val="24"/>
        </w:rPr>
        <w:t xml:space="preserve">                                                      - Promoção </w:t>
      </w:r>
      <w:r>
        <w:rPr>
          <w:rFonts w:ascii="Times New Roman" w:hAnsi="Times New Roman" w:cs="Times New Roman"/>
          <w:sz w:val="24"/>
          <w:szCs w:val="24"/>
        </w:rPr>
        <w:t>Vertical</w:t>
      </w:r>
    </w:p>
    <w:p w:rsidR="00A062F8" w:rsidRDefault="00A062F8" w:rsidP="00A062F8">
      <w:pPr>
        <w:ind w:firstLine="993"/>
        <w:rPr>
          <w:rFonts w:ascii="Times New Roman" w:hAnsi="Times New Roman" w:cs="Times New Roman"/>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2576" behindDoc="0" locked="0" layoutInCell="1" allowOverlap="1" wp14:anchorId="0F678151" wp14:editId="10D8B1BB">
                <wp:simplePos x="0" y="0"/>
                <wp:positionH relativeFrom="column">
                  <wp:posOffset>766250</wp:posOffset>
                </wp:positionH>
                <wp:positionV relativeFrom="paragraph">
                  <wp:posOffset>90685</wp:posOffset>
                </wp:positionV>
                <wp:extent cx="1709933" cy="0"/>
                <wp:effectExtent l="0" t="0" r="24130" b="19050"/>
                <wp:wrapNone/>
                <wp:docPr id="23" name="Conector reto 23"/>
                <wp:cNvGraphicFramePr/>
                <a:graphic xmlns:a="http://schemas.openxmlformats.org/drawingml/2006/main">
                  <a:graphicData uri="http://schemas.microsoft.com/office/word/2010/wordprocessingShape">
                    <wps:wsp>
                      <wps:cNvCnPr/>
                      <wps:spPr>
                        <a:xfrm>
                          <a:off x="0" y="0"/>
                          <a:ext cx="170993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0056B" id="Conector reto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35pt,7.15pt" to="1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" strokecolor="black [3040]" strokeweight="1pt"/>
            </w:pict>
          </mc:Fallback>
        </mc:AlternateContent>
      </w:r>
      <w:r>
        <w:rPr>
          <w:rFonts w:ascii="Times New Roman" w:hAnsi="Times New Roman" w:cs="Times New Roman"/>
          <w:b/>
          <w:sz w:val="24"/>
          <w:szCs w:val="24"/>
        </w:rPr>
        <w:t xml:space="preserve">X </w:t>
      </w:r>
      <w:r w:rsidRPr="006916DF">
        <w:rPr>
          <w:rFonts w:ascii="Times New Roman" w:hAnsi="Times New Roman" w:cs="Times New Roman"/>
          <w:sz w:val="24"/>
          <w:szCs w:val="24"/>
        </w:rPr>
        <w:t xml:space="preserve">                                             </w:t>
      </w:r>
      <w:proofErr w:type="gramStart"/>
      <w:r>
        <w:rPr>
          <w:rFonts w:ascii="Times New Roman" w:hAnsi="Times New Roman" w:cs="Times New Roman"/>
          <w:b/>
          <w:sz w:val="24"/>
          <w:szCs w:val="24"/>
        </w:rPr>
        <w:t>Y</w:t>
      </w:r>
      <w:r w:rsidRPr="006916DF">
        <w:rPr>
          <w:rFonts w:ascii="Times New Roman" w:hAnsi="Times New Roman" w:cs="Times New Roman"/>
          <w:sz w:val="24"/>
          <w:szCs w:val="24"/>
        </w:rPr>
        <w:t xml:space="preserve">  -</w:t>
      </w:r>
      <w:proofErr w:type="gramEnd"/>
      <w:r w:rsidRPr="006916DF">
        <w:rPr>
          <w:rFonts w:ascii="Times New Roman" w:hAnsi="Times New Roman" w:cs="Times New Roman"/>
          <w:sz w:val="24"/>
          <w:szCs w:val="24"/>
        </w:rPr>
        <w:t xml:space="preserve"> </w:t>
      </w:r>
      <w:r>
        <w:rPr>
          <w:rFonts w:ascii="Times New Roman" w:hAnsi="Times New Roman" w:cs="Times New Roman"/>
          <w:sz w:val="24"/>
          <w:szCs w:val="24"/>
        </w:rPr>
        <w:t>Reenquadramento</w:t>
      </w:r>
    </w:p>
    <w:p w:rsidR="00A062F8" w:rsidRDefault="00A062F8" w:rsidP="00A062F8">
      <w:pPr>
        <w:ind w:firstLine="993"/>
        <w:rPr>
          <w:rFonts w:ascii="Times New Roman" w:hAnsi="Times New Roman" w:cs="Times New Roman"/>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3600" behindDoc="0" locked="0" layoutInCell="1" allowOverlap="1" wp14:anchorId="64271A57" wp14:editId="4B2A596A">
                <wp:simplePos x="0" y="0"/>
                <wp:positionH relativeFrom="column">
                  <wp:posOffset>794495</wp:posOffset>
                </wp:positionH>
                <wp:positionV relativeFrom="paragraph">
                  <wp:posOffset>89356</wp:posOffset>
                </wp:positionV>
                <wp:extent cx="1681176" cy="0"/>
                <wp:effectExtent l="0" t="0" r="33655" b="19050"/>
                <wp:wrapNone/>
                <wp:docPr id="24" name="Conector reto 24"/>
                <wp:cNvGraphicFramePr/>
                <a:graphic xmlns:a="http://schemas.openxmlformats.org/drawingml/2006/main">
                  <a:graphicData uri="http://schemas.microsoft.com/office/word/2010/wordprocessingShape">
                    <wps:wsp>
                      <wps:cNvCnPr/>
                      <wps:spPr>
                        <a:xfrm>
                          <a:off x="0" y="0"/>
                          <a:ext cx="16811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0EE7FC" id="Conector reto 2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5pt,7.05pt" to="194.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" strokecolor="black [3040]" strokeweight="1pt"/>
            </w:pict>
          </mc:Fallback>
        </mc:AlternateContent>
      </w:r>
      <w:r>
        <w:rPr>
          <w:rFonts w:ascii="Times New Roman" w:hAnsi="Times New Roman" w:cs="Times New Roman"/>
          <w:b/>
          <w:sz w:val="24"/>
          <w:szCs w:val="24"/>
        </w:rPr>
        <w:t xml:space="preserve">W </w:t>
      </w:r>
      <w:r w:rsidRPr="006916DF">
        <w:rPr>
          <w:rFonts w:ascii="Times New Roman" w:hAnsi="Times New Roman" w:cs="Times New Roman"/>
          <w:sz w:val="24"/>
          <w:szCs w:val="24"/>
        </w:rPr>
        <w:t xml:space="preserve">                                             </w:t>
      </w:r>
      <w:r>
        <w:rPr>
          <w:rFonts w:ascii="Times New Roman" w:hAnsi="Times New Roman" w:cs="Times New Roman"/>
          <w:sz w:val="24"/>
          <w:szCs w:val="24"/>
        </w:rPr>
        <w:t>Z</w:t>
      </w:r>
      <w:r w:rsidRPr="006916DF">
        <w:rPr>
          <w:rFonts w:ascii="Times New Roman" w:hAnsi="Times New Roman" w:cs="Times New Roman"/>
          <w:sz w:val="24"/>
          <w:szCs w:val="24"/>
        </w:rPr>
        <w:t xml:space="preserve"> </w:t>
      </w:r>
      <w:r>
        <w:rPr>
          <w:rFonts w:ascii="Times New Roman" w:hAnsi="Times New Roman" w:cs="Times New Roman"/>
          <w:sz w:val="24"/>
          <w:szCs w:val="24"/>
        </w:rPr>
        <w:t>–</w:t>
      </w:r>
      <w:r w:rsidRPr="006916DF">
        <w:rPr>
          <w:rFonts w:ascii="Times New Roman" w:hAnsi="Times New Roman" w:cs="Times New Roman"/>
          <w:sz w:val="24"/>
          <w:szCs w:val="24"/>
        </w:rPr>
        <w:t xml:space="preserve"> </w:t>
      </w:r>
      <w:r>
        <w:rPr>
          <w:rFonts w:ascii="Times New Roman" w:hAnsi="Times New Roman" w:cs="Times New Roman"/>
          <w:sz w:val="24"/>
          <w:szCs w:val="24"/>
        </w:rPr>
        <w:t>Acesso a Reclassificação</w:t>
      </w:r>
      <w:bookmarkStart w:id="3" w:name="_GoBack"/>
      <w:bookmarkEnd w:id="3"/>
    </w:p>
    <w:bookmarkEnd w:id="2"/>
    <w:p w:rsidR="00A062F8" w:rsidRDefault="00A062F8" w:rsidP="00F931E7">
      <w:pPr>
        <w:pStyle w:val="SemEspaamento"/>
        <w:jc w:val="both"/>
        <w:rPr>
          <w:rFonts w:ascii="Times New Roman" w:hAnsi="Times New Roman" w:cs="Times New Roman"/>
          <w:sz w:val="24"/>
          <w:szCs w:val="24"/>
        </w:rPr>
      </w:pPr>
    </w:p>
    <w:p w:rsidR="003665F9" w:rsidRDefault="00C84FF0"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Para que se processem as promoções horizontais ou verticais dos servidores, faz-se necessária a avaliação do desempenho dos mesmos durante um relativo período de tempo, segundo as respectivas normas de procedimento integrantes do Manual de Pessoal, sendo que para os cargos de Diretoria, preenchidos por nomeação direta pelo Governador, não há avaliação para promoção horizontal recebendo promoção automática, e no tocante à promoção vertical o processo é por nomeação, também independente de avaliação.</w:t>
      </w:r>
    </w:p>
    <w:p w:rsidR="00C84FF0" w:rsidRDefault="00C84FF0" w:rsidP="00F931E7">
      <w:pPr>
        <w:pStyle w:val="SemEspaamento"/>
        <w:jc w:val="both"/>
        <w:rPr>
          <w:rFonts w:ascii="Times New Roman" w:hAnsi="Times New Roman" w:cs="Times New Roman"/>
          <w:sz w:val="24"/>
          <w:szCs w:val="24"/>
        </w:rPr>
      </w:pPr>
    </w:p>
    <w:p w:rsidR="00C84FF0" w:rsidRDefault="00C84FF0"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Cada classe salarial representa um estágio profissional no desempenho do cargo, isto significa que todo e qualquer servidor será classificado em função da classe em que esteja enquadrado no presente Plano. Assim sendo teremos a título de exemplo Mecânicos 01, 02, 03, Engenheiros 01, 02, 03, e assim consecutivamente para todos os cargos do Plano.</w:t>
      </w:r>
    </w:p>
    <w:p w:rsidR="00C84FF0" w:rsidRDefault="00C84FF0" w:rsidP="00F931E7">
      <w:pPr>
        <w:pStyle w:val="SemEspaamento"/>
        <w:jc w:val="both"/>
        <w:rPr>
          <w:rFonts w:ascii="Times New Roman" w:hAnsi="Times New Roman" w:cs="Times New Roman"/>
          <w:sz w:val="24"/>
          <w:szCs w:val="24"/>
        </w:rPr>
      </w:pPr>
    </w:p>
    <w:p w:rsidR="00C84FF0" w:rsidRDefault="004B48D1"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É importante observar que ao chegar a referência salarial E, teoricamente com 05 anos de experiência na função, o servidor poderá ser promovido verticalmente para classe superior o que só não ocorrerá </w:t>
      </w:r>
      <w:proofErr w:type="spellStart"/>
      <w:r>
        <w:rPr>
          <w:rFonts w:ascii="Times New Roman" w:hAnsi="Times New Roman" w:cs="Times New Roman"/>
          <w:sz w:val="24"/>
          <w:szCs w:val="24"/>
        </w:rPr>
        <w:t>quanto</w:t>
      </w:r>
      <w:proofErr w:type="spellEnd"/>
      <w:r>
        <w:rPr>
          <w:rFonts w:ascii="Times New Roman" w:hAnsi="Times New Roman" w:cs="Times New Roman"/>
          <w:sz w:val="24"/>
          <w:szCs w:val="24"/>
        </w:rPr>
        <w:t xml:space="preserve"> não houver vaga na referida classe caso em que o servidor ainda poderá ser promovido horizontalmente para as referências F, G e H. Quando então, será promovido a referência salarial C da classe imediatamente superior.</w:t>
      </w:r>
    </w:p>
    <w:p w:rsidR="004B48D1" w:rsidRDefault="004B48D1" w:rsidP="00F931E7">
      <w:pPr>
        <w:pStyle w:val="SemEspaamento"/>
        <w:jc w:val="both"/>
        <w:rPr>
          <w:rFonts w:ascii="Times New Roman" w:hAnsi="Times New Roman" w:cs="Times New Roman"/>
          <w:sz w:val="24"/>
          <w:szCs w:val="24"/>
        </w:rPr>
      </w:pPr>
    </w:p>
    <w:p w:rsidR="004B48D1" w:rsidRDefault="004B48D1"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Todos os servidores são avaliados de 12 em 12 meses, através da chefia imediata, que dá parecer em formulário próprio denominado “Avaliação de Desempenho”, como já dito anteriormente.</w:t>
      </w:r>
    </w:p>
    <w:p w:rsidR="004B48D1" w:rsidRDefault="004B48D1" w:rsidP="00F931E7">
      <w:pPr>
        <w:pStyle w:val="SemEspaamento"/>
        <w:jc w:val="both"/>
        <w:rPr>
          <w:rFonts w:ascii="Times New Roman" w:hAnsi="Times New Roman" w:cs="Times New Roman"/>
          <w:sz w:val="24"/>
          <w:szCs w:val="24"/>
        </w:rPr>
      </w:pPr>
    </w:p>
    <w:p w:rsidR="004B48D1" w:rsidRDefault="004B48D1"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Após duas avaliações sem promoção, o servidor é promovido automaticamente na 3ª avaliação, a referência imediatamente posterior a título de antiguidade na função.</w:t>
      </w:r>
    </w:p>
    <w:p w:rsidR="00DC2AC6" w:rsidRDefault="00DC2AC6" w:rsidP="00F931E7">
      <w:pPr>
        <w:pStyle w:val="SemEspaamento"/>
        <w:jc w:val="both"/>
        <w:rPr>
          <w:rFonts w:ascii="Times New Roman" w:hAnsi="Times New Roman" w:cs="Times New Roman"/>
          <w:sz w:val="24"/>
          <w:szCs w:val="24"/>
        </w:rPr>
      </w:pPr>
    </w:p>
    <w:p w:rsidR="00DC2AC6" w:rsidRDefault="00DC2AC6" w:rsidP="00F931E7">
      <w:pPr>
        <w:pStyle w:val="SemEspaamento"/>
        <w:jc w:val="both"/>
        <w:rPr>
          <w:rFonts w:ascii="Times New Roman" w:hAnsi="Times New Roman" w:cs="Times New Roman"/>
          <w:sz w:val="24"/>
          <w:szCs w:val="24"/>
        </w:rPr>
      </w:pPr>
    </w:p>
    <w:p w:rsidR="00DC2AC6" w:rsidRDefault="00DC2AC6"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Reenquadramento</w:t>
      </w:r>
    </w:p>
    <w:p w:rsidR="00DC2AC6" w:rsidRDefault="00DC2AC6" w:rsidP="00F931E7">
      <w:pPr>
        <w:pStyle w:val="SemEspaamento"/>
        <w:jc w:val="both"/>
        <w:rPr>
          <w:rFonts w:ascii="Times New Roman" w:hAnsi="Times New Roman" w:cs="Times New Roman"/>
          <w:sz w:val="24"/>
          <w:szCs w:val="24"/>
        </w:rPr>
      </w:pPr>
    </w:p>
    <w:p w:rsidR="00DC2AC6" w:rsidRDefault="00DC2AC6" w:rsidP="00F931E7">
      <w:pPr>
        <w:pStyle w:val="SemEspaamento"/>
        <w:jc w:val="both"/>
        <w:rPr>
          <w:rFonts w:ascii="Times New Roman" w:hAnsi="Times New Roman" w:cs="Times New Roman"/>
          <w:sz w:val="24"/>
          <w:szCs w:val="24"/>
        </w:rPr>
      </w:pPr>
      <w:r>
        <w:rPr>
          <w:rFonts w:ascii="Times New Roman" w:hAnsi="Times New Roman" w:cs="Times New Roman"/>
          <w:sz w:val="24"/>
          <w:szCs w:val="24"/>
        </w:rPr>
        <w:t>Para efeito de correção do condicionamento dos servidores em função de desenvolvimento profissional/escolar ocorrido no decorrer do tempo são adotados os seguintes critérios:</w:t>
      </w:r>
    </w:p>
    <w:p w:rsidR="00DC2AC6" w:rsidRDefault="00DC2AC6" w:rsidP="00F931E7">
      <w:pPr>
        <w:pStyle w:val="SemEspaamento"/>
        <w:jc w:val="both"/>
        <w:rPr>
          <w:rFonts w:ascii="Times New Roman" w:hAnsi="Times New Roman" w:cs="Times New Roman"/>
          <w:sz w:val="24"/>
          <w:szCs w:val="24"/>
        </w:rPr>
      </w:pPr>
    </w:p>
    <w:p w:rsidR="00DC2AC6" w:rsidRDefault="00DC2AC6" w:rsidP="00DC2AC6">
      <w:pPr>
        <w:pStyle w:val="SemEspaamento"/>
        <w:ind w:left="705"/>
        <w:jc w:val="both"/>
        <w:rPr>
          <w:rFonts w:ascii="Times New Roman" w:hAnsi="Times New Roman" w:cs="Times New Roman"/>
          <w:sz w:val="24"/>
          <w:szCs w:val="24"/>
        </w:rPr>
      </w:pPr>
      <w:r>
        <w:rPr>
          <w:rFonts w:ascii="Times New Roman" w:hAnsi="Times New Roman" w:cs="Times New Roman"/>
          <w:sz w:val="24"/>
          <w:szCs w:val="24"/>
        </w:rPr>
        <w:t>- Reenquadramento por mudança de nível de escolaridade, que resultará em mudança de nível salarial na tabela como exemplo Datilógrafo de nível primário que venha a concluir um curso de técnico de contabilidade.</w:t>
      </w:r>
    </w:p>
    <w:p w:rsidR="00DC2AC6" w:rsidRDefault="00DC2AC6" w:rsidP="00DC2AC6">
      <w:pPr>
        <w:pStyle w:val="SemEspaamento"/>
        <w:ind w:left="705"/>
        <w:jc w:val="both"/>
        <w:rPr>
          <w:rFonts w:ascii="Times New Roman" w:hAnsi="Times New Roman" w:cs="Times New Roman"/>
          <w:sz w:val="24"/>
          <w:szCs w:val="24"/>
        </w:rPr>
      </w:pPr>
      <w:r>
        <w:rPr>
          <w:rFonts w:ascii="Times New Roman" w:hAnsi="Times New Roman" w:cs="Times New Roman"/>
          <w:sz w:val="24"/>
          <w:szCs w:val="24"/>
        </w:rPr>
        <w:t xml:space="preserve">- Reenquadramento por mudança de classe profissional em função de aumento do tempo de experiência ou tempo de formado, quando então haverá o reenquadramento de Junior para Pleno e de Pleno para </w:t>
      </w:r>
      <w:proofErr w:type="spellStart"/>
      <w:r>
        <w:rPr>
          <w:rFonts w:ascii="Times New Roman" w:hAnsi="Times New Roman" w:cs="Times New Roman"/>
          <w:sz w:val="24"/>
          <w:szCs w:val="24"/>
        </w:rPr>
        <w:t>Senior</w:t>
      </w:r>
      <w:proofErr w:type="spellEnd"/>
      <w:r>
        <w:rPr>
          <w:rFonts w:ascii="Times New Roman" w:hAnsi="Times New Roman" w:cs="Times New Roman"/>
          <w:sz w:val="24"/>
          <w:szCs w:val="24"/>
        </w:rPr>
        <w:t>.</w:t>
      </w:r>
    </w:p>
    <w:p w:rsidR="00DC2AC6" w:rsidRDefault="00DC2AC6" w:rsidP="00DC2AC6">
      <w:pPr>
        <w:pStyle w:val="SemEspaamento"/>
        <w:ind w:left="705"/>
        <w:jc w:val="both"/>
        <w:rPr>
          <w:rFonts w:ascii="Times New Roman" w:hAnsi="Times New Roman" w:cs="Times New Roman"/>
          <w:sz w:val="24"/>
          <w:szCs w:val="24"/>
        </w:rPr>
      </w:pPr>
    </w:p>
    <w:p w:rsidR="00DC2AC6" w:rsidRDefault="00DC2AC6" w:rsidP="00DC2AC6">
      <w:pPr>
        <w:pStyle w:val="SemEspaamento"/>
        <w:ind w:left="705"/>
        <w:jc w:val="both"/>
        <w:rPr>
          <w:rFonts w:ascii="Times New Roman" w:hAnsi="Times New Roman" w:cs="Times New Roman"/>
          <w:sz w:val="24"/>
          <w:szCs w:val="24"/>
        </w:rPr>
      </w:pPr>
      <w:r>
        <w:rPr>
          <w:rFonts w:ascii="Times New Roman" w:hAnsi="Times New Roman" w:cs="Times New Roman"/>
          <w:sz w:val="24"/>
          <w:szCs w:val="24"/>
        </w:rPr>
        <w:t>Em ambos os casos o reenquadramento dependerá da previsão na dotação orçamentária, a qual deverá ser informada pela Unidade responsável por Cargos e Salários</w:t>
      </w:r>
      <w:r w:rsidR="001A3260">
        <w:rPr>
          <w:rFonts w:ascii="Times New Roman" w:hAnsi="Times New Roman" w:cs="Times New Roman"/>
          <w:sz w:val="24"/>
          <w:szCs w:val="24"/>
        </w:rPr>
        <w:t>.</w:t>
      </w:r>
    </w:p>
    <w:p w:rsidR="00AD6E55" w:rsidRDefault="00AD6E55" w:rsidP="00DC2AC6">
      <w:pPr>
        <w:pStyle w:val="SemEspaamento"/>
        <w:ind w:left="705"/>
        <w:jc w:val="both"/>
        <w:rPr>
          <w:rFonts w:ascii="Times New Roman" w:hAnsi="Times New Roman" w:cs="Times New Roman"/>
          <w:sz w:val="24"/>
          <w:szCs w:val="24"/>
        </w:rPr>
      </w:pPr>
    </w:p>
    <w:p w:rsidR="00AD6E55" w:rsidRDefault="00AD6E55" w:rsidP="00DC2AC6">
      <w:pPr>
        <w:pStyle w:val="SemEspaamento"/>
        <w:ind w:left="705"/>
        <w:jc w:val="both"/>
        <w:rPr>
          <w:rFonts w:ascii="Times New Roman" w:hAnsi="Times New Roman" w:cs="Times New Roman"/>
          <w:sz w:val="24"/>
          <w:szCs w:val="24"/>
        </w:rPr>
      </w:pPr>
    </w:p>
    <w:p w:rsidR="00AD6E55" w:rsidRDefault="00AD6E55" w:rsidP="00DC2AC6">
      <w:pPr>
        <w:pStyle w:val="SemEspaamento"/>
        <w:ind w:left="705"/>
        <w:jc w:val="both"/>
        <w:rPr>
          <w:rFonts w:ascii="Times New Roman" w:hAnsi="Times New Roman" w:cs="Times New Roman"/>
          <w:sz w:val="24"/>
          <w:szCs w:val="24"/>
        </w:rPr>
      </w:pPr>
    </w:p>
    <w:p w:rsidR="00AD6E55" w:rsidRDefault="00AD6E55" w:rsidP="00DC2AC6">
      <w:pPr>
        <w:pStyle w:val="SemEspaamento"/>
        <w:ind w:left="705"/>
        <w:jc w:val="both"/>
        <w:rPr>
          <w:rFonts w:ascii="Times New Roman" w:hAnsi="Times New Roman" w:cs="Times New Roman"/>
          <w:sz w:val="24"/>
          <w:szCs w:val="24"/>
        </w:rPr>
      </w:pPr>
    </w:p>
    <w:p w:rsidR="00AD6E55" w:rsidRDefault="00AD6E55" w:rsidP="00AD6E55">
      <w:pPr>
        <w:pStyle w:val="SemEspaamento"/>
        <w:jc w:val="center"/>
        <w:rPr>
          <w:rFonts w:ascii="Times New Roman" w:hAnsi="Times New Roman" w:cs="Times New Roman"/>
          <w:sz w:val="24"/>
          <w:szCs w:val="24"/>
        </w:rPr>
      </w:pPr>
      <w:r>
        <w:rPr>
          <w:rFonts w:ascii="Times New Roman" w:hAnsi="Times New Roman" w:cs="Times New Roman"/>
          <w:sz w:val="24"/>
          <w:szCs w:val="24"/>
        </w:rPr>
        <w:t>PLANO DE CARGOS E SALÁRIOS</w:t>
      </w:r>
    </w:p>
    <w:p w:rsidR="00AD6E55" w:rsidRDefault="00AD6E55" w:rsidP="00AD6E55">
      <w:pPr>
        <w:pStyle w:val="SemEspaamento"/>
        <w:jc w:val="center"/>
        <w:rPr>
          <w:rFonts w:ascii="Times New Roman" w:hAnsi="Times New Roman" w:cs="Times New Roman"/>
          <w:sz w:val="24"/>
          <w:szCs w:val="24"/>
        </w:rPr>
      </w:pPr>
    </w:p>
    <w:p w:rsidR="00AD6E55" w:rsidRDefault="00AD6E55" w:rsidP="00AD6E55">
      <w:pPr>
        <w:pStyle w:val="SemEspaamento"/>
        <w:jc w:val="center"/>
        <w:rPr>
          <w:rFonts w:ascii="Times New Roman" w:hAnsi="Times New Roman" w:cs="Times New Roman"/>
          <w:sz w:val="24"/>
          <w:szCs w:val="24"/>
        </w:rPr>
      </w:pPr>
      <w:r>
        <w:rPr>
          <w:rFonts w:ascii="Times New Roman" w:hAnsi="Times New Roman" w:cs="Times New Roman"/>
          <w:sz w:val="24"/>
          <w:szCs w:val="24"/>
        </w:rPr>
        <w:t>7 - COMPETÊNCIAS</w:t>
      </w:r>
    </w:p>
    <w:p w:rsidR="00AD6E55" w:rsidRDefault="00AD6E55" w:rsidP="00AD6E55">
      <w:pPr>
        <w:pStyle w:val="SemEspaamento"/>
        <w:jc w:val="center"/>
        <w:rPr>
          <w:rFonts w:ascii="Times New Roman" w:hAnsi="Times New Roman" w:cs="Times New Roman"/>
          <w:sz w:val="24"/>
          <w:szCs w:val="24"/>
        </w:rPr>
      </w:pPr>
    </w:p>
    <w:p w:rsidR="00AD6E55" w:rsidRDefault="00AD6E55" w:rsidP="00AD6E55">
      <w:pPr>
        <w:pStyle w:val="SemEspaamento"/>
        <w:jc w:val="center"/>
        <w:rPr>
          <w:rFonts w:ascii="Times New Roman" w:hAnsi="Times New Roman" w:cs="Times New Roman"/>
          <w:sz w:val="24"/>
          <w:szCs w:val="24"/>
        </w:rPr>
      </w:pPr>
    </w:p>
    <w:p w:rsidR="00AD6E55" w:rsidRDefault="00AD6E55" w:rsidP="00AD6E55">
      <w:pPr>
        <w:pStyle w:val="SemEspaamento"/>
        <w:jc w:val="both"/>
        <w:rPr>
          <w:rFonts w:ascii="Times New Roman" w:hAnsi="Times New Roman" w:cs="Times New Roman"/>
          <w:sz w:val="24"/>
          <w:szCs w:val="24"/>
        </w:rPr>
      </w:pPr>
      <w:r>
        <w:rPr>
          <w:rFonts w:ascii="Times New Roman" w:hAnsi="Times New Roman" w:cs="Times New Roman"/>
          <w:sz w:val="24"/>
          <w:szCs w:val="24"/>
        </w:rPr>
        <w:t>A coordenação do processo de avaliação de desempenho é de responsabilidade da Unidade de Cargos e Salários Alocada na Seção de Administração e Controle, e terá sua rotina divulgada, através de norma de procedimento, a todos os servidores para conhecimento.</w:t>
      </w:r>
    </w:p>
    <w:p w:rsidR="00AD6E55" w:rsidRDefault="00AD6E55" w:rsidP="00AD6E55">
      <w:pPr>
        <w:pStyle w:val="SemEspaamento"/>
        <w:jc w:val="both"/>
        <w:rPr>
          <w:rFonts w:ascii="Times New Roman" w:hAnsi="Times New Roman" w:cs="Times New Roman"/>
          <w:sz w:val="24"/>
          <w:szCs w:val="24"/>
        </w:rPr>
      </w:pPr>
    </w:p>
    <w:p w:rsidR="00AD6E55" w:rsidRDefault="00AD6E55" w:rsidP="00AD6E55">
      <w:pPr>
        <w:pStyle w:val="SemEspaamento"/>
        <w:jc w:val="both"/>
        <w:rPr>
          <w:rFonts w:ascii="Times New Roman" w:hAnsi="Times New Roman" w:cs="Times New Roman"/>
          <w:sz w:val="24"/>
          <w:szCs w:val="24"/>
        </w:rPr>
      </w:pPr>
      <w:r>
        <w:rPr>
          <w:rFonts w:ascii="Times New Roman" w:hAnsi="Times New Roman" w:cs="Times New Roman"/>
          <w:sz w:val="24"/>
          <w:szCs w:val="24"/>
        </w:rPr>
        <w:t>A aprovação do presente Plano é da competência do Governador do Estado através de Decreto.</w:t>
      </w:r>
    </w:p>
    <w:p w:rsidR="00AD6E55" w:rsidRDefault="00AD6E55" w:rsidP="00AD6E55">
      <w:pPr>
        <w:pStyle w:val="SemEspaamento"/>
        <w:jc w:val="both"/>
        <w:rPr>
          <w:rFonts w:ascii="Times New Roman" w:hAnsi="Times New Roman" w:cs="Times New Roman"/>
          <w:sz w:val="24"/>
          <w:szCs w:val="24"/>
        </w:rPr>
      </w:pPr>
    </w:p>
    <w:p w:rsidR="00AD6E55" w:rsidRDefault="00AD6E55" w:rsidP="00AD6E55">
      <w:pPr>
        <w:pStyle w:val="SemEspaamento"/>
        <w:jc w:val="both"/>
        <w:rPr>
          <w:rFonts w:ascii="Times New Roman" w:hAnsi="Times New Roman" w:cs="Times New Roman"/>
          <w:sz w:val="24"/>
          <w:szCs w:val="24"/>
        </w:rPr>
      </w:pPr>
      <w:r>
        <w:rPr>
          <w:rFonts w:ascii="Times New Roman" w:hAnsi="Times New Roman" w:cs="Times New Roman"/>
          <w:sz w:val="24"/>
          <w:szCs w:val="24"/>
        </w:rPr>
        <w:t>A implantação do referido Plano é de competência da Diretoria Geral através da Gerência de Recursos Humanos, que atua como executor da implantação citada.</w:t>
      </w:r>
    </w:p>
    <w:p w:rsidR="00AD6E55" w:rsidRDefault="00AD6E55" w:rsidP="00AD6E55">
      <w:pPr>
        <w:pStyle w:val="SemEspaamento"/>
        <w:jc w:val="both"/>
        <w:rPr>
          <w:rFonts w:ascii="Times New Roman" w:hAnsi="Times New Roman" w:cs="Times New Roman"/>
          <w:sz w:val="24"/>
          <w:szCs w:val="24"/>
        </w:rPr>
      </w:pPr>
    </w:p>
    <w:p w:rsidR="00AD6E55" w:rsidRDefault="00AD6E55" w:rsidP="00AD6E55">
      <w:pPr>
        <w:pStyle w:val="SemEspaamento"/>
        <w:jc w:val="both"/>
        <w:rPr>
          <w:rFonts w:ascii="Times New Roman" w:hAnsi="Times New Roman" w:cs="Times New Roman"/>
          <w:sz w:val="24"/>
          <w:szCs w:val="24"/>
        </w:rPr>
      </w:pPr>
      <w:r>
        <w:rPr>
          <w:rFonts w:ascii="Times New Roman" w:hAnsi="Times New Roman" w:cs="Times New Roman"/>
          <w:sz w:val="24"/>
          <w:szCs w:val="24"/>
        </w:rPr>
        <w:t>As alterações de ordem operacional no presente Plano são de responsabilidade da Gerência de Recursos Humanos desde que previamente aprovadas pelo Diretor Geral.</w:t>
      </w:r>
    </w:p>
    <w:p w:rsidR="00AD6E55" w:rsidRDefault="00AD6E55" w:rsidP="00AD6E55">
      <w:pPr>
        <w:pStyle w:val="SemEspaamento"/>
        <w:jc w:val="both"/>
        <w:rPr>
          <w:rFonts w:ascii="Times New Roman" w:hAnsi="Times New Roman" w:cs="Times New Roman"/>
          <w:sz w:val="24"/>
          <w:szCs w:val="24"/>
        </w:rPr>
      </w:pPr>
    </w:p>
    <w:p w:rsidR="00AD6E55" w:rsidRDefault="00AD6E55" w:rsidP="00AD6E55">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A atualização da Tabela Salarial é da responsabilidade do Diretor Geral conforme constante do </w:t>
      </w:r>
      <w:proofErr w:type="spellStart"/>
      <w:r>
        <w:rPr>
          <w:rFonts w:ascii="Times New Roman" w:hAnsi="Times New Roman" w:cs="Times New Roman"/>
          <w:sz w:val="24"/>
          <w:szCs w:val="24"/>
        </w:rPr>
        <w:t>ítem</w:t>
      </w:r>
      <w:proofErr w:type="spellEnd"/>
      <w:r>
        <w:rPr>
          <w:rFonts w:ascii="Times New Roman" w:hAnsi="Times New Roman" w:cs="Times New Roman"/>
          <w:sz w:val="24"/>
          <w:szCs w:val="24"/>
        </w:rPr>
        <w:t xml:space="preserve"> 4 do presente Plano e em decorrência dos aspectos abordados no mesmo.</w:t>
      </w: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AD6E55">
      <w:pPr>
        <w:pStyle w:val="SemEspaamento"/>
        <w:jc w:val="both"/>
        <w:rPr>
          <w:rFonts w:ascii="Times New Roman" w:hAnsi="Times New Roman" w:cs="Times New Roman"/>
          <w:sz w:val="24"/>
          <w:szCs w:val="24"/>
        </w:rPr>
      </w:pPr>
    </w:p>
    <w:p w:rsidR="00772019" w:rsidRDefault="00772019" w:rsidP="00772019">
      <w:pPr>
        <w:pStyle w:val="SemEspaamento"/>
        <w:jc w:val="center"/>
        <w:rPr>
          <w:rFonts w:ascii="Times New Roman" w:hAnsi="Times New Roman" w:cs="Times New Roman"/>
          <w:sz w:val="24"/>
          <w:szCs w:val="24"/>
        </w:rPr>
      </w:pPr>
      <w:r>
        <w:rPr>
          <w:rFonts w:ascii="Times New Roman" w:hAnsi="Times New Roman" w:cs="Times New Roman"/>
          <w:sz w:val="24"/>
          <w:szCs w:val="24"/>
        </w:rPr>
        <w:t>PLANO DE CARGOS E SALÁRIOS</w:t>
      </w:r>
    </w:p>
    <w:p w:rsidR="00772019" w:rsidRDefault="00772019" w:rsidP="00772019">
      <w:pPr>
        <w:pStyle w:val="SemEspaamento"/>
        <w:jc w:val="center"/>
        <w:rPr>
          <w:rFonts w:ascii="Times New Roman" w:hAnsi="Times New Roman" w:cs="Times New Roman"/>
          <w:sz w:val="24"/>
          <w:szCs w:val="24"/>
        </w:rPr>
      </w:pPr>
    </w:p>
    <w:p w:rsidR="00772019" w:rsidRDefault="00772019" w:rsidP="00772019">
      <w:pPr>
        <w:pStyle w:val="SemEspaamento"/>
        <w:jc w:val="center"/>
        <w:rPr>
          <w:rFonts w:ascii="Times New Roman" w:hAnsi="Times New Roman" w:cs="Times New Roman"/>
          <w:sz w:val="24"/>
          <w:szCs w:val="24"/>
        </w:rPr>
      </w:pPr>
      <w:r>
        <w:rPr>
          <w:rFonts w:ascii="Times New Roman" w:hAnsi="Times New Roman" w:cs="Times New Roman"/>
          <w:sz w:val="24"/>
          <w:szCs w:val="24"/>
        </w:rPr>
        <w:t>9 - CARGOS EM COMISSÃO</w:t>
      </w:r>
    </w:p>
    <w:p w:rsidR="00772019" w:rsidRDefault="00772019" w:rsidP="00772019">
      <w:pPr>
        <w:pStyle w:val="SemEspaamento"/>
        <w:jc w:val="center"/>
        <w:rPr>
          <w:rFonts w:ascii="Times New Roman" w:hAnsi="Times New Roman" w:cs="Times New Roman"/>
          <w:sz w:val="24"/>
          <w:szCs w:val="24"/>
        </w:rPr>
      </w:pPr>
    </w:p>
    <w:p w:rsidR="00772019" w:rsidRDefault="00772019" w:rsidP="00772019">
      <w:pPr>
        <w:pStyle w:val="SemEspaamento"/>
        <w:jc w:val="center"/>
        <w:rPr>
          <w:rFonts w:ascii="Times New Roman" w:hAnsi="Times New Roman" w:cs="Times New Roman"/>
          <w:sz w:val="24"/>
          <w:szCs w:val="24"/>
        </w:rPr>
      </w:pPr>
    </w:p>
    <w:p w:rsidR="00772019" w:rsidRDefault="00772019" w:rsidP="00772019">
      <w:pPr>
        <w:pStyle w:val="SemEspaamento"/>
        <w:jc w:val="center"/>
        <w:rPr>
          <w:rFonts w:ascii="Times New Roman" w:hAnsi="Times New Roman" w:cs="Times New Roman"/>
          <w:sz w:val="24"/>
          <w:szCs w:val="24"/>
        </w:rPr>
      </w:pPr>
      <w:r>
        <w:rPr>
          <w:rFonts w:ascii="Times New Roman" w:hAnsi="Times New Roman" w:cs="Times New Roman"/>
          <w:sz w:val="24"/>
          <w:szCs w:val="24"/>
        </w:rPr>
        <w:t>TABELA DOS CARGOS EM COMISSÃO</w:t>
      </w:r>
    </w:p>
    <w:p w:rsidR="00813BEB" w:rsidRDefault="00813BEB" w:rsidP="00772019">
      <w:pPr>
        <w:pStyle w:val="SemEspaamento"/>
        <w:jc w:val="center"/>
        <w:rPr>
          <w:rFonts w:ascii="Times New Roman" w:hAnsi="Times New Roman" w:cs="Times New Roman"/>
          <w:sz w:val="24"/>
          <w:szCs w:val="24"/>
        </w:rPr>
      </w:pPr>
    </w:p>
    <w:p w:rsidR="00813BEB" w:rsidRDefault="00813BEB" w:rsidP="00772019">
      <w:pPr>
        <w:pStyle w:val="SemEspaamen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964"/>
        <w:gridCol w:w="993"/>
        <w:gridCol w:w="1294"/>
        <w:gridCol w:w="2243"/>
      </w:tblGrid>
      <w:tr w:rsidR="00813BEB" w:rsidTr="00CB11C0">
        <w:tc>
          <w:tcPr>
            <w:tcW w:w="396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CARGOS EM COMISSÃO</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QUANT.</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SALÁRIO</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REPRESENTAÇÃO 20% DO SALÁRIO Cz$</w:t>
            </w:r>
          </w:p>
        </w:tc>
      </w:tr>
      <w:tr w:rsidR="00813BEB" w:rsidTr="00CB11C0">
        <w:tc>
          <w:tcPr>
            <w:tcW w:w="3964" w:type="dxa"/>
          </w:tcPr>
          <w:p w:rsidR="00813BEB" w:rsidRPr="00CB11C0" w:rsidRDefault="00CB11C0" w:rsidP="00813BEB">
            <w:pPr>
              <w:pStyle w:val="SemEspaamento"/>
              <w:jc w:val="both"/>
              <w:rPr>
                <w:rFonts w:ascii="Times New Roman" w:hAnsi="Times New Roman" w:cs="Times New Roman"/>
                <w:sz w:val="20"/>
                <w:szCs w:val="20"/>
              </w:rPr>
            </w:pPr>
            <w:r w:rsidRPr="00CB11C0">
              <w:rPr>
                <w:rFonts w:ascii="Times New Roman" w:hAnsi="Times New Roman" w:cs="Times New Roman"/>
                <w:sz w:val="20"/>
                <w:szCs w:val="20"/>
              </w:rPr>
              <w:t>Diretor Geral</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01</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62.000,00</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12.400,00</w:t>
            </w:r>
          </w:p>
        </w:tc>
      </w:tr>
      <w:tr w:rsidR="00813BEB" w:rsidTr="00CB11C0">
        <w:tc>
          <w:tcPr>
            <w:tcW w:w="3964" w:type="dxa"/>
          </w:tcPr>
          <w:p w:rsidR="00813BEB" w:rsidRPr="00CB11C0" w:rsidRDefault="00CB11C0" w:rsidP="00813BEB">
            <w:pPr>
              <w:pStyle w:val="SemEspaamento"/>
              <w:jc w:val="both"/>
              <w:rPr>
                <w:rFonts w:ascii="Times New Roman" w:hAnsi="Times New Roman" w:cs="Times New Roman"/>
                <w:sz w:val="20"/>
                <w:szCs w:val="20"/>
              </w:rPr>
            </w:pPr>
            <w:r w:rsidRPr="00CB11C0">
              <w:rPr>
                <w:rFonts w:ascii="Times New Roman" w:hAnsi="Times New Roman" w:cs="Times New Roman"/>
                <w:sz w:val="20"/>
                <w:szCs w:val="20"/>
              </w:rPr>
              <w:t>Diretor Geral Adj.</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01</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52.000,00</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10.540,00</w:t>
            </w:r>
          </w:p>
        </w:tc>
      </w:tr>
      <w:tr w:rsidR="00813BEB" w:rsidTr="00CB11C0">
        <w:tc>
          <w:tcPr>
            <w:tcW w:w="3964" w:type="dxa"/>
          </w:tcPr>
          <w:p w:rsidR="00813BEB" w:rsidRPr="00CB11C0" w:rsidRDefault="00CB11C0" w:rsidP="00813BEB">
            <w:pPr>
              <w:pStyle w:val="SemEspaamento"/>
              <w:jc w:val="both"/>
              <w:rPr>
                <w:rFonts w:ascii="Times New Roman" w:hAnsi="Times New Roman" w:cs="Times New Roman"/>
                <w:sz w:val="20"/>
                <w:szCs w:val="20"/>
              </w:rPr>
            </w:pPr>
            <w:r w:rsidRPr="00CB11C0">
              <w:rPr>
                <w:rFonts w:ascii="Times New Roman" w:hAnsi="Times New Roman" w:cs="Times New Roman"/>
                <w:sz w:val="20"/>
                <w:szCs w:val="20"/>
              </w:rPr>
              <w:t>Diretor Administrativo Financeiro</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01</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48.360,00</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9.672,00</w:t>
            </w:r>
          </w:p>
        </w:tc>
      </w:tr>
      <w:tr w:rsidR="00813BEB" w:rsidTr="00CB11C0">
        <w:tc>
          <w:tcPr>
            <w:tcW w:w="3964" w:type="dxa"/>
          </w:tcPr>
          <w:p w:rsidR="00813BEB" w:rsidRPr="00CB11C0" w:rsidRDefault="00CB11C0" w:rsidP="00813BEB">
            <w:pPr>
              <w:pStyle w:val="SemEspaamento"/>
              <w:jc w:val="both"/>
              <w:rPr>
                <w:rFonts w:ascii="Times New Roman" w:hAnsi="Times New Roman" w:cs="Times New Roman"/>
                <w:sz w:val="20"/>
                <w:szCs w:val="20"/>
              </w:rPr>
            </w:pPr>
            <w:r w:rsidRPr="00CB11C0">
              <w:rPr>
                <w:rFonts w:ascii="Times New Roman" w:hAnsi="Times New Roman" w:cs="Times New Roman"/>
                <w:sz w:val="20"/>
                <w:szCs w:val="20"/>
              </w:rPr>
              <w:t>Diretor de Obras</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01</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48.360,00</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9.672,00</w:t>
            </w:r>
          </w:p>
        </w:tc>
      </w:tr>
      <w:tr w:rsidR="00813BEB" w:rsidTr="00CB11C0">
        <w:tc>
          <w:tcPr>
            <w:tcW w:w="3964" w:type="dxa"/>
          </w:tcPr>
          <w:p w:rsidR="00813BEB" w:rsidRPr="00CB11C0" w:rsidRDefault="00CB11C0" w:rsidP="00813BEB">
            <w:pPr>
              <w:pStyle w:val="SemEspaamento"/>
              <w:jc w:val="both"/>
              <w:rPr>
                <w:rFonts w:ascii="Times New Roman" w:hAnsi="Times New Roman" w:cs="Times New Roman"/>
                <w:sz w:val="20"/>
                <w:szCs w:val="20"/>
              </w:rPr>
            </w:pPr>
            <w:r w:rsidRPr="00CB11C0">
              <w:rPr>
                <w:rFonts w:ascii="Times New Roman" w:hAnsi="Times New Roman" w:cs="Times New Roman"/>
                <w:sz w:val="20"/>
                <w:szCs w:val="20"/>
              </w:rPr>
              <w:t>Diretor Operacional</w:t>
            </w:r>
          </w:p>
        </w:tc>
        <w:tc>
          <w:tcPr>
            <w:tcW w:w="99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01</w:t>
            </w:r>
          </w:p>
        </w:tc>
        <w:tc>
          <w:tcPr>
            <w:tcW w:w="1294"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48.360,00</w:t>
            </w:r>
          </w:p>
        </w:tc>
        <w:tc>
          <w:tcPr>
            <w:tcW w:w="2243" w:type="dxa"/>
          </w:tcPr>
          <w:p w:rsidR="00813BEB" w:rsidRPr="00CB11C0" w:rsidRDefault="00CB11C0" w:rsidP="00CB11C0">
            <w:pPr>
              <w:pStyle w:val="SemEspaamento"/>
              <w:jc w:val="center"/>
              <w:rPr>
                <w:rFonts w:ascii="Times New Roman" w:hAnsi="Times New Roman" w:cs="Times New Roman"/>
                <w:sz w:val="20"/>
                <w:szCs w:val="20"/>
              </w:rPr>
            </w:pPr>
            <w:r w:rsidRPr="00CB11C0">
              <w:rPr>
                <w:rFonts w:ascii="Times New Roman" w:hAnsi="Times New Roman" w:cs="Times New Roman"/>
                <w:sz w:val="20"/>
                <w:szCs w:val="20"/>
              </w:rPr>
              <w:t>9.672,00</w:t>
            </w:r>
          </w:p>
        </w:tc>
      </w:tr>
    </w:tbl>
    <w:p w:rsidR="00813BEB" w:rsidRDefault="00813BEB" w:rsidP="00813BEB">
      <w:pPr>
        <w:pStyle w:val="SemEspaamento"/>
        <w:jc w:val="both"/>
        <w:rPr>
          <w:rFonts w:ascii="Times New Roman" w:hAnsi="Times New Roman" w:cs="Times New Roman"/>
          <w:sz w:val="24"/>
          <w:szCs w:val="24"/>
        </w:rPr>
      </w:pPr>
    </w:p>
    <w:p w:rsidR="00CB11C0" w:rsidRDefault="00CB11C0" w:rsidP="00813BEB">
      <w:pPr>
        <w:pStyle w:val="SemEspaamento"/>
        <w:jc w:val="both"/>
        <w:rPr>
          <w:rFonts w:ascii="Times New Roman" w:hAnsi="Times New Roman" w:cs="Times New Roman"/>
          <w:sz w:val="24"/>
          <w:szCs w:val="24"/>
        </w:rPr>
      </w:pPr>
      <w:r>
        <w:rPr>
          <w:rFonts w:ascii="Times New Roman" w:hAnsi="Times New Roman" w:cs="Times New Roman"/>
          <w:sz w:val="24"/>
          <w:szCs w:val="24"/>
        </w:rPr>
        <w:t>- Os Cargos em Comissão do Diretor Geral e Diretor Geral Adjunto serão de livre escolha do Governador.</w:t>
      </w:r>
    </w:p>
    <w:p w:rsidR="00CB11C0" w:rsidRDefault="00CB11C0" w:rsidP="00813BEB">
      <w:pPr>
        <w:pStyle w:val="SemEspaamento"/>
        <w:jc w:val="both"/>
        <w:rPr>
          <w:rFonts w:ascii="Times New Roman" w:hAnsi="Times New Roman" w:cs="Times New Roman"/>
          <w:sz w:val="24"/>
          <w:szCs w:val="24"/>
        </w:rPr>
      </w:pPr>
    </w:p>
    <w:p w:rsidR="00CB11C0" w:rsidRDefault="00CB11C0" w:rsidP="00813BEB">
      <w:pPr>
        <w:pStyle w:val="SemEspaamento"/>
        <w:jc w:val="both"/>
        <w:rPr>
          <w:rFonts w:ascii="Times New Roman" w:hAnsi="Times New Roman" w:cs="Times New Roman"/>
          <w:sz w:val="24"/>
          <w:szCs w:val="24"/>
        </w:rPr>
      </w:pPr>
      <w:r>
        <w:rPr>
          <w:rFonts w:ascii="Times New Roman" w:hAnsi="Times New Roman" w:cs="Times New Roman"/>
          <w:sz w:val="24"/>
          <w:szCs w:val="24"/>
        </w:rPr>
        <w:t>- Os demais Cargos da Diretoria serão indicados pelo Diretor Geral e nomeados pelo Governador.</w:t>
      </w:r>
    </w:p>
    <w:p w:rsidR="00CB11C0" w:rsidRDefault="00CB11C0" w:rsidP="00813BEB">
      <w:pPr>
        <w:pStyle w:val="SemEspaamento"/>
        <w:jc w:val="both"/>
        <w:rPr>
          <w:rFonts w:ascii="Times New Roman" w:hAnsi="Times New Roman" w:cs="Times New Roman"/>
          <w:sz w:val="24"/>
          <w:szCs w:val="24"/>
        </w:rPr>
      </w:pPr>
    </w:p>
    <w:p w:rsidR="00CB11C0" w:rsidRDefault="00CB11C0" w:rsidP="00813BEB">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 Por extensão dos dispositivos do Decreto nº 3.310 de 1º de junho de 1987, ocorrerá sua aplicabilidade aos Cargos em Comissão do DER-RO. </w:t>
      </w: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813BEB">
      <w:pPr>
        <w:pStyle w:val="SemEspaamento"/>
        <w:jc w:val="both"/>
        <w:rPr>
          <w:rFonts w:ascii="Times New Roman" w:hAnsi="Times New Roman" w:cs="Times New Roman"/>
          <w:sz w:val="24"/>
          <w:szCs w:val="24"/>
        </w:rPr>
      </w:pPr>
    </w:p>
    <w:p w:rsidR="00EB46B5" w:rsidRDefault="00EB46B5" w:rsidP="00EB46B5">
      <w:pPr>
        <w:pStyle w:val="SemEspaamento"/>
        <w:jc w:val="center"/>
        <w:rPr>
          <w:rFonts w:ascii="Times New Roman" w:hAnsi="Times New Roman" w:cs="Times New Roman"/>
          <w:sz w:val="24"/>
          <w:szCs w:val="24"/>
        </w:rPr>
      </w:pPr>
      <w:r>
        <w:rPr>
          <w:rFonts w:ascii="Times New Roman" w:hAnsi="Times New Roman" w:cs="Times New Roman"/>
          <w:sz w:val="24"/>
          <w:szCs w:val="24"/>
        </w:rPr>
        <w:t>PLANO DE CARGOS E SALÁRIOS</w:t>
      </w:r>
    </w:p>
    <w:p w:rsidR="00EB46B5" w:rsidRDefault="00EB46B5" w:rsidP="00EB46B5">
      <w:pPr>
        <w:pStyle w:val="SemEspaamento"/>
        <w:jc w:val="center"/>
        <w:rPr>
          <w:rFonts w:ascii="Times New Roman" w:hAnsi="Times New Roman" w:cs="Times New Roman"/>
          <w:sz w:val="24"/>
          <w:szCs w:val="24"/>
        </w:rPr>
      </w:pPr>
    </w:p>
    <w:p w:rsidR="00EB46B5" w:rsidRDefault="00EB46B5" w:rsidP="00EB46B5">
      <w:pPr>
        <w:pStyle w:val="SemEspaamento"/>
        <w:jc w:val="center"/>
        <w:rPr>
          <w:rFonts w:ascii="Times New Roman" w:hAnsi="Times New Roman" w:cs="Times New Roman"/>
          <w:sz w:val="24"/>
          <w:szCs w:val="24"/>
        </w:rPr>
      </w:pPr>
      <w:r>
        <w:rPr>
          <w:rFonts w:ascii="Times New Roman" w:hAnsi="Times New Roman" w:cs="Times New Roman"/>
          <w:sz w:val="24"/>
          <w:szCs w:val="24"/>
        </w:rPr>
        <w:t>8 - FUNÇÕES DE CONFIANÇA</w:t>
      </w:r>
    </w:p>
    <w:p w:rsidR="00EB46B5" w:rsidRDefault="00EB46B5" w:rsidP="00EB46B5">
      <w:pPr>
        <w:pStyle w:val="SemEspaamento"/>
        <w:jc w:val="center"/>
        <w:rPr>
          <w:rFonts w:ascii="Times New Roman" w:hAnsi="Times New Roman" w:cs="Times New Roman"/>
          <w:sz w:val="24"/>
          <w:szCs w:val="24"/>
        </w:rPr>
      </w:pPr>
    </w:p>
    <w:p w:rsidR="00EB46B5" w:rsidRDefault="00EB46B5" w:rsidP="00EB46B5">
      <w:pPr>
        <w:pStyle w:val="SemEspaamento"/>
        <w:jc w:val="center"/>
        <w:rPr>
          <w:rFonts w:ascii="Times New Roman" w:hAnsi="Times New Roman" w:cs="Times New Roman"/>
          <w:sz w:val="24"/>
          <w:szCs w:val="24"/>
        </w:rPr>
      </w:pPr>
    </w:p>
    <w:p w:rsidR="00EB46B5" w:rsidRDefault="00EB46B5" w:rsidP="00EB46B5">
      <w:pPr>
        <w:pStyle w:val="SemEspaamento"/>
        <w:jc w:val="both"/>
        <w:rPr>
          <w:rFonts w:ascii="Times New Roman" w:hAnsi="Times New Roman" w:cs="Times New Roman"/>
          <w:sz w:val="24"/>
          <w:szCs w:val="24"/>
        </w:rPr>
      </w:pPr>
      <w:r>
        <w:rPr>
          <w:rFonts w:ascii="Times New Roman" w:hAnsi="Times New Roman" w:cs="Times New Roman"/>
          <w:sz w:val="24"/>
          <w:szCs w:val="24"/>
        </w:rPr>
        <w:t>Para efeito do Plano de Cargo e Salários, as Funções de Confiança são o exercício efetivo da Função de Confiança em qualquer dos níveis hierárquicos existentes, com exceção da Diretoria podendo ocorrer, por nomeação interna ou mesmo por processo de seleção interna. Em função do que, para os servidores que ocuparem estas funções, enquanto no seu exercício, será acrescido um percentual a sua remuneração a título de gratificação, variando conforme os níveis hierárquicos.</w:t>
      </w:r>
    </w:p>
    <w:p w:rsidR="00EB46B5" w:rsidRDefault="00EB46B5" w:rsidP="00EB46B5">
      <w:pPr>
        <w:pStyle w:val="SemEspaamento"/>
        <w:jc w:val="both"/>
        <w:rPr>
          <w:rFonts w:ascii="Times New Roman" w:hAnsi="Times New Roman" w:cs="Times New Roman"/>
          <w:sz w:val="24"/>
          <w:szCs w:val="24"/>
        </w:rPr>
      </w:pPr>
    </w:p>
    <w:p w:rsidR="00EB46B5" w:rsidRDefault="00EB46B5" w:rsidP="009758E9">
      <w:pPr>
        <w:pStyle w:val="SemEspaamento"/>
        <w:ind w:left="2832" w:firstLine="3"/>
        <w:jc w:val="both"/>
        <w:rPr>
          <w:rFonts w:ascii="Times New Roman" w:hAnsi="Times New Roman" w:cs="Times New Roman"/>
          <w:sz w:val="24"/>
          <w:szCs w:val="24"/>
        </w:rPr>
      </w:pPr>
      <w:r>
        <w:rPr>
          <w:rFonts w:ascii="Times New Roman" w:hAnsi="Times New Roman" w:cs="Times New Roman"/>
          <w:sz w:val="24"/>
          <w:szCs w:val="24"/>
        </w:rPr>
        <w:t xml:space="preserve">O valor da Faixa Salarial A da </w:t>
      </w:r>
      <w:r w:rsidRPr="00EB46B5">
        <w:rPr>
          <w:rFonts w:ascii="Times New Roman" w:hAnsi="Times New Roman" w:cs="Times New Roman"/>
          <w:sz w:val="24"/>
          <w:szCs w:val="24"/>
        </w:rPr>
        <w:t>1ª Classe d</w:t>
      </w:r>
      <w:r>
        <w:rPr>
          <w:rFonts w:ascii="Times New Roman" w:hAnsi="Times New Roman" w:cs="Times New Roman"/>
          <w:sz w:val="24"/>
          <w:szCs w:val="24"/>
        </w:rPr>
        <w:t>o 1º nível hierárquico, que na t</w:t>
      </w:r>
      <w:r w:rsidRPr="00EB46B5">
        <w:rPr>
          <w:rFonts w:ascii="Times New Roman" w:hAnsi="Times New Roman" w:cs="Times New Roman"/>
          <w:sz w:val="24"/>
          <w:szCs w:val="24"/>
        </w:rPr>
        <w:t>ab</w:t>
      </w:r>
      <w:r>
        <w:rPr>
          <w:rFonts w:ascii="Times New Roman" w:hAnsi="Times New Roman" w:cs="Times New Roman"/>
          <w:sz w:val="24"/>
          <w:szCs w:val="24"/>
        </w:rPr>
        <w:t>ela salarial é Cz$ 35.378,00, servirá de base para cálculo</w:t>
      </w:r>
      <w:r w:rsidR="009758E9">
        <w:rPr>
          <w:rFonts w:ascii="Times New Roman" w:hAnsi="Times New Roman" w:cs="Times New Roman"/>
          <w:sz w:val="24"/>
          <w:szCs w:val="24"/>
        </w:rPr>
        <w:t xml:space="preserve"> da gratificação.</w:t>
      </w:r>
    </w:p>
    <w:p w:rsidR="00E56705" w:rsidRPr="00E56705" w:rsidRDefault="00E56705" w:rsidP="009758E9">
      <w:pPr>
        <w:pStyle w:val="SemEspaamento"/>
        <w:ind w:left="2832" w:firstLine="3"/>
        <w:jc w:val="both"/>
        <w:rPr>
          <w:rFonts w:ascii="Times New Roman" w:hAnsi="Times New Roman" w:cs="Times New Roman"/>
          <w:sz w:val="20"/>
          <w:szCs w:val="20"/>
        </w:rPr>
      </w:pPr>
    </w:p>
    <w:p w:rsidR="00E56705" w:rsidRPr="00E56705" w:rsidRDefault="00E56705" w:rsidP="00E56705">
      <w:pPr>
        <w:pStyle w:val="SemEspaamento"/>
        <w:jc w:val="both"/>
        <w:rPr>
          <w:rFonts w:ascii="Times New Roman" w:hAnsi="Times New Roman" w:cs="Times New Roman"/>
          <w:sz w:val="20"/>
          <w:szCs w:val="20"/>
        </w:rPr>
      </w:pPr>
      <w:r w:rsidRPr="00E56705">
        <w:rPr>
          <w:rFonts w:ascii="Times New Roman" w:hAnsi="Times New Roman" w:cs="Times New Roman"/>
          <w:sz w:val="20"/>
          <w:szCs w:val="20"/>
        </w:rPr>
        <w:t>- GERENTE DA DIVISÃO, CHEFE DE GABINETE</w:t>
      </w:r>
    </w:p>
    <w:p w:rsidR="00E56705" w:rsidRDefault="00E56705" w:rsidP="00E56705">
      <w:pPr>
        <w:pStyle w:val="SemEspaamento"/>
        <w:jc w:val="both"/>
        <w:rPr>
          <w:rFonts w:ascii="Times New Roman" w:hAnsi="Times New Roman" w:cs="Times New Roman"/>
          <w:sz w:val="20"/>
          <w:szCs w:val="20"/>
        </w:rPr>
      </w:pPr>
      <w:r w:rsidRPr="00E56705">
        <w:rPr>
          <w:rFonts w:ascii="Times New Roman" w:hAnsi="Times New Roman" w:cs="Times New Roman"/>
          <w:sz w:val="20"/>
          <w:szCs w:val="20"/>
        </w:rPr>
        <w:t>RESPONSÁVEL POR RESIDÊNCIA E ASSESSOR</w:t>
      </w:r>
      <w:r w:rsidRPr="00E56705">
        <w:rPr>
          <w:rFonts w:ascii="Times New Roman" w:hAnsi="Times New Roman" w:cs="Times New Roman"/>
          <w:sz w:val="20"/>
          <w:szCs w:val="20"/>
        </w:rPr>
        <w:tab/>
        <w:t>- 45%</w:t>
      </w:r>
      <w:r w:rsidRPr="00E5670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56705">
        <w:rPr>
          <w:rFonts w:ascii="Times New Roman" w:hAnsi="Times New Roman" w:cs="Times New Roman"/>
          <w:sz w:val="20"/>
          <w:szCs w:val="20"/>
        </w:rPr>
        <w:t>15.920,00 + Salário Cargo</w:t>
      </w:r>
    </w:p>
    <w:p w:rsidR="00E56705" w:rsidRDefault="00E56705" w:rsidP="00E56705">
      <w:pPr>
        <w:pStyle w:val="SemEspaamento"/>
        <w:jc w:val="both"/>
        <w:rPr>
          <w:rFonts w:ascii="Times New Roman" w:hAnsi="Times New Roman" w:cs="Times New Roman"/>
          <w:sz w:val="20"/>
          <w:szCs w:val="20"/>
        </w:rPr>
      </w:pPr>
    </w:p>
    <w:p w:rsidR="00E56705" w:rsidRDefault="00E56705" w:rsidP="00E56705">
      <w:pPr>
        <w:pStyle w:val="SemEspaamento"/>
        <w:jc w:val="both"/>
        <w:rPr>
          <w:rFonts w:ascii="Times New Roman" w:hAnsi="Times New Roman" w:cs="Times New Roman"/>
          <w:sz w:val="20"/>
          <w:szCs w:val="20"/>
        </w:rPr>
      </w:pPr>
      <w:r>
        <w:rPr>
          <w:rFonts w:ascii="Times New Roman" w:hAnsi="Times New Roman" w:cs="Times New Roman"/>
          <w:sz w:val="20"/>
          <w:szCs w:val="20"/>
        </w:rPr>
        <w:t>- CHEFE DE SEÇÃO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- 30%</w:t>
      </w:r>
      <w:r>
        <w:rPr>
          <w:rFonts w:ascii="Times New Roman" w:hAnsi="Times New Roman" w:cs="Times New Roman"/>
          <w:sz w:val="20"/>
          <w:szCs w:val="20"/>
        </w:rPr>
        <w:tab/>
        <w:t xml:space="preserve">-    10.613,00 </w:t>
      </w:r>
      <w:r w:rsidRPr="00E56705">
        <w:rPr>
          <w:rFonts w:ascii="Times New Roman" w:hAnsi="Times New Roman" w:cs="Times New Roman"/>
          <w:sz w:val="20"/>
          <w:szCs w:val="20"/>
        </w:rPr>
        <w:t>+ Salário Cargo</w:t>
      </w:r>
    </w:p>
    <w:p w:rsidR="00E56705" w:rsidRDefault="00E56705" w:rsidP="00E56705">
      <w:pPr>
        <w:pStyle w:val="SemEspaamento"/>
        <w:jc w:val="both"/>
        <w:rPr>
          <w:rFonts w:ascii="Times New Roman" w:hAnsi="Times New Roman" w:cs="Times New Roman"/>
          <w:sz w:val="20"/>
          <w:szCs w:val="20"/>
        </w:rPr>
      </w:pPr>
    </w:p>
    <w:p w:rsidR="00E56705" w:rsidRDefault="00E56705" w:rsidP="00E56705">
      <w:pPr>
        <w:pStyle w:val="SemEspaamento"/>
        <w:jc w:val="both"/>
        <w:rPr>
          <w:rFonts w:ascii="Times New Roman" w:hAnsi="Times New Roman" w:cs="Times New Roman"/>
          <w:sz w:val="20"/>
          <w:szCs w:val="20"/>
        </w:rPr>
      </w:pPr>
      <w:r>
        <w:rPr>
          <w:rFonts w:ascii="Times New Roman" w:hAnsi="Times New Roman" w:cs="Times New Roman"/>
          <w:sz w:val="20"/>
          <w:szCs w:val="20"/>
        </w:rPr>
        <w:t>- ENCARREGADO DE SETOR E SECRETÁRIA</w:t>
      </w:r>
    </w:p>
    <w:p w:rsidR="00E56705" w:rsidRDefault="00E56705" w:rsidP="00E56705">
      <w:pPr>
        <w:pStyle w:val="SemEspaamento"/>
        <w:jc w:val="both"/>
        <w:rPr>
          <w:rFonts w:ascii="Times New Roman" w:hAnsi="Times New Roman" w:cs="Times New Roman"/>
          <w:sz w:val="20"/>
          <w:szCs w:val="20"/>
        </w:rPr>
      </w:pPr>
      <w:r>
        <w:rPr>
          <w:rFonts w:ascii="Times New Roman" w:hAnsi="Times New Roman" w:cs="Times New Roman"/>
          <w:sz w:val="20"/>
          <w:szCs w:val="20"/>
        </w:rPr>
        <w:t>DE DIRETORIA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- 15%</w:t>
      </w:r>
      <w:r>
        <w:rPr>
          <w:rFonts w:ascii="Times New Roman" w:hAnsi="Times New Roman" w:cs="Times New Roman"/>
          <w:sz w:val="20"/>
          <w:szCs w:val="20"/>
        </w:rPr>
        <w:tab/>
        <w:t xml:space="preserve">-    5.306,00 </w:t>
      </w:r>
      <w:r w:rsidRPr="00E56705">
        <w:rPr>
          <w:rFonts w:ascii="Times New Roman" w:hAnsi="Times New Roman" w:cs="Times New Roman"/>
          <w:sz w:val="20"/>
          <w:szCs w:val="20"/>
        </w:rPr>
        <w:t>+ Salário Cargo</w:t>
      </w:r>
    </w:p>
    <w:p w:rsidR="0068792E" w:rsidRDefault="0068792E" w:rsidP="00E56705">
      <w:pPr>
        <w:pStyle w:val="SemEspaamento"/>
        <w:jc w:val="both"/>
        <w:rPr>
          <w:rFonts w:ascii="Times New Roman" w:hAnsi="Times New Roman" w:cs="Times New Roman"/>
          <w:sz w:val="20"/>
          <w:szCs w:val="20"/>
        </w:rPr>
      </w:pPr>
    </w:p>
    <w:p w:rsidR="0068792E" w:rsidRDefault="0068792E" w:rsidP="00E56705">
      <w:pPr>
        <w:pStyle w:val="SemEspaamento"/>
        <w:jc w:val="both"/>
        <w:rPr>
          <w:rFonts w:ascii="Times New Roman" w:hAnsi="Times New Roman" w:cs="Times New Roman"/>
          <w:sz w:val="20"/>
          <w:szCs w:val="20"/>
        </w:rPr>
      </w:pPr>
    </w:p>
    <w:p w:rsidR="0068792E" w:rsidRDefault="0068792E" w:rsidP="00E56705">
      <w:pPr>
        <w:pStyle w:val="SemEspaamento"/>
        <w:jc w:val="both"/>
        <w:rPr>
          <w:rFonts w:ascii="Times New Roman" w:hAnsi="Times New Roman" w:cs="Times New Roman"/>
          <w:sz w:val="20"/>
          <w:szCs w:val="20"/>
        </w:rPr>
      </w:pPr>
    </w:p>
    <w:p w:rsid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TABELA DE FUNÇÃO DE CONFIANÇA</w:t>
      </w:r>
    </w:p>
    <w:p w:rsidR="0068792E" w:rsidRDefault="0068792E" w:rsidP="0068792E">
      <w:pPr>
        <w:pStyle w:val="SemEspaamento"/>
        <w:jc w:val="cente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3929"/>
        <w:gridCol w:w="1803"/>
        <w:gridCol w:w="2762"/>
      </w:tblGrid>
      <w:tr w:rsidR="0068792E" w:rsidTr="0068792E">
        <w:tc>
          <w:tcPr>
            <w:tcW w:w="410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FUNÇÕES DE CONFIANÇA</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QUANTIDADE</w:t>
            </w:r>
          </w:p>
        </w:tc>
        <w:tc>
          <w:tcPr>
            <w:tcW w:w="2832" w:type="dxa"/>
          </w:tcPr>
          <w:p w:rsid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GRATIFICAÇÃO CZ$</w:t>
            </w:r>
          </w:p>
          <w:p w:rsidR="0068792E" w:rsidRPr="0068792E" w:rsidRDefault="0068792E" w:rsidP="0068792E">
            <w:pPr>
              <w:pStyle w:val="SemEspaamento"/>
              <w:jc w:val="center"/>
              <w:rPr>
                <w:rFonts w:ascii="Times New Roman" w:hAnsi="Times New Roman" w:cs="Times New Roman"/>
                <w:sz w:val="24"/>
                <w:szCs w:val="24"/>
              </w:rPr>
            </w:pP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GERENTE DE DIVISÃO</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08</w:t>
            </w:r>
          </w:p>
        </w:tc>
        <w:tc>
          <w:tcPr>
            <w:tcW w:w="2832"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15.920,00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CHEFE DE GABINETE</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01</w:t>
            </w:r>
          </w:p>
        </w:tc>
        <w:tc>
          <w:tcPr>
            <w:tcW w:w="2832" w:type="dxa"/>
          </w:tcPr>
          <w:p w:rsidR="0068792E" w:rsidRPr="0068792E" w:rsidRDefault="0068792E" w:rsidP="0068792E">
            <w:pPr>
              <w:jc w:val="center"/>
              <w:rPr>
                <w:sz w:val="24"/>
                <w:szCs w:val="24"/>
              </w:rPr>
            </w:pPr>
            <w:r w:rsidRPr="0068792E">
              <w:rPr>
                <w:rFonts w:ascii="Times New Roman" w:hAnsi="Times New Roman" w:cs="Times New Roman"/>
                <w:sz w:val="24"/>
                <w:szCs w:val="24"/>
              </w:rPr>
              <w:t>15.920,00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RESPONSÁVEL POR RESIDÊNCIA</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05</w:t>
            </w:r>
          </w:p>
        </w:tc>
        <w:tc>
          <w:tcPr>
            <w:tcW w:w="2832" w:type="dxa"/>
          </w:tcPr>
          <w:p w:rsidR="0068792E" w:rsidRPr="0068792E" w:rsidRDefault="0068792E" w:rsidP="0068792E">
            <w:pPr>
              <w:jc w:val="center"/>
              <w:rPr>
                <w:sz w:val="24"/>
                <w:szCs w:val="24"/>
              </w:rPr>
            </w:pPr>
            <w:r w:rsidRPr="0068792E">
              <w:rPr>
                <w:rFonts w:ascii="Times New Roman" w:hAnsi="Times New Roman" w:cs="Times New Roman"/>
                <w:sz w:val="24"/>
                <w:szCs w:val="24"/>
              </w:rPr>
              <w:t>15.920,00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ASSESSOR</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06</w:t>
            </w:r>
          </w:p>
        </w:tc>
        <w:tc>
          <w:tcPr>
            <w:tcW w:w="2832" w:type="dxa"/>
          </w:tcPr>
          <w:p w:rsidR="0068792E" w:rsidRPr="0068792E" w:rsidRDefault="0068792E" w:rsidP="0068792E">
            <w:pPr>
              <w:jc w:val="center"/>
              <w:rPr>
                <w:sz w:val="24"/>
                <w:szCs w:val="24"/>
              </w:rPr>
            </w:pPr>
            <w:r w:rsidRPr="0068792E">
              <w:rPr>
                <w:rFonts w:ascii="Times New Roman" w:hAnsi="Times New Roman" w:cs="Times New Roman"/>
                <w:sz w:val="24"/>
                <w:szCs w:val="24"/>
              </w:rPr>
              <w:t>15.920,00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CHEFE DE SEÇÃO</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30</w:t>
            </w:r>
          </w:p>
        </w:tc>
        <w:tc>
          <w:tcPr>
            <w:tcW w:w="2832"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10.613,00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ENCARREGADO DE SETOR</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45</w:t>
            </w:r>
          </w:p>
        </w:tc>
        <w:tc>
          <w:tcPr>
            <w:tcW w:w="2832"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5.306,00</w:t>
            </w:r>
          </w:p>
        </w:tc>
      </w:tr>
      <w:tr w:rsidR="0068792E" w:rsidTr="0068792E">
        <w:tc>
          <w:tcPr>
            <w:tcW w:w="4106" w:type="dxa"/>
          </w:tcPr>
          <w:p w:rsidR="0068792E" w:rsidRPr="0068792E" w:rsidRDefault="0068792E" w:rsidP="0068792E">
            <w:pPr>
              <w:pStyle w:val="SemEspaamento"/>
              <w:rPr>
                <w:rFonts w:ascii="Times New Roman" w:hAnsi="Times New Roman" w:cs="Times New Roman"/>
                <w:sz w:val="24"/>
                <w:szCs w:val="24"/>
              </w:rPr>
            </w:pPr>
            <w:r w:rsidRPr="0068792E">
              <w:rPr>
                <w:rFonts w:ascii="Times New Roman" w:hAnsi="Times New Roman" w:cs="Times New Roman"/>
                <w:sz w:val="24"/>
                <w:szCs w:val="24"/>
              </w:rPr>
              <w:t>SECRETÁRIA DE DIRETORIA</w:t>
            </w:r>
          </w:p>
        </w:tc>
        <w:tc>
          <w:tcPr>
            <w:tcW w:w="1556"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05</w:t>
            </w:r>
          </w:p>
        </w:tc>
        <w:tc>
          <w:tcPr>
            <w:tcW w:w="2832" w:type="dxa"/>
          </w:tcPr>
          <w:p w:rsidR="0068792E" w:rsidRPr="0068792E" w:rsidRDefault="0068792E" w:rsidP="0068792E">
            <w:pPr>
              <w:pStyle w:val="SemEspaamento"/>
              <w:jc w:val="center"/>
              <w:rPr>
                <w:rFonts w:ascii="Times New Roman" w:hAnsi="Times New Roman" w:cs="Times New Roman"/>
                <w:sz w:val="24"/>
                <w:szCs w:val="24"/>
              </w:rPr>
            </w:pPr>
            <w:r w:rsidRPr="0068792E">
              <w:rPr>
                <w:rFonts w:ascii="Times New Roman" w:hAnsi="Times New Roman" w:cs="Times New Roman"/>
                <w:sz w:val="24"/>
                <w:szCs w:val="24"/>
              </w:rPr>
              <w:t>5.306,00</w:t>
            </w:r>
          </w:p>
        </w:tc>
      </w:tr>
    </w:tbl>
    <w:p w:rsidR="0068792E" w:rsidRPr="0068792E" w:rsidRDefault="0068792E" w:rsidP="0068792E">
      <w:pPr>
        <w:pStyle w:val="SemEspaamento"/>
        <w:jc w:val="both"/>
        <w:rPr>
          <w:rFonts w:ascii="Times New Roman" w:hAnsi="Times New Roman" w:cs="Times New Roman"/>
          <w:sz w:val="24"/>
          <w:szCs w:val="24"/>
        </w:rPr>
      </w:pPr>
    </w:p>
    <w:p w:rsidR="00EB46B5" w:rsidRPr="000C01CE" w:rsidRDefault="00EB46B5" w:rsidP="00813BEB">
      <w:pPr>
        <w:pStyle w:val="SemEspaamento"/>
        <w:jc w:val="both"/>
        <w:rPr>
          <w:rFonts w:ascii="Times New Roman" w:hAnsi="Times New Roman" w:cs="Times New Roman"/>
          <w:sz w:val="24"/>
          <w:szCs w:val="24"/>
        </w:rPr>
      </w:pPr>
    </w:p>
    <w:sectPr w:rsidR="00EB46B5" w:rsidRPr="000C01CE" w:rsidSect="006C0296">
      <w:headerReference w:type="default" r:id="rId8"/>
      <w:pgSz w:w="11906" w:h="16838"/>
      <w:pgMar w:top="709"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C6" w:rsidRDefault="00DC2AC6" w:rsidP="006C0296">
      <w:pPr>
        <w:spacing w:after="0" w:line="240" w:lineRule="auto"/>
      </w:pPr>
      <w:r>
        <w:separator/>
      </w:r>
    </w:p>
  </w:endnote>
  <w:endnote w:type="continuationSeparator" w:id="0">
    <w:p w:rsidR="00DC2AC6" w:rsidRDefault="00DC2AC6" w:rsidP="006C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Courier New-42032-Identity-H">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C6" w:rsidRDefault="00DC2AC6" w:rsidP="006C0296">
      <w:pPr>
        <w:spacing w:after="0" w:line="240" w:lineRule="auto"/>
      </w:pPr>
      <w:r>
        <w:separator/>
      </w:r>
    </w:p>
  </w:footnote>
  <w:footnote w:type="continuationSeparator" w:id="0">
    <w:p w:rsidR="00DC2AC6" w:rsidRDefault="00DC2AC6" w:rsidP="006C0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C6" w:rsidRPr="005D3B78" w:rsidRDefault="00DC2AC6" w:rsidP="006C0296">
    <w:pPr>
      <w:pStyle w:val="SemEspaamento"/>
      <w:jc w:val="center"/>
      <w:rPr>
        <w:rFonts w:ascii="Times New Roman" w:hAnsi="Times New Roman" w:cs="Times New Roman"/>
        <w:b/>
        <w:sz w:val="24"/>
        <w:szCs w:val="24"/>
      </w:rPr>
    </w:pPr>
    <w:r w:rsidRPr="005D3B78">
      <w:rPr>
        <w:rFonts w:ascii="Times New Roman" w:hAnsi="Times New Roman" w:cs="Times New Roman"/>
        <w:sz w:val="24"/>
        <w:szCs w:val="24"/>
      </w:rPr>
      <w:object w:dxaOrig="1288" w:dyaOrig="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ed="t">
          <v:fill opacity="0" color2="black"/>
          <v:imagedata r:id="rId1" o:title=""/>
        </v:shape>
        <o:OLEObject Type="Embed" ProgID="Word.Picture.8" ShapeID="_x0000_i1025" DrawAspect="Content" ObjectID="_1569832343" r:id="rId2"/>
      </w:object>
    </w:r>
  </w:p>
  <w:p w:rsidR="00DC2AC6" w:rsidRPr="005D3B78" w:rsidRDefault="00DC2AC6" w:rsidP="006C0296">
    <w:pPr>
      <w:pStyle w:val="SemEspaamento"/>
      <w:jc w:val="center"/>
      <w:rPr>
        <w:rFonts w:ascii="Times New Roman" w:hAnsi="Times New Roman" w:cs="Times New Roman"/>
        <w:b/>
        <w:sz w:val="24"/>
        <w:szCs w:val="24"/>
      </w:rPr>
    </w:pPr>
    <w:r w:rsidRPr="005D3B78">
      <w:rPr>
        <w:rFonts w:ascii="Times New Roman" w:hAnsi="Times New Roman" w:cs="Times New Roman"/>
        <w:b/>
        <w:sz w:val="24"/>
        <w:szCs w:val="24"/>
      </w:rPr>
      <w:t>GOVERNO DO ESTADO DE RONDÔNIA</w:t>
    </w:r>
  </w:p>
  <w:p w:rsidR="00DC2AC6" w:rsidRPr="005D3B78" w:rsidRDefault="00DC2AC6" w:rsidP="006C0296">
    <w:pPr>
      <w:pStyle w:val="SemEspaamento"/>
      <w:jc w:val="center"/>
      <w:rPr>
        <w:rFonts w:ascii="Times New Roman" w:hAnsi="Times New Roman" w:cs="Times New Roman"/>
        <w:b/>
        <w:sz w:val="24"/>
        <w:szCs w:val="24"/>
      </w:rPr>
    </w:pPr>
    <w:r w:rsidRPr="005D3B78">
      <w:rPr>
        <w:rFonts w:ascii="Times New Roman" w:hAnsi="Times New Roman" w:cs="Times New Roman"/>
        <w:b/>
        <w:sz w:val="24"/>
        <w:szCs w:val="24"/>
      </w:rPr>
      <w:t>GOVERNADORIA</w:t>
    </w:r>
  </w:p>
  <w:p w:rsidR="00DC2AC6" w:rsidRDefault="00DC2A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C39"/>
    <w:multiLevelType w:val="hybridMultilevel"/>
    <w:tmpl w:val="62EA376C"/>
    <w:lvl w:ilvl="0" w:tplc="FC2EF96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7414ACF"/>
    <w:multiLevelType w:val="hybridMultilevel"/>
    <w:tmpl w:val="58566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1C5297"/>
    <w:multiLevelType w:val="hybridMultilevel"/>
    <w:tmpl w:val="FE92AAF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31831BDD"/>
    <w:multiLevelType w:val="hybridMultilevel"/>
    <w:tmpl w:val="3266D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476FA2"/>
    <w:multiLevelType w:val="hybridMultilevel"/>
    <w:tmpl w:val="BA8656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15:restartNumberingAfterBreak="0">
    <w:nsid w:val="5F9D53BF"/>
    <w:multiLevelType w:val="hybridMultilevel"/>
    <w:tmpl w:val="EA486144"/>
    <w:lvl w:ilvl="0" w:tplc="19041F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638D6C94"/>
    <w:multiLevelType w:val="hybridMultilevel"/>
    <w:tmpl w:val="7E700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69"/>
    <w:rsid w:val="00042B07"/>
    <w:rsid w:val="0005613C"/>
    <w:rsid w:val="00056A9C"/>
    <w:rsid w:val="00074819"/>
    <w:rsid w:val="00087F1E"/>
    <w:rsid w:val="00090ADB"/>
    <w:rsid w:val="00093CB2"/>
    <w:rsid w:val="000C01CE"/>
    <w:rsid w:val="0010637B"/>
    <w:rsid w:val="00113E10"/>
    <w:rsid w:val="00171669"/>
    <w:rsid w:val="001A3260"/>
    <w:rsid w:val="001B0749"/>
    <w:rsid w:val="001B5662"/>
    <w:rsid w:val="00212D9B"/>
    <w:rsid w:val="00217660"/>
    <w:rsid w:val="00252BC7"/>
    <w:rsid w:val="00280269"/>
    <w:rsid w:val="002926B9"/>
    <w:rsid w:val="002B1737"/>
    <w:rsid w:val="002B6348"/>
    <w:rsid w:val="002F1816"/>
    <w:rsid w:val="0032044A"/>
    <w:rsid w:val="003665F9"/>
    <w:rsid w:val="003766DD"/>
    <w:rsid w:val="00447CC0"/>
    <w:rsid w:val="00454E04"/>
    <w:rsid w:val="00477B76"/>
    <w:rsid w:val="004B48D1"/>
    <w:rsid w:val="004C17EB"/>
    <w:rsid w:val="004E610A"/>
    <w:rsid w:val="005275EC"/>
    <w:rsid w:val="005B0176"/>
    <w:rsid w:val="005D3B78"/>
    <w:rsid w:val="005D79DD"/>
    <w:rsid w:val="005F4BF0"/>
    <w:rsid w:val="00600250"/>
    <w:rsid w:val="006132C0"/>
    <w:rsid w:val="00652930"/>
    <w:rsid w:val="00653A6F"/>
    <w:rsid w:val="00654577"/>
    <w:rsid w:val="0068792E"/>
    <w:rsid w:val="006C0296"/>
    <w:rsid w:val="006F782C"/>
    <w:rsid w:val="00726358"/>
    <w:rsid w:val="007276AB"/>
    <w:rsid w:val="00756939"/>
    <w:rsid w:val="00771B36"/>
    <w:rsid w:val="00772019"/>
    <w:rsid w:val="0077789C"/>
    <w:rsid w:val="007A27DF"/>
    <w:rsid w:val="007C120E"/>
    <w:rsid w:val="00813BEB"/>
    <w:rsid w:val="008578CB"/>
    <w:rsid w:val="008850EF"/>
    <w:rsid w:val="008F7753"/>
    <w:rsid w:val="009051D5"/>
    <w:rsid w:val="009173AB"/>
    <w:rsid w:val="009207DF"/>
    <w:rsid w:val="00920C36"/>
    <w:rsid w:val="009758E9"/>
    <w:rsid w:val="009949CC"/>
    <w:rsid w:val="009E6B31"/>
    <w:rsid w:val="009F2706"/>
    <w:rsid w:val="009F2A40"/>
    <w:rsid w:val="00A062F8"/>
    <w:rsid w:val="00A721D1"/>
    <w:rsid w:val="00AB5C58"/>
    <w:rsid w:val="00AC3966"/>
    <w:rsid w:val="00AD6E55"/>
    <w:rsid w:val="00AE0C2F"/>
    <w:rsid w:val="00AF6459"/>
    <w:rsid w:val="00AF79C8"/>
    <w:rsid w:val="00B036B6"/>
    <w:rsid w:val="00B03E80"/>
    <w:rsid w:val="00B52D91"/>
    <w:rsid w:val="00B71C26"/>
    <w:rsid w:val="00B73C1A"/>
    <w:rsid w:val="00BC3B77"/>
    <w:rsid w:val="00BF57D1"/>
    <w:rsid w:val="00C3175F"/>
    <w:rsid w:val="00C431E4"/>
    <w:rsid w:val="00C84FF0"/>
    <w:rsid w:val="00CA2DC9"/>
    <w:rsid w:val="00CA5A4C"/>
    <w:rsid w:val="00CB11C0"/>
    <w:rsid w:val="00CB2D60"/>
    <w:rsid w:val="00D254ED"/>
    <w:rsid w:val="00D352E2"/>
    <w:rsid w:val="00D47583"/>
    <w:rsid w:val="00D565A8"/>
    <w:rsid w:val="00D64EE6"/>
    <w:rsid w:val="00D6672B"/>
    <w:rsid w:val="00DB1338"/>
    <w:rsid w:val="00DC2AC6"/>
    <w:rsid w:val="00DC76F0"/>
    <w:rsid w:val="00E26DCC"/>
    <w:rsid w:val="00E56705"/>
    <w:rsid w:val="00E7425A"/>
    <w:rsid w:val="00EB46B5"/>
    <w:rsid w:val="00ED6F91"/>
    <w:rsid w:val="00F16913"/>
    <w:rsid w:val="00F26DBC"/>
    <w:rsid w:val="00F77E78"/>
    <w:rsid w:val="00F90092"/>
    <w:rsid w:val="00F931E7"/>
    <w:rsid w:val="00FC1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87C528B4-EB83-4CE7-AE4C-1A779BC9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71669"/>
    <w:pPr>
      <w:spacing w:after="0" w:line="240" w:lineRule="auto"/>
    </w:pPr>
  </w:style>
  <w:style w:type="paragraph" w:styleId="Cabealho">
    <w:name w:val="header"/>
    <w:basedOn w:val="Normal"/>
    <w:link w:val="CabealhoChar"/>
    <w:uiPriority w:val="99"/>
    <w:rsid w:val="005D3B78"/>
    <w:pPr>
      <w:tabs>
        <w:tab w:val="center" w:pos="4419"/>
        <w:tab w:val="right" w:pos="8838"/>
      </w:tabs>
      <w:spacing w:after="0" w:line="240" w:lineRule="auto"/>
    </w:pPr>
    <w:rPr>
      <w:rFonts w:ascii="CG Times" w:eastAsia="Times New Roman" w:hAnsi="CG Times" w:cs="Times New Roman"/>
      <w:sz w:val="28"/>
      <w:szCs w:val="20"/>
      <w:lang w:eastAsia="pt-BR"/>
    </w:rPr>
  </w:style>
  <w:style w:type="character" w:customStyle="1" w:styleId="CabealhoChar">
    <w:name w:val="Cabeçalho Char"/>
    <w:basedOn w:val="Fontepargpadro"/>
    <w:link w:val="Cabealho"/>
    <w:uiPriority w:val="99"/>
    <w:rsid w:val="005D3B78"/>
    <w:rPr>
      <w:rFonts w:ascii="CG Times" w:eastAsia="Times New Roman" w:hAnsi="CG Times" w:cs="Times New Roman"/>
      <w:sz w:val="28"/>
      <w:szCs w:val="20"/>
      <w:lang w:eastAsia="pt-BR"/>
    </w:rPr>
  </w:style>
  <w:style w:type="paragraph" w:styleId="Corpodetexto">
    <w:name w:val="Body Text"/>
    <w:basedOn w:val="Normal"/>
    <w:link w:val="CorpodetextoChar"/>
    <w:uiPriority w:val="1"/>
    <w:qFormat/>
    <w:rsid w:val="005D3B78"/>
    <w:pPr>
      <w:widowControl w:val="0"/>
      <w:autoSpaceDE w:val="0"/>
      <w:autoSpaceDN w:val="0"/>
      <w:spacing w:after="0" w:line="240" w:lineRule="auto"/>
    </w:pPr>
    <w:rPr>
      <w:rFonts w:ascii="Courier New" w:eastAsia="Courier New" w:hAnsi="Courier New" w:cs="Courier New"/>
      <w:sz w:val="23"/>
      <w:szCs w:val="23"/>
      <w:lang w:val="en-US"/>
    </w:rPr>
  </w:style>
  <w:style w:type="character" w:customStyle="1" w:styleId="CorpodetextoChar">
    <w:name w:val="Corpo de texto Char"/>
    <w:basedOn w:val="Fontepargpadro"/>
    <w:link w:val="Corpodetexto"/>
    <w:uiPriority w:val="1"/>
    <w:rsid w:val="005D3B78"/>
    <w:rPr>
      <w:rFonts w:ascii="Courier New" w:eastAsia="Courier New" w:hAnsi="Courier New" w:cs="Courier New"/>
      <w:sz w:val="23"/>
      <w:szCs w:val="23"/>
      <w:lang w:val="en-US"/>
    </w:rPr>
  </w:style>
  <w:style w:type="paragraph" w:styleId="Rodap">
    <w:name w:val="footer"/>
    <w:basedOn w:val="Normal"/>
    <w:link w:val="RodapChar"/>
    <w:uiPriority w:val="99"/>
    <w:unhideWhenUsed/>
    <w:rsid w:val="006C0296"/>
    <w:pPr>
      <w:tabs>
        <w:tab w:val="center" w:pos="4252"/>
        <w:tab w:val="right" w:pos="8504"/>
      </w:tabs>
      <w:spacing w:after="0" w:line="240" w:lineRule="auto"/>
    </w:pPr>
  </w:style>
  <w:style w:type="character" w:customStyle="1" w:styleId="RodapChar">
    <w:name w:val="Rodapé Char"/>
    <w:basedOn w:val="Fontepargpadro"/>
    <w:link w:val="Rodap"/>
    <w:uiPriority w:val="99"/>
    <w:rsid w:val="006C0296"/>
  </w:style>
  <w:style w:type="paragraph" w:styleId="PargrafodaLista">
    <w:name w:val="List Paragraph"/>
    <w:basedOn w:val="Normal"/>
    <w:uiPriority w:val="34"/>
    <w:qFormat/>
    <w:rsid w:val="00D565A8"/>
    <w:pPr>
      <w:ind w:left="720"/>
      <w:contextualSpacing/>
    </w:pPr>
  </w:style>
  <w:style w:type="table" w:styleId="Tabelacomgrade">
    <w:name w:val="Table Grid"/>
    <w:basedOn w:val="Tabelanormal"/>
    <w:uiPriority w:val="59"/>
    <w:rsid w:val="009F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5299-51DC-403A-AB06-A16CF070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23</Pages>
  <Words>5890</Words>
  <Characters>31806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Samuel de Souza Granja</cp:lastModifiedBy>
  <cp:revision>68</cp:revision>
  <dcterms:created xsi:type="dcterms:W3CDTF">2017-10-10T12:25:00Z</dcterms:created>
  <dcterms:modified xsi:type="dcterms:W3CDTF">2017-10-18T15:46:00Z</dcterms:modified>
</cp:coreProperties>
</file>