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2" w:rsidRPr="002C4D4A" w:rsidRDefault="005D1A22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22" w:rsidRPr="002C4D4A" w:rsidRDefault="0019615D" w:rsidP="002C4D4A">
      <w:pPr>
        <w:pStyle w:val="Corpodetexto"/>
        <w:tabs>
          <w:tab w:val="left" w:pos="2069"/>
          <w:tab w:val="left" w:pos="2935"/>
          <w:tab w:val="left" w:pos="3730"/>
          <w:tab w:val="left" w:pos="4821"/>
          <w:tab w:val="left" w:pos="5482"/>
          <w:tab w:val="left" w:pos="7312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D4A">
        <w:rPr>
          <w:rFonts w:ascii="Times New Roman" w:hAnsi="Times New Roman" w:cs="Times New Roman"/>
          <w:position w:val="4"/>
          <w:sz w:val="24"/>
          <w:szCs w:val="24"/>
        </w:rPr>
        <w:t>DECRETO</w:t>
      </w:r>
      <w:r w:rsidRPr="002C4D4A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="002C4D4A">
        <w:rPr>
          <w:rFonts w:ascii="Times New Roman" w:hAnsi="Times New Roman" w:cs="Times New Roman"/>
          <w:position w:val="4"/>
          <w:sz w:val="24"/>
          <w:szCs w:val="24"/>
        </w:rPr>
        <w:t xml:space="preserve">Nº 2545 </w:t>
      </w:r>
      <w:r w:rsidR="002C4D4A">
        <w:rPr>
          <w:rFonts w:ascii="Times New Roman" w:hAnsi="Times New Roman" w:cs="Times New Roman"/>
          <w:position w:val="3"/>
          <w:sz w:val="24"/>
          <w:szCs w:val="24"/>
        </w:rPr>
        <w:t xml:space="preserve">DE </w:t>
      </w:r>
      <w:r w:rsidR="002C4D4A">
        <w:rPr>
          <w:rFonts w:ascii="Times New Roman" w:hAnsi="Times New Roman" w:cs="Times New Roman"/>
          <w:position w:val="2"/>
          <w:sz w:val="24"/>
          <w:szCs w:val="24"/>
        </w:rPr>
        <w:t xml:space="preserve">29 DE </w:t>
      </w:r>
      <w:r w:rsidR="002C4D4A">
        <w:rPr>
          <w:rFonts w:ascii="Times New Roman" w:hAnsi="Times New Roman" w:cs="Times New Roman"/>
          <w:sz w:val="24"/>
          <w:szCs w:val="24"/>
        </w:rPr>
        <w:t xml:space="preserve">NOVEMBRO </w:t>
      </w:r>
      <w:r w:rsidRPr="002C4D4A">
        <w:rPr>
          <w:rFonts w:ascii="Times New Roman" w:hAnsi="Times New Roman" w:cs="Times New Roman"/>
          <w:sz w:val="24"/>
          <w:szCs w:val="24"/>
        </w:rPr>
        <w:t>DE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1984.</w:t>
      </w:r>
      <w:proofErr w:type="gramEnd"/>
    </w:p>
    <w:p w:rsidR="005D1A22" w:rsidRPr="002C4D4A" w:rsidRDefault="005D1A22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22" w:rsidRPr="002C4D4A" w:rsidRDefault="005D1A22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22" w:rsidRPr="002C4D4A" w:rsidRDefault="005D1A22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22" w:rsidRPr="002C4D4A" w:rsidRDefault="0019615D" w:rsidP="002C4D4A">
      <w:pPr>
        <w:pStyle w:val="Corpodetexto"/>
        <w:ind w:left="5103" w:right="267"/>
        <w:jc w:val="both"/>
        <w:rPr>
          <w:rFonts w:ascii="Times New Roman" w:hAnsi="Times New Roman" w:cs="Times New Roman"/>
          <w:sz w:val="24"/>
          <w:szCs w:val="24"/>
        </w:rPr>
      </w:pPr>
      <w:r w:rsidRPr="002C4D4A">
        <w:rPr>
          <w:rFonts w:ascii="Times New Roman" w:hAnsi="Times New Roman" w:cs="Times New Roman"/>
          <w:sz w:val="24"/>
          <w:szCs w:val="24"/>
        </w:rPr>
        <w:t>ABRE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CRÉDITO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SUPLEMENTAR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NO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ORÇAMENTO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VIGENTE.</w:t>
      </w:r>
    </w:p>
    <w:p w:rsidR="005D1A22" w:rsidRPr="002C4D4A" w:rsidRDefault="005D1A22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22" w:rsidRPr="002C4D4A" w:rsidRDefault="005D1A22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22" w:rsidRPr="002C4D4A" w:rsidRDefault="005D1A22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22" w:rsidRPr="002C4D4A" w:rsidRDefault="0019615D" w:rsidP="002C4D4A">
      <w:pPr>
        <w:pStyle w:val="Corpodetexto"/>
        <w:tabs>
          <w:tab w:val="left" w:pos="84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D4A">
        <w:rPr>
          <w:rFonts w:ascii="Times New Roman" w:hAnsi="Times New Roman" w:cs="Times New Roman"/>
          <w:sz w:val="24"/>
          <w:szCs w:val="24"/>
        </w:rPr>
        <w:t>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GOVERNADOR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ESTADO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RONDÕNIA,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no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="002C4D4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com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fundamento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no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item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A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19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da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Lei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="002C4D4A">
        <w:rPr>
          <w:rFonts w:ascii="Times New Roman" w:hAnsi="Times New Roman" w:cs="Times New Roman"/>
          <w:sz w:val="24"/>
          <w:szCs w:val="24"/>
        </w:rPr>
        <w:t>nº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33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01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novembro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1984.</w:t>
      </w:r>
    </w:p>
    <w:p w:rsidR="002C4D4A" w:rsidRDefault="002C4D4A" w:rsidP="002C4D4A">
      <w:pPr>
        <w:pStyle w:val="Corpodetex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C4D4A" w:rsidRDefault="002C4D4A" w:rsidP="002C4D4A">
      <w:pPr>
        <w:pStyle w:val="Corpodetex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D1A22" w:rsidRPr="002C4D4A" w:rsidRDefault="0019615D" w:rsidP="002C4D4A">
      <w:pPr>
        <w:pStyle w:val="Corpodetex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D4A">
        <w:rPr>
          <w:rFonts w:ascii="Times New Roman" w:hAnsi="Times New Roman" w:cs="Times New Roman"/>
          <w:sz w:val="24"/>
          <w:szCs w:val="24"/>
        </w:rPr>
        <w:t>DECRETA:</w:t>
      </w:r>
    </w:p>
    <w:p w:rsidR="005D1A22" w:rsidRPr="002C4D4A" w:rsidRDefault="005D1A22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22" w:rsidRDefault="0019615D" w:rsidP="002C4D4A">
      <w:pPr>
        <w:pStyle w:val="Corpodetexto"/>
        <w:ind w:right="1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D4A">
        <w:rPr>
          <w:rFonts w:ascii="Times New Roman" w:hAnsi="Times New Roman" w:cs="Times New Roman"/>
          <w:sz w:val="24"/>
          <w:szCs w:val="24"/>
        </w:rPr>
        <w:t>Art.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="002C4D4A">
        <w:rPr>
          <w:rFonts w:ascii="Times New Roman" w:hAnsi="Times New Roman" w:cs="Times New Roman"/>
          <w:sz w:val="24"/>
          <w:szCs w:val="24"/>
        </w:rPr>
        <w:t>1º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-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aberto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um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suplementar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no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va</w:t>
      </w:r>
      <w:r w:rsidRPr="002C4D4A">
        <w:rPr>
          <w:rFonts w:ascii="Times New Roman" w:hAnsi="Times New Roman" w:cs="Times New Roman"/>
          <w:sz w:val="24"/>
          <w:szCs w:val="24"/>
        </w:rPr>
        <w:t>lor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Cr$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654.000.000</w:t>
      </w:r>
      <w:proofErr w:type="gramStart"/>
      <w:r w:rsidRPr="002C4D4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Seiscentos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Cinquenta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Quatro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Milh</w:t>
      </w:r>
      <w:r w:rsidR="002C4D4A" w:rsidRPr="002C4D4A">
        <w:rPr>
          <w:rFonts w:ascii="Times New Roman" w:hAnsi="Times New Roman" w:cs="Times New Roman"/>
          <w:sz w:val="24"/>
          <w:szCs w:val="24"/>
        </w:rPr>
        <w:t>õ</w:t>
      </w:r>
      <w:r w:rsidRPr="002C4D4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Cruzeiros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>)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de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Estradas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Rodagem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>,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observando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>-se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classificações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institucionais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>,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econômicas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e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funcional-programática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>,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 w:rsidRPr="002C4D4A">
        <w:rPr>
          <w:rFonts w:ascii="Times New Roman" w:hAnsi="Times New Roman" w:cs="Times New Roman"/>
          <w:sz w:val="24"/>
          <w:szCs w:val="24"/>
        </w:rPr>
        <w:t>a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discriminação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>:</w:t>
      </w:r>
    </w:p>
    <w:p w:rsidR="002C4D4A" w:rsidRDefault="002C4D4A" w:rsidP="002C4D4A">
      <w:pPr>
        <w:pStyle w:val="Corpodetexto"/>
        <w:ind w:right="12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D4A" w:rsidRPr="002C4D4A" w:rsidRDefault="002C4D4A" w:rsidP="002C4D4A">
      <w:pPr>
        <w:pStyle w:val="Corpodetexto"/>
        <w:ind w:right="1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D4A">
        <w:rPr>
          <w:rFonts w:ascii="Times New Roman" w:hAnsi="Times New Roman" w:cs="Times New Roman"/>
          <w:sz w:val="24"/>
          <w:szCs w:val="24"/>
        </w:rPr>
        <w:t>SUPLEMENTA:</w:t>
      </w:r>
    </w:p>
    <w:p w:rsidR="005D1A22" w:rsidRPr="002C4D4A" w:rsidRDefault="005D1A22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D4A" w:rsidRPr="002C4D4A" w:rsidRDefault="002C4D4A" w:rsidP="002C4D4A">
      <w:pPr>
        <w:pStyle w:val="Corpodetexto"/>
        <w:tabs>
          <w:tab w:val="left" w:pos="1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26.00 -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C4D4A">
        <w:rPr>
          <w:rFonts w:ascii="Times New Roman" w:hAnsi="Times New Roman" w:cs="Times New Roman"/>
          <w:sz w:val="24"/>
          <w:szCs w:val="24"/>
        </w:rPr>
        <w:t>Estradas</w:t>
      </w:r>
      <w:proofErr w:type="spellEnd"/>
      <w:proofErr w:type="gramEnd"/>
      <w:r w:rsidRPr="002C4D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Rodagem</w:t>
      </w:r>
      <w:proofErr w:type="spellEnd"/>
    </w:p>
    <w:p w:rsidR="002C4D4A" w:rsidRPr="002C4D4A" w:rsidRDefault="002C4D4A" w:rsidP="002C4D4A">
      <w:pPr>
        <w:pStyle w:val="Corpodetexto"/>
        <w:tabs>
          <w:tab w:val="left" w:pos="10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26.01 -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C4D4A">
        <w:rPr>
          <w:rFonts w:ascii="Times New Roman" w:hAnsi="Times New Roman" w:cs="Times New Roman"/>
          <w:sz w:val="24"/>
          <w:szCs w:val="24"/>
        </w:rPr>
        <w:t>Estradas</w:t>
      </w:r>
      <w:proofErr w:type="spellEnd"/>
      <w:proofErr w:type="gramEnd"/>
      <w:r w:rsidRPr="002C4D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Rodagem</w:t>
      </w:r>
      <w:proofErr w:type="spellEnd"/>
    </w:p>
    <w:p w:rsidR="002C4D4A" w:rsidRDefault="002C4D4A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D4A" w:rsidRPr="002C4D4A" w:rsidRDefault="002C4D4A" w:rsidP="002C4D4A">
      <w:pPr>
        <w:pStyle w:val="Corpodetexto"/>
        <w:tabs>
          <w:tab w:val="left" w:pos="4721"/>
        </w:tabs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41.00</w:t>
      </w:r>
      <w:r w:rsidRPr="002C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C4D4A">
        <w:rPr>
          <w:rFonts w:ascii="Times New Roman" w:hAnsi="Times New Roman" w:cs="Times New Roman"/>
          <w:sz w:val="24"/>
          <w:szCs w:val="24"/>
        </w:rPr>
        <w:t>Instalações</w:t>
      </w:r>
      <w:proofErr w:type="spellEnd"/>
      <w:r w:rsidRPr="002C4D4A">
        <w:rPr>
          <w:rFonts w:ascii="Times New Roman" w:hAnsi="Times New Roman" w:cs="Times New Roman"/>
          <w:sz w:val="24"/>
          <w:szCs w:val="24"/>
        </w:rPr>
        <w:tab/>
        <w:t>654.000.000</w:t>
      </w:r>
      <w:proofErr w:type="gramStart"/>
      <w:r w:rsidRPr="002C4D4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C4D4A" w:rsidRPr="002C4D4A" w:rsidRDefault="002C4D4A" w:rsidP="002C4D4A">
      <w:pPr>
        <w:pStyle w:val="Corpodetexto"/>
        <w:tabs>
          <w:tab w:val="left" w:pos="4575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C4D4A">
        <w:rPr>
          <w:rFonts w:ascii="Times New Roman" w:hAnsi="Times New Roman" w:cs="Times New Roman"/>
          <w:sz w:val="24"/>
          <w:szCs w:val="24"/>
        </w:rPr>
        <w:t>TOTAL</w:t>
      </w:r>
      <w:r w:rsidRPr="002C4D4A">
        <w:rPr>
          <w:rFonts w:ascii="Times New Roman" w:hAnsi="Times New Roman" w:cs="Times New Roman"/>
          <w:sz w:val="24"/>
          <w:szCs w:val="24"/>
        </w:rPr>
        <w:tab/>
      </w:r>
      <w:r w:rsidR="00BD1715">
        <w:rPr>
          <w:rFonts w:ascii="Times New Roman" w:hAnsi="Times New Roman" w:cs="Times New Roman"/>
          <w:sz w:val="24"/>
          <w:szCs w:val="24"/>
        </w:rPr>
        <w:t xml:space="preserve">  </w:t>
      </w:r>
      <w:r w:rsidRPr="002C4D4A">
        <w:rPr>
          <w:rFonts w:ascii="Times New Roman" w:hAnsi="Times New Roman" w:cs="Times New Roman"/>
          <w:sz w:val="24"/>
          <w:szCs w:val="24"/>
        </w:rPr>
        <w:t>654.000.000</w:t>
      </w:r>
      <w:proofErr w:type="gramStart"/>
      <w:r w:rsidRPr="002C4D4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C4D4A" w:rsidRDefault="002C4D4A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2C4D4A" w:rsidTr="00BD1715">
        <w:tc>
          <w:tcPr>
            <w:tcW w:w="3418" w:type="dxa"/>
          </w:tcPr>
          <w:p w:rsidR="002C4D4A" w:rsidRDefault="002C4D4A" w:rsidP="002C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proofErr w:type="spellEnd"/>
          </w:p>
        </w:tc>
        <w:tc>
          <w:tcPr>
            <w:tcW w:w="3418" w:type="dxa"/>
          </w:tcPr>
          <w:p w:rsidR="002C4D4A" w:rsidRDefault="00BD1715" w:rsidP="002C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4D4A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3419" w:type="dxa"/>
          </w:tcPr>
          <w:p w:rsidR="002C4D4A" w:rsidRDefault="00BD1715" w:rsidP="002C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C4D4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C4D4A" w:rsidTr="00BD1715">
        <w:tc>
          <w:tcPr>
            <w:tcW w:w="3418" w:type="dxa"/>
          </w:tcPr>
          <w:p w:rsidR="002C4D4A" w:rsidRPr="002C4D4A" w:rsidRDefault="002C4D4A" w:rsidP="002C4D4A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26.01.16.88.531.1.022-Ampliação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D4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conservação</w:t>
            </w:r>
            <w:proofErr w:type="spellEnd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Rede</w:t>
            </w:r>
            <w:proofErr w:type="spellEnd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Estadual</w:t>
            </w:r>
            <w:proofErr w:type="spellEnd"/>
          </w:p>
          <w:p w:rsidR="002C4D4A" w:rsidRDefault="002C4D4A" w:rsidP="002C4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2C4D4A" w:rsidRPr="002C4D4A" w:rsidRDefault="002C4D4A" w:rsidP="00BD1715">
            <w:pPr>
              <w:pStyle w:val="Corpodetexto"/>
              <w:tabs>
                <w:tab w:val="left" w:pos="3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654.000.000,00</w:t>
            </w:r>
          </w:p>
          <w:p w:rsidR="002C4D4A" w:rsidRDefault="002C4D4A" w:rsidP="002C4D4A">
            <w:pPr>
              <w:pStyle w:val="Corpodetexto"/>
              <w:ind w:left="30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C4D4A" w:rsidRDefault="002C4D4A" w:rsidP="002C4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654.000.000,00</w:t>
            </w:r>
          </w:p>
        </w:tc>
      </w:tr>
      <w:tr w:rsidR="002C4D4A" w:rsidTr="00BD1715">
        <w:tc>
          <w:tcPr>
            <w:tcW w:w="3418" w:type="dxa"/>
          </w:tcPr>
          <w:p w:rsidR="002C4D4A" w:rsidRPr="002C4D4A" w:rsidRDefault="002C4D4A" w:rsidP="002C4D4A">
            <w:pPr>
              <w:pStyle w:val="Corpodetex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18" w:type="dxa"/>
          </w:tcPr>
          <w:p w:rsidR="002C4D4A" w:rsidRPr="002C4D4A" w:rsidRDefault="002C4D4A" w:rsidP="002C4D4A">
            <w:pPr>
              <w:pStyle w:val="Corpodetexto"/>
              <w:tabs>
                <w:tab w:val="left" w:pos="3026"/>
              </w:tabs>
              <w:ind w:lef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C4D4A" w:rsidRPr="002C4D4A" w:rsidRDefault="002C4D4A" w:rsidP="002C4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654.000.000,00</w:t>
            </w:r>
          </w:p>
        </w:tc>
      </w:tr>
      <w:tr w:rsidR="002C4D4A" w:rsidTr="00BD1715">
        <w:tc>
          <w:tcPr>
            <w:tcW w:w="3418" w:type="dxa"/>
          </w:tcPr>
          <w:p w:rsidR="002C4D4A" w:rsidRPr="002C4D4A" w:rsidRDefault="002C4D4A" w:rsidP="002C4D4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REDUZ</w:t>
            </w:r>
          </w:p>
          <w:p w:rsidR="002C4D4A" w:rsidRDefault="002C4D4A" w:rsidP="002C4D4A">
            <w:pPr>
              <w:pStyle w:val="Corpodetexto"/>
              <w:ind w:lef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2C4D4A" w:rsidRPr="002C4D4A" w:rsidRDefault="002C4D4A" w:rsidP="002C4D4A">
            <w:pPr>
              <w:pStyle w:val="Corpodetexto"/>
              <w:tabs>
                <w:tab w:val="left" w:pos="3026"/>
              </w:tabs>
              <w:ind w:lef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C4D4A" w:rsidRPr="002C4D4A" w:rsidRDefault="002C4D4A" w:rsidP="002C4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E0" w:rsidTr="00BD1715">
        <w:tc>
          <w:tcPr>
            <w:tcW w:w="3418" w:type="dxa"/>
          </w:tcPr>
          <w:p w:rsidR="00C00DE0" w:rsidRPr="002C4D4A" w:rsidRDefault="00C00DE0" w:rsidP="002C4D4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28.00 - </w:t>
            </w:r>
            <w:proofErr w:type="spellStart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Reserva</w:t>
            </w:r>
            <w:proofErr w:type="spellEnd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Contingência</w:t>
            </w:r>
            <w:proofErr w:type="spellEnd"/>
          </w:p>
        </w:tc>
        <w:tc>
          <w:tcPr>
            <w:tcW w:w="3418" w:type="dxa"/>
          </w:tcPr>
          <w:p w:rsidR="00C00DE0" w:rsidRPr="002C4D4A" w:rsidRDefault="00C00DE0" w:rsidP="002C4D4A">
            <w:pPr>
              <w:pStyle w:val="Corpodetexto"/>
              <w:tabs>
                <w:tab w:val="left" w:pos="3026"/>
              </w:tabs>
              <w:ind w:lef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00DE0" w:rsidRPr="002C4D4A" w:rsidRDefault="00C00DE0" w:rsidP="002C4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E0" w:rsidTr="00BD1715">
        <w:tc>
          <w:tcPr>
            <w:tcW w:w="3418" w:type="dxa"/>
          </w:tcPr>
          <w:p w:rsidR="00C00DE0" w:rsidRDefault="00C00DE0" w:rsidP="002C4D4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28.01 - </w:t>
            </w:r>
            <w:proofErr w:type="spellStart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Reserva</w:t>
            </w:r>
            <w:proofErr w:type="spellEnd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C4D4A">
              <w:rPr>
                <w:rFonts w:ascii="Times New Roman" w:hAnsi="Times New Roman" w:cs="Times New Roman"/>
                <w:sz w:val="24"/>
                <w:szCs w:val="24"/>
              </w:rPr>
              <w:t>Contingência</w:t>
            </w:r>
            <w:proofErr w:type="spellEnd"/>
          </w:p>
        </w:tc>
        <w:tc>
          <w:tcPr>
            <w:tcW w:w="3418" w:type="dxa"/>
          </w:tcPr>
          <w:p w:rsidR="00C00DE0" w:rsidRPr="002C4D4A" w:rsidRDefault="00C00DE0" w:rsidP="002C4D4A">
            <w:pPr>
              <w:pStyle w:val="Corpodetexto"/>
              <w:tabs>
                <w:tab w:val="left" w:pos="3026"/>
              </w:tabs>
              <w:ind w:lef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00DE0" w:rsidRPr="002C4D4A" w:rsidRDefault="00C00DE0" w:rsidP="002C4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E0" w:rsidTr="00BD1715">
        <w:tc>
          <w:tcPr>
            <w:tcW w:w="3418" w:type="dxa"/>
          </w:tcPr>
          <w:p w:rsidR="00C00DE0" w:rsidRPr="002C4D4A" w:rsidRDefault="00C00DE0" w:rsidP="00C00DE0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9000.00 - </w:t>
            </w:r>
            <w:proofErr w:type="spellStart"/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Reserva</w:t>
            </w:r>
            <w:proofErr w:type="spellEnd"/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Contingência</w:t>
            </w:r>
            <w:proofErr w:type="spellEnd"/>
          </w:p>
          <w:p w:rsidR="00C00DE0" w:rsidRDefault="00C00DE0" w:rsidP="002C4D4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00DE0" w:rsidRPr="002C4D4A" w:rsidRDefault="00C00DE0" w:rsidP="002C4D4A">
            <w:pPr>
              <w:pStyle w:val="Corpodetexto"/>
              <w:tabs>
                <w:tab w:val="left" w:pos="3026"/>
              </w:tabs>
              <w:ind w:lef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00DE0" w:rsidRPr="002C4D4A" w:rsidRDefault="00C00DE0" w:rsidP="002C4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654.000.000,00</w:t>
            </w:r>
          </w:p>
        </w:tc>
      </w:tr>
      <w:tr w:rsidR="00C00DE0" w:rsidTr="00BD1715">
        <w:tc>
          <w:tcPr>
            <w:tcW w:w="3418" w:type="dxa"/>
          </w:tcPr>
          <w:p w:rsidR="00C00DE0" w:rsidRPr="002C4D4A" w:rsidRDefault="00C00DE0" w:rsidP="00C00DE0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18" w:type="dxa"/>
          </w:tcPr>
          <w:p w:rsidR="00C00DE0" w:rsidRPr="002C4D4A" w:rsidRDefault="00C00DE0" w:rsidP="002C4D4A">
            <w:pPr>
              <w:pStyle w:val="Corpodetexto"/>
              <w:tabs>
                <w:tab w:val="left" w:pos="3026"/>
              </w:tabs>
              <w:ind w:lef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00DE0" w:rsidRPr="002C4D4A" w:rsidRDefault="00C00DE0" w:rsidP="002C4D4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654.000.000,00</w:t>
            </w:r>
          </w:p>
        </w:tc>
      </w:tr>
      <w:tr w:rsidR="00C00DE0" w:rsidTr="00BD1715">
        <w:tc>
          <w:tcPr>
            <w:tcW w:w="3418" w:type="dxa"/>
          </w:tcPr>
          <w:p w:rsidR="00C00DE0" w:rsidRPr="002C4D4A" w:rsidRDefault="00C00DE0" w:rsidP="00C00DE0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Projeto</w:t>
            </w:r>
            <w:proofErr w:type="spellEnd"/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Atividade</w:t>
            </w:r>
            <w:proofErr w:type="spellEnd"/>
          </w:p>
          <w:p w:rsidR="00C00DE0" w:rsidRDefault="00C00DE0" w:rsidP="00C00DE0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00DE0" w:rsidRPr="002C4D4A" w:rsidRDefault="00C00DE0" w:rsidP="002C4D4A">
            <w:pPr>
              <w:pStyle w:val="Corpodetexto"/>
              <w:tabs>
                <w:tab w:val="left" w:pos="3026"/>
              </w:tabs>
              <w:ind w:lef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00DE0" w:rsidRPr="002C4D4A" w:rsidRDefault="00C00DE0" w:rsidP="002C4D4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</w:tr>
      <w:tr w:rsidR="00C00DE0" w:rsidTr="00BD1715">
        <w:tc>
          <w:tcPr>
            <w:tcW w:w="3418" w:type="dxa"/>
          </w:tcPr>
          <w:p w:rsidR="00C00DE0" w:rsidRPr="002C4D4A" w:rsidRDefault="00C00DE0" w:rsidP="00C00DE0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28.01 .99.99 .999.9.999-Reserva de </w:t>
            </w:r>
            <w:proofErr w:type="spellStart"/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Contingência</w:t>
            </w:r>
            <w:proofErr w:type="spellEnd"/>
          </w:p>
          <w:p w:rsidR="00C00DE0" w:rsidRPr="002C4D4A" w:rsidRDefault="00C00DE0" w:rsidP="00C00DE0">
            <w:pPr>
              <w:ind w:left="507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00DE0" w:rsidRPr="002C4D4A" w:rsidRDefault="00C00DE0" w:rsidP="002C4D4A">
            <w:pPr>
              <w:pStyle w:val="Corpodetexto"/>
              <w:tabs>
                <w:tab w:val="left" w:pos="3026"/>
              </w:tabs>
              <w:ind w:lef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00DE0" w:rsidRDefault="00C00DE0" w:rsidP="002C4D4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654.000.000,00</w:t>
            </w:r>
          </w:p>
        </w:tc>
      </w:tr>
      <w:tr w:rsidR="00C00DE0" w:rsidTr="00BD1715">
        <w:tc>
          <w:tcPr>
            <w:tcW w:w="3418" w:type="dxa"/>
          </w:tcPr>
          <w:p w:rsidR="00C00DE0" w:rsidRPr="002C4D4A" w:rsidRDefault="00C00DE0" w:rsidP="00C00DE0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18" w:type="dxa"/>
          </w:tcPr>
          <w:p w:rsidR="00C00DE0" w:rsidRPr="002C4D4A" w:rsidRDefault="00C00DE0" w:rsidP="002C4D4A">
            <w:pPr>
              <w:pStyle w:val="Corpodetexto"/>
              <w:tabs>
                <w:tab w:val="left" w:pos="3026"/>
              </w:tabs>
              <w:ind w:lef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00DE0" w:rsidRPr="002C4D4A" w:rsidRDefault="00C00DE0" w:rsidP="002C4D4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654.000.000,00</w:t>
            </w:r>
          </w:p>
        </w:tc>
      </w:tr>
    </w:tbl>
    <w:p w:rsidR="00C00DE0" w:rsidRDefault="00C00DE0" w:rsidP="00C00DE0">
      <w:pPr>
        <w:tabs>
          <w:tab w:val="left" w:pos="1462"/>
          <w:tab w:val="left" w:pos="8697"/>
        </w:tabs>
        <w:ind w:right="182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00DE0" w:rsidRPr="002C4D4A" w:rsidRDefault="00C00DE0" w:rsidP="00C00DE0">
      <w:pPr>
        <w:tabs>
          <w:tab w:val="left" w:pos="1462"/>
          <w:tab w:val="left" w:pos="8697"/>
        </w:tabs>
        <w:ind w:right="182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2C4D4A">
        <w:rPr>
          <w:rFonts w:ascii="Times New Roman" w:eastAsia="Courier New" w:hAnsi="Times New Roman" w:cs="Times New Roman"/>
          <w:sz w:val="24"/>
          <w:szCs w:val="24"/>
        </w:rPr>
        <w:t>Art .</w:t>
      </w:r>
      <w:proofErr w:type="gram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2º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- O Valor do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Presente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crédito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será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coberto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com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recursos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de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que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trata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o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inciso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III, do </w:t>
      </w:r>
      <w:proofErr w:type="gramStart"/>
      <w:r w:rsidRPr="002C4D4A">
        <w:rPr>
          <w:rFonts w:ascii="Times New Roman" w:eastAsia="Times New Roman" w:hAnsi="Times New Roman" w:cs="Times New Roman"/>
          <w:sz w:val="24"/>
          <w:szCs w:val="24"/>
        </w:rPr>
        <w:t xml:space="preserve">§  </w:t>
      </w:r>
      <w:r>
        <w:rPr>
          <w:rFonts w:ascii="Times New Roman" w:eastAsia="Courier New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>º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Artigo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43 da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Lei 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Federal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nº 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>4.320 de 17.03.64.</w:t>
      </w:r>
    </w:p>
    <w:p w:rsidR="00BD1715" w:rsidRDefault="00BD1715" w:rsidP="00C00DE0">
      <w:pPr>
        <w:ind w:right="175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00DE0" w:rsidRPr="002C4D4A" w:rsidRDefault="00C00DE0" w:rsidP="00C00DE0">
      <w:pPr>
        <w:ind w:right="175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Art. </w:t>
      </w:r>
      <w:r>
        <w:rPr>
          <w:rFonts w:ascii="Times New Roman" w:eastAsia="Courier New" w:hAnsi="Times New Roman" w:cs="Times New Roman"/>
          <w:sz w:val="24"/>
          <w:szCs w:val="24"/>
        </w:rPr>
        <w:t>3º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-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Fica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alterada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a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Programação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das Quotas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Trimestrais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no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Orçamento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Vigente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do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Departamento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de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Estradas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2C4D4A">
        <w:rPr>
          <w:rFonts w:ascii="Times New Roman" w:eastAsia="Courier New" w:hAnsi="Times New Roman" w:cs="Times New Roman"/>
          <w:sz w:val="24"/>
          <w:szCs w:val="24"/>
        </w:rPr>
        <w:t>Rodagem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,</w:t>
      </w:r>
      <w:proofErr w:type="gram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estabelecida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pelo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Decreto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n</w:t>
      </w:r>
      <w:r>
        <w:rPr>
          <w:rFonts w:ascii="Times New Roman" w:eastAsia="Courier New" w:hAnsi="Times New Roman" w:cs="Times New Roman"/>
          <w:sz w:val="24"/>
          <w:szCs w:val="24"/>
        </w:rPr>
        <w:t>º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1.800 de 28.1 2.83 ,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conforme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discriminação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C00DE0" w:rsidRPr="002C4D4A" w:rsidRDefault="00C00DE0" w:rsidP="00C00D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0" w:type="dxa"/>
        <w:tblLayout w:type="fixed"/>
        <w:tblLook w:val="01E0" w:firstRow="1" w:lastRow="1" w:firstColumn="1" w:lastColumn="1" w:noHBand="0" w:noVBand="0"/>
      </w:tblPr>
      <w:tblGrid>
        <w:gridCol w:w="3165"/>
        <w:gridCol w:w="3566"/>
      </w:tblGrid>
      <w:tr w:rsidR="00C00DE0" w:rsidRPr="002C4D4A" w:rsidTr="00E12BD9">
        <w:trPr>
          <w:trHeight w:hRule="exact" w:val="39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284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I TRIMESTRE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1813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831 .171.800 ,00</w:t>
            </w:r>
          </w:p>
        </w:tc>
      </w:tr>
      <w:tr w:rsidR="00C00DE0" w:rsidRPr="002C4D4A" w:rsidTr="00E12BD9">
        <w:trPr>
          <w:trHeight w:hRule="exact" w:val="35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154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159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1 .235 .040.200,00</w:t>
            </w:r>
          </w:p>
        </w:tc>
      </w:tr>
      <w:tr w:rsidR="00C00DE0" w:rsidRPr="002C4D4A" w:rsidTr="00E12BD9">
        <w:trPr>
          <w:trHeight w:hRule="exact" w:val="3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4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1577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2.800.986.837,00</w:t>
            </w:r>
          </w:p>
        </w:tc>
      </w:tr>
      <w:tr w:rsidR="00C00DE0" w:rsidRPr="002C4D4A" w:rsidTr="00E12BD9">
        <w:trPr>
          <w:trHeight w:hRule="exact" w:val="37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16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156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2.230 .566 .163,00</w:t>
            </w:r>
          </w:p>
        </w:tc>
      </w:tr>
      <w:tr w:rsidR="00C00DE0" w:rsidRPr="002C4D4A" w:rsidTr="00E12BD9">
        <w:trPr>
          <w:trHeight w:hRule="exact" w:val="39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513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00DE0" w:rsidRPr="002C4D4A" w:rsidRDefault="00C00DE0" w:rsidP="00E12BD9">
            <w:pPr>
              <w:pStyle w:val="TableParagraph"/>
              <w:ind w:left="1577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7.097.765 .000,00</w:t>
            </w:r>
          </w:p>
        </w:tc>
      </w:tr>
    </w:tbl>
    <w:p w:rsidR="002C4D4A" w:rsidRDefault="00C00DE0" w:rsidP="00C00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-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0DE0" w:rsidRDefault="00C00DE0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E0" w:rsidRDefault="00C00DE0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E0" w:rsidRDefault="00C00DE0" w:rsidP="002C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E0" w:rsidRPr="00111E2A" w:rsidRDefault="00C00DE0" w:rsidP="00C00DE0">
      <w:pPr>
        <w:pStyle w:val="Corpodetexto"/>
        <w:keepNext/>
        <w:keepLines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5D1A22" w:rsidRPr="002C4D4A" w:rsidRDefault="00BD1715" w:rsidP="00BD1715">
      <w:pPr>
        <w:pStyle w:val="Corpodetexto"/>
        <w:keepNext/>
        <w:keepLines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5D1A22" w:rsidRPr="002C4D4A" w:rsidSect="002C4D4A">
          <w:headerReference w:type="default" r:id="rId8"/>
          <w:type w:val="nextColumn"/>
          <w:pgSz w:w="11808" w:h="17583"/>
          <w:pgMar w:top="1134" w:right="567" w:bottom="567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pt-BR"/>
        </w:rPr>
        <w:t>Governador de Rondônia</w:t>
      </w:r>
      <w:bookmarkStart w:id="0" w:name="_GoBack"/>
      <w:bookmarkEnd w:id="0"/>
    </w:p>
    <w:p w:rsidR="005D1A22" w:rsidRPr="002C4D4A" w:rsidRDefault="005D1A22" w:rsidP="00BD1715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sectPr w:rsidR="005D1A22" w:rsidRPr="002C4D4A" w:rsidSect="002C4D4A">
      <w:type w:val="nextColumn"/>
      <w:pgSz w:w="11808" w:h="17583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5D" w:rsidRDefault="0019615D">
      <w:r>
        <w:separator/>
      </w:r>
    </w:p>
  </w:endnote>
  <w:endnote w:type="continuationSeparator" w:id="0">
    <w:p w:rsidR="0019615D" w:rsidRDefault="0019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5D" w:rsidRDefault="0019615D">
      <w:r>
        <w:separator/>
      </w:r>
    </w:p>
  </w:footnote>
  <w:footnote w:type="continuationSeparator" w:id="0">
    <w:p w:rsidR="0019615D" w:rsidRDefault="0019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4A" w:rsidRDefault="002C4D4A" w:rsidP="002C4D4A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pt" o:ole="" filled="t">
          <v:fill color2="black"/>
          <v:imagedata r:id="rId1" o:title=""/>
        </v:shape>
        <o:OLEObject Type="Embed" ProgID="Word.Picture.8" ShapeID="_x0000_i1025" DrawAspect="Content" ObjectID="_1537163987" r:id="rId2"/>
      </w:object>
    </w:r>
  </w:p>
  <w:p w:rsidR="002C4D4A" w:rsidRPr="00877436" w:rsidRDefault="002C4D4A" w:rsidP="002C4D4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C4D4A" w:rsidRPr="002C4D4A" w:rsidRDefault="002C4D4A" w:rsidP="002C4D4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GOVERNADORIA</w:t>
    </w:r>
  </w:p>
  <w:p w:rsidR="005D1A22" w:rsidRPr="002C4D4A" w:rsidRDefault="005D1A22">
    <w:pPr>
      <w:spacing w:line="200" w:lineRule="exac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80D"/>
    <w:multiLevelType w:val="multilevel"/>
    <w:tmpl w:val="23D64532"/>
    <w:lvl w:ilvl="0">
      <w:start w:val="28"/>
      <w:numFmt w:val="decimal"/>
      <w:lvlText w:val="%1"/>
      <w:lvlJc w:val="left"/>
      <w:pPr>
        <w:ind w:hanging="7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1"/>
        <w:jc w:val="left"/>
      </w:pPr>
      <w:rPr>
        <w:rFonts w:ascii="Courier New" w:eastAsia="Courier New" w:hAnsi="Courier New" w:hint="default"/>
        <w:w w:val="8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EA43115"/>
    <w:multiLevelType w:val="multilevel"/>
    <w:tmpl w:val="02ACD4C8"/>
    <w:lvl w:ilvl="0">
      <w:start w:val="26"/>
      <w:numFmt w:val="decimal"/>
      <w:lvlText w:val="%1"/>
      <w:lvlJc w:val="left"/>
      <w:pPr>
        <w:ind w:hanging="6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7"/>
        <w:jc w:val="left"/>
      </w:pPr>
      <w:rPr>
        <w:rFonts w:ascii="Courier New" w:eastAsia="Courier New" w:hAnsi="Courier New" w:hint="default"/>
        <w:w w:val="8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1A22"/>
    <w:rsid w:val="0019615D"/>
    <w:rsid w:val="002C4D4A"/>
    <w:rsid w:val="005D1A22"/>
    <w:rsid w:val="00BD1715"/>
    <w:rsid w:val="00C0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C4D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D4A"/>
  </w:style>
  <w:style w:type="paragraph" w:styleId="Rodap">
    <w:name w:val="footer"/>
    <w:basedOn w:val="Normal"/>
    <w:link w:val="RodapChar"/>
    <w:uiPriority w:val="99"/>
    <w:unhideWhenUsed/>
    <w:rsid w:val="002C4D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D4A"/>
  </w:style>
  <w:style w:type="paragraph" w:styleId="Textodebalo">
    <w:name w:val="Balloon Text"/>
    <w:basedOn w:val="Normal"/>
    <w:link w:val="TextodebaloChar"/>
    <w:uiPriority w:val="99"/>
    <w:semiHidden/>
    <w:unhideWhenUsed/>
    <w:rsid w:val="002C4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D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2016-10-05T08:54:00Z</dcterms:created>
  <dcterms:modified xsi:type="dcterms:W3CDTF">2016-10-05T13:13:00Z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2016-10-05T00:00:00Z</vt:filetime>
  </property>
</Properties>
</file>