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FD" w:rsidRDefault="001D7BFD" w:rsidP="008D523F">
      <w:pPr>
        <w:pStyle w:val="newcentralizartext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DECRETO  N</w:t>
      </w:r>
      <w:proofErr w:type="gramEnd"/>
      <w:r>
        <w:rPr>
          <w:color w:val="000000"/>
          <w:sz w:val="27"/>
          <w:szCs w:val="27"/>
        </w:rPr>
        <w:t>° 25.219, DE 9 DE JULHO DE 2020. </w:t>
      </w:r>
    </w:p>
    <w:p w:rsidR="00DF5F68" w:rsidRDefault="00DF5F68" w:rsidP="006168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 </w:t>
      </w:r>
      <w:r w:rsidR="00FF617D">
        <w:rPr>
          <w:rFonts w:ascii="Times New Roman" w:hAnsi="Times New Roman" w:cs="Times New Roman"/>
          <w:sz w:val="24"/>
          <w:szCs w:val="24"/>
        </w:rPr>
        <w:t>Alterações:</w:t>
      </w:r>
    </w:p>
    <w:p w:rsidR="00FF617D" w:rsidRDefault="000F67C1" w:rsidP="006168C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F617D" w:rsidRPr="000F67C1">
          <w:rPr>
            <w:rStyle w:val="Hyperlink"/>
            <w:rFonts w:ascii="Times New Roman" w:hAnsi="Times New Roman" w:cs="Times New Roman"/>
            <w:sz w:val="24"/>
            <w:szCs w:val="24"/>
          </w:rPr>
          <w:t>Alterada pelo</w:t>
        </w:r>
        <w:r w:rsidR="00AD7FCD" w:rsidRPr="000F67C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Decreto nº 25.895, de 9/3/2021</w:t>
        </w:r>
      </w:hyperlink>
      <w:bookmarkStart w:id="0" w:name="_GoBack"/>
      <w:bookmarkEnd w:id="0"/>
      <w:r w:rsidR="00AD7FCD">
        <w:rPr>
          <w:rFonts w:ascii="Times New Roman" w:hAnsi="Times New Roman" w:cs="Times New Roman"/>
          <w:sz w:val="24"/>
          <w:szCs w:val="24"/>
        </w:rPr>
        <w:t>, com efeitos a contar de 9 de julho de 2020.</w:t>
      </w:r>
    </w:p>
    <w:p w:rsidR="00AD7FCD" w:rsidRPr="00DF5F68" w:rsidRDefault="00AD7FCD" w:rsidP="008D52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Default="001D7BFD" w:rsidP="008D523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D7BFD">
        <w:rPr>
          <w:rFonts w:ascii="Times New Roman" w:hAnsi="Times New Roman" w:cs="Times New Roman"/>
          <w:color w:val="000000"/>
          <w:sz w:val="24"/>
          <w:szCs w:val="24"/>
        </w:rPr>
        <w:t>Regulamenta o serviço noturno no âmbito da Secretaria de Estado da Saúde do Estado de Rondônia - SESAU.</w:t>
      </w:r>
      <w:r w:rsidR="00DF5F68" w:rsidRPr="001D7BFD">
        <w:rPr>
          <w:rFonts w:ascii="Times New Roman" w:hAnsi="Times New Roman" w:cs="Times New Roman"/>
          <w:sz w:val="24"/>
          <w:szCs w:val="24"/>
        </w:rPr>
        <w:t> </w:t>
      </w:r>
    </w:p>
    <w:p w:rsidR="008D523F" w:rsidRPr="001D7BFD" w:rsidRDefault="008D523F" w:rsidP="008D523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O GOVERNADOR DO ESTADO DE RONDÔNIA, no uso das atribuições que lhe confere o inciso V do artigo 65 da Constituição do Estado e de acordo com os §§ 1° e 2° do art. 14 da Lei Estadual n° 1.067, de 19 de abril de 2002,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  <w:u w:val="single"/>
        </w:rPr>
        <w:t>D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E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C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R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E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T</w:t>
      </w:r>
      <w:r w:rsidRPr="008D523F">
        <w:rPr>
          <w:color w:val="000000"/>
        </w:rPr>
        <w:t> </w:t>
      </w:r>
      <w:r w:rsidRPr="008D523F">
        <w:rPr>
          <w:color w:val="000000"/>
          <w:u w:val="single"/>
        </w:rPr>
        <w:t>A</w:t>
      </w:r>
      <w:r w:rsidRPr="008D523F">
        <w:rPr>
          <w:color w:val="000000"/>
        </w:rPr>
        <w:t>: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 1</w:t>
      </w:r>
      <w:proofErr w:type="gramStart"/>
      <w:r w:rsidRPr="008D523F">
        <w:rPr>
          <w:color w:val="000000"/>
        </w:rPr>
        <w:t>°  Fica</w:t>
      </w:r>
      <w:proofErr w:type="gramEnd"/>
      <w:r w:rsidRPr="008D523F">
        <w:rPr>
          <w:color w:val="000000"/>
        </w:rPr>
        <w:t xml:space="preserve"> regulamentado, no âmbito da Secretaria de Estado da Saúde - SESAU, o serviço noturno, sendo compreendido como o trabalho realizado entre às 22h</w:t>
      </w:r>
      <w:r w:rsidRPr="008D523F">
        <w:rPr>
          <w:rStyle w:val="Forte"/>
          <w:color w:val="FF0000"/>
        </w:rPr>
        <w:t> </w:t>
      </w:r>
      <w:r w:rsidRPr="008D523F">
        <w:rPr>
          <w:color w:val="000000"/>
        </w:rPr>
        <w:t>de um dia; às</w:t>
      </w:r>
      <w:r w:rsidRPr="008D523F">
        <w:rPr>
          <w:rStyle w:val="Forte"/>
          <w:color w:val="FF0000"/>
        </w:rPr>
        <w:t> </w:t>
      </w:r>
      <w:r w:rsidRPr="008D523F">
        <w:rPr>
          <w:color w:val="000000"/>
        </w:rPr>
        <w:t>5h</w:t>
      </w:r>
      <w:r w:rsidRPr="008D523F">
        <w:rPr>
          <w:rStyle w:val="Forte"/>
          <w:color w:val="FF0000"/>
        </w:rPr>
        <w:t> </w:t>
      </w:r>
      <w:r w:rsidRPr="008D523F">
        <w:rPr>
          <w:color w:val="000000"/>
        </w:rPr>
        <w:t>da manhã seguinte.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Parágrafo único.  O serviço tratado no </w:t>
      </w:r>
      <w:r w:rsidRPr="008D523F">
        <w:rPr>
          <w:rStyle w:val="Forte"/>
          <w:color w:val="000000"/>
        </w:rPr>
        <w:t>caput</w:t>
      </w:r>
      <w:r w:rsidRPr="008D523F">
        <w:rPr>
          <w:color w:val="000000"/>
        </w:rPr>
        <w:t xml:space="preserve"> terá seu valor-hora acrescido de 20% (vinte </w:t>
      </w:r>
      <w:proofErr w:type="spellStart"/>
      <w:r w:rsidRPr="008D523F">
        <w:rPr>
          <w:color w:val="000000"/>
        </w:rPr>
        <w:t>porcento</w:t>
      </w:r>
      <w:proofErr w:type="spellEnd"/>
      <w:r w:rsidRPr="008D523F">
        <w:rPr>
          <w:color w:val="000000"/>
        </w:rPr>
        <w:t>) sobre a hora diurna trabalhada, relativamente ao valor do vencimento básico, computando-se cada hora como 52 (cinquenta e dois) minutos e 30 (trinta) segundos. 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 2</w:t>
      </w:r>
      <w:proofErr w:type="gramStart"/>
      <w:r w:rsidRPr="008D523F">
        <w:rPr>
          <w:color w:val="000000"/>
        </w:rPr>
        <w:t>°  O</w:t>
      </w:r>
      <w:proofErr w:type="gramEnd"/>
      <w:r w:rsidRPr="008D523F">
        <w:rPr>
          <w:color w:val="000000"/>
        </w:rPr>
        <w:t xml:space="preserve"> serviço noturno será concedido aos servidores da SESAU que se encontrem lotados e em efetivo exercício nas unidades estaduais de saúde, cuja atividade exija a prestação de trabalho na modalidade noturna.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 3</w:t>
      </w:r>
      <w:proofErr w:type="gramStart"/>
      <w:r w:rsidRPr="008D523F">
        <w:rPr>
          <w:color w:val="000000"/>
        </w:rPr>
        <w:t>°  A</w:t>
      </w:r>
      <w:proofErr w:type="gramEnd"/>
      <w:r w:rsidRPr="008D523F">
        <w:rPr>
          <w:color w:val="000000"/>
        </w:rPr>
        <w:t xml:space="preserve"> execução de labor noturno será previamente justificada por escrito e autorizada pela chefia imediata.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§ 1</w:t>
      </w:r>
      <w:proofErr w:type="gramStart"/>
      <w:r w:rsidRPr="008D523F">
        <w:rPr>
          <w:color w:val="000000"/>
        </w:rPr>
        <w:t>°  Compete</w:t>
      </w:r>
      <w:proofErr w:type="gramEnd"/>
      <w:r w:rsidRPr="008D523F">
        <w:rPr>
          <w:color w:val="000000"/>
        </w:rPr>
        <w:t xml:space="preserve"> aos setores das unidades estaduais de saúde informar aos</w:t>
      </w:r>
      <w:r w:rsidRPr="008D523F">
        <w:rPr>
          <w:color w:val="0000FF"/>
        </w:rPr>
        <w:t> </w:t>
      </w:r>
      <w:r w:rsidRPr="008D523F">
        <w:rPr>
          <w:color w:val="000000"/>
        </w:rPr>
        <w:t xml:space="preserve">seus respectivos Recursos Humanos sobre os serviços noturnos prestados, os quais devem repassar as informações à Superintendência Estadual de Gestão de Pessoas - SEGEP, até o 5° (quinto) dia útil, através de processo administrativo, que deverá conter os seguintes informativos, sob pena </w:t>
      </w:r>
      <w:proofErr w:type="spellStart"/>
      <w:r w:rsidRPr="008D523F">
        <w:rPr>
          <w:color w:val="000000"/>
        </w:rPr>
        <w:t>da</w:t>
      </w:r>
      <w:proofErr w:type="spellEnd"/>
      <w:r w:rsidRPr="008D523F">
        <w:rPr>
          <w:color w:val="000000"/>
        </w:rPr>
        <w:t xml:space="preserve"> não realização de pagamento: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I -  relação nominal dos servidores que executaram o trabalho noturno; e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II -  os dias em que fora realizado o serviço referenciado, bem como o número de horas realizadas em cada dia.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§ 2</w:t>
      </w:r>
      <w:proofErr w:type="gramStart"/>
      <w:r w:rsidRPr="008D523F">
        <w:rPr>
          <w:color w:val="000000"/>
        </w:rPr>
        <w:t>°  Compete</w:t>
      </w:r>
      <w:proofErr w:type="gramEnd"/>
      <w:r w:rsidRPr="008D523F">
        <w:rPr>
          <w:color w:val="000000"/>
        </w:rPr>
        <w:t xml:space="preserve"> à SESAU encaminhar à SEGEP, a comprovação do serviço noturno por meio de ponto biométrico, onde houver ou por meio do sistema manual do registro de frequência, devidamente assinado pela chefia imediata.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 4</w:t>
      </w:r>
      <w:proofErr w:type="gramStart"/>
      <w:r w:rsidRPr="008D523F">
        <w:rPr>
          <w:color w:val="000000"/>
        </w:rPr>
        <w:t>°  Fica</w:t>
      </w:r>
      <w:proofErr w:type="gramEnd"/>
      <w:r w:rsidRPr="008D523F">
        <w:rPr>
          <w:color w:val="000000"/>
        </w:rPr>
        <w:t xml:space="preserve"> vedado o pagamento de vantagem remuneratória relativa ao serviço noturno: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I -  ao inativo, pensionista, estagiário, empregado de empresa terceirizada ou a qualquer pessoa que não integre o quadro de pessoal civil permanente da SESAU;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lastRenderedPageBreak/>
        <w:t>II -  durante afastamentos, licenças, férias ou qualquer período em que não haja efetiva prestação de serviço noturno;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III -  ao</w:t>
      </w:r>
      <w:r w:rsidRPr="008D523F">
        <w:rPr>
          <w:color w:val="0000FF"/>
        </w:rPr>
        <w:t> </w:t>
      </w:r>
      <w:r w:rsidRPr="008D523F">
        <w:rPr>
          <w:color w:val="000000"/>
        </w:rPr>
        <w:t>servidor que não estiver sujeito ao controle de frequência;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IV -  quando não satisfeitos os requisitos previstos no art. 3° deste Decreto;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V -  ao ocupante de cargo comissionado ou função de confiança;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VI - ao servidor remunerado por subsídio; e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VII - ao servidor que receba vantagem remuneratória por plantão especial, relativamente ao tempo do plantão realizado.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155BA1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strike/>
          <w:color w:val="000000"/>
        </w:rPr>
      </w:pPr>
      <w:r w:rsidRPr="00155BA1">
        <w:rPr>
          <w:strike/>
          <w:color w:val="000000"/>
        </w:rPr>
        <w:t>Parágrafo único.  Excetuam-se do disposto deste artigo, os servidores do Quadro Federal que se</w:t>
      </w:r>
      <w:r w:rsidRPr="00155BA1">
        <w:rPr>
          <w:rStyle w:val="Forte"/>
          <w:strike/>
          <w:color w:val="0000FF"/>
        </w:rPr>
        <w:t> </w:t>
      </w:r>
      <w:r w:rsidRPr="00155BA1">
        <w:rPr>
          <w:strike/>
          <w:color w:val="000000"/>
        </w:rPr>
        <w:t>encontram exercendo suas atividades junto à SESAU, e que se enquadram nos convênios entre a União e o Estado de Rondônia.</w:t>
      </w:r>
    </w:p>
    <w:p w:rsid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155BA1" w:rsidRDefault="00155BA1" w:rsidP="00155BA1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9628BB">
        <w:rPr>
          <w:rFonts w:ascii="Times Roman" w:hAnsi="Times Roman"/>
          <w:color w:val="000000"/>
        </w:rPr>
        <w:t xml:space="preserve">Parágrafo único.  Excetuam-se do disposto deste artigo: </w:t>
      </w:r>
      <w:r w:rsidRPr="009628BB">
        <w:rPr>
          <w:rFonts w:ascii="Times Roman" w:hAnsi="Times Roman"/>
          <w:b/>
          <w:color w:val="000000"/>
        </w:rPr>
        <w:t>(Redação dada pelo Decreto nº 25.895, de 9/3/2021)</w:t>
      </w:r>
    </w:p>
    <w:p w:rsidR="00B23F4A" w:rsidRDefault="00B23F4A" w:rsidP="00155BA1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</w:p>
    <w:p w:rsidR="001D05DB" w:rsidRDefault="00B23F4A" w:rsidP="001D05DB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B23F4A">
        <w:rPr>
          <w:rFonts w:ascii="Times Roman" w:hAnsi="Times Roman"/>
          <w:color w:val="000000"/>
        </w:rPr>
        <w:t>I - os servidores do Quadro Federal que se</w:t>
      </w:r>
      <w:r w:rsidRPr="00B23F4A">
        <w:rPr>
          <w:rStyle w:val="Forte"/>
          <w:rFonts w:ascii="Times Roman" w:hAnsi="Times Roman"/>
          <w:color w:val="000000"/>
        </w:rPr>
        <w:t> </w:t>
      </w:r>
      <w:r w:rsidRPr="00B23F4A">
        <w:rPr>
          <w:rFonts w:ascii="Times Roman" w:hAnsi="Times Roman"/>
          <w:color w:val="000000"/>
        </w:rPr>
        <w:t>encontram exercendo suas atividades junto à SESAU e que se enquadram nos convênios entre a União e o estado</w:t>
      </w:r>
      <w:r w:rsidRPr="00B23F4A">
        <w:rPr>
          <w:rStyle w:val="Forte"/>
          <w:rFonts w:ascii="Times Roman" w:hAnsi="Times Roman"/>
          <w:color w:val="FF8C00"/>
        </w:rPr>
        <w:t> </w:t>
      </w:r>
      <w:r w:rsidRPr="00B23F4A">
        <w:rPr>
          <w:rFonts w:ascii="Times Roman" w:hAnsi="Times Roman"/>
          <w:color w:val="000000"/>
        </w:rPr>
        <w:t>de Rondônia; e</w:t>
      </w:r>
      <w:r w:rsidR="001D05DB">
        <w:rPr>
          <w:rFonts w:ascii="Times Roman" w:hAnsi="Times Roman"/>
          <w:color w:val="000000"/>
        </w:rPr>
        <w:t xml:space="preserve"> </w:t>
      </w:r>
      <w:r w:rsidR="001D05DB" w:rsidRPr="001D05DB">
        <w:rPr>
          <w:rFonts w:ascii="Times Roman" w:hAnsi="Times Roman"/>
          <w:b/>
          <w:color w:val="000000"/>
        </w:rPr>
        <w:t>(Acrescido</w:t>
      </w:r>
      <w:r w:rsidR="001D05DB">
        <w:rPr>
          <w:rFonts w:ascii="Times Roman" w:hAnsi="Times Roman"/>
          <w:color w:val="000000"/>
        </w:rPr>
        <w:t xml:space="preserve"> </w:t>
      </w:r>
      <w:r w:rsidR="001D05DB" w:rsidRPr="009628BB">
        <w:rPr>
          <w:rFonts w:ascii="Times Roman" w:hAnsi="Times Roman"/>
          <w:b/>
          <w:color w:val="000000"/>
        </w:rPr>
        <w:t>pelo Decreto nº 25.895, de 9/3/2021)</w:t>
      </w:r>
    </w:p>
    <w:p w:rsidR="00B23F4A" w:rsidRPr="00B23F4A" w:rsidRDefault="00B23F4A" w:rsidP="00B23F4A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color w:val="000000"/>
        </w:rPr>
      </w:pPr>
      <w:r w:rsidRPr="00B23F4A">
        <w:rPr>
          <w:rFonts w:ascii="Times Roman" w:hAnsi="Times Roman"/>
          <w:color w:val="000000"/>
        </w:rPr>
        <w:t> </w:t>
      </w:r>
    </w:p>
    <w:p w:rsidR="006B0EBE" w:rsidRDefault="00B23F4A" w:rsidP="006B0EBE">
      <w:pPr>
        <w:pStyle w:val="newtextojustificadorecprimeirlinhaespsimp"/>
        <w:spacing w:before="0" w:beforeAutospacing="0" w:after="0" w:afterAutospacing="0"/>
        <w:ind w:firstLine="567"/>
        <w:jc w:val="both"/>
        <w:rPr>
          <w:rFonts w:ascii="Times Roman" w:hAnsi="Times Roman"/>
          <w:b/>
          <w:color w:val="000000"/>
        </w:rPr>
      </w:pPr>
      <w:r w:rsidRPr="00B23F4A">
        <w:rPr>
          <w:rFonts w:ascii="Times Roman" w:hAnsi="Times Roman"/>
          <w:color w:val="000000"/>
        </w:rPr>
        <w:t>II - os servidores contratados temporariamente, por meio de Processo Seletivo Simplificado.</w:t>
      </w:r>
      <w:r w:rsidR="006B0EBE">
        <w:rPr>
          <w:rFonts w:ascii="Times Roman" w:hAnsi="Times Roman"/>
          <w:color w:val="000000"/>
        </w:rPr>
        <w:t xml:space="preserve"> </w:t>
      </w:r>
      <w:r w:rsidR="006B0EBE" w:rsidRPr="001D05DB">
        <w:rPr>
          <w:rFonts w:ascii="Times Roman" w:hAnsi="Times Roman"/>
          <w:b/>
          <w:color w:val="000000"/>
        </w:rPr>
        <w:t>(Acrescido</w:t>
      </w:r>
      <w:r w:rsidR="006B0EBE">
        <w:rPr>
          <w:rFonts w:ascii="Times Roman" w:hAnsi="Times Roman"/>
          <w:color w:val="000000"/>
        </w:rPr>
        <w:t xml:space="preserve"> </w:t>
      </w:r>
      <w:r w:rsidR="006B0EBE" w:rsidRPr="009628BB">
        <w:rPr>
          <w:rFonts w:ascii="Times Roman" w:hAnsi="Times Roman"/>
          <w:b/>
          <w:color w:val="000000"/>
        </w:rPr>
        <w:t>pelo Decreto nº 25.895, de 9/3/2021)</w:t>
      </w:r>
    </w:p>
    <w:p w:rsidR="00155BA1" w:rsidRPr="008D523F" w:rsidRDefault="00155BA1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 5</w:t>
      </w:r>
      <w:proofErr w:type="gramStart"/>
      <w:r w:rsidRPr="008D523F">
        <w:rPr>
          <w:color w:val="000000"/>
        </w:rPr>
        <w:t>°  Ficam</w:t>
      </w:r>
      <w:proofErr w:type="gramEnd"/>
      <w:r w:rsidRPr="008D523F">
        <w:rPr>
          <w:color w:val="000000"/>
        </w:rPr>
        <w:t xml:space="preserve"> convalidados todos os serviços noturnos pagos aos servidores da SESAU, desde a edição das Leis n° 1.067 e n° 1.068, ambas de 19 de abril de 2002.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Art. 6</w:t>
      </w:r>
      <w:proofErr w:type="gramStart"/>
      <w:r w:rsidRPr="008D523F">
        <w:rPr>
          <w:color w:val="000000"/>
        </w:rPr>
        <w:t>°  Este</w:t>
      </w:r>
      <w:proofErr w:type="gramEnd"/>
      <w:r w:rsidRPr="008D523F">
        <w:rPr>
          <w:color w:val="000000"/>
        </w:rPr>
        <w:t xml:space="preserve"> Decreto entra em vigor na data de sua publicação.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  <w:r w:rsidRPr="008D523F">
        <w:rPr>
          <w:color w:val="000000"/>
        </w:rPr>
        <w:t>Palácio do Governo do Estado de Rondônia, em 9 de julho de 2020, 132° da República.</w:t>
      </w:r>
    </w:p>
    <w:p w:rsidR="008D523F" w:rsidRPr="008D523F" w:rsidRDefault="008D523F" w:rsidP="00AB51FC">
      <w:pPr>
        <w:pStyle w:val="newcentralizartexto"/>
        <w:spacing w:before="120" w:beforeAutospacing="0" w:after="120" w:afterAutospacing="0"/>
        <w:ind w:right="120" w:firstLine="567"/>
        <w:jc w:val="center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centralizartexto"/>
        <w:spacing w:before="120" w:beforeAutospacing="0" w:after="120" w:afterAutospacing="0"/>
        <w:ind w:right="120" w:firstLine="567"/>
        <w:jc w:val="center"/>
        <w:rPr>
          <w:color w:val="000000"/>
        </w:rPr>
      </w:pPr>
      <w:r w:rsidRPr="008D523F">
        <w:rPr>
          <w:color w:val="000000"/>
        </w:rPr>
        <w:br/>
      </w:r>
      <w:r w:rsidRPr="008D523F">
        <w:rPr>
          <w:rStyle w:val="Forte"/>
          <w:color w:val="000000"/>
        </w:rPr>
        <w:t>MARCOS JOSÉ ROCHA DOS SANTOS</w:t>
      </w:r>
      <w:r w:rsidRPr="008D523F">
        <w:rPr>
          <w:color w:val="000000"/>
        </w:rPr>
        <w:br/>
        <w:t>Governador</w:t>
      </w:r>
    </w:p>
    <w:p w:rsidR="008D523F" w:rsidRPr="008D523F" w:rsidRDefault="008D523F" w:rsidP="00AB51FC">
      <w:pPr>
        <w:pStyle w:val="newcentralizartexto"/>
        <w:spacing w:before="120" w:beforeAutospacing="0" w:after="120" w:afterAutospacing="0"/>
        <w:ind w:right="120" w:firstLine="567"/>
        <w:jc w:val="center"/>
        <w:rPr>
          <w:color w:val="000000"/>
        </w:rPr>
      </w:pPr>
      <w:r w:rsidRPr="008D523F">
        <w:rPr>
          <w:color w:val="000000"/>
        </w:rPr>
        <w:t> </w:t>
      </w:r>
    </w:p>
    <w:p w:rsidR="008D523F" w:rsidRPr="008D523F" w:rsidRDefault="008D523F" w:rsidP="00AB51FC">
      <w:pPr>
        <w:pStyle w:val="newtabelatextocentralizado"/>
        <w:spacing w:before="0" w:beforeAutospacing="0" w:after="0" w:afterAutospacing="0"/>
        <w:ind w:right="60" w:firstLine="567"/>
        <w:jc w:val="center"/>
        <w:rPr>
          <w:color w:val="000000"/>
        </w:rPr>
      </w:pPr>
      <w:r w:rsidRPr="008D523F">
        <w:rPr>
          <w:b/>
          <w:bCs/>
          <w:color w:val="000000"/>
        </w:rPr>
        <w:t>NÉLIO DE SOUZA SANTOS</w:t>
      </w:r>
    </w:p>
    <w:p w:rsidR="008D523F" w:rsidRPr="008D523F" w:rsidRDefault="008D523F" w:rsidP="00AB51FC">
      <w:pPr>
        <w:pStyle w:val="newtabelatextocentralizado"/>
        <w:spacing w:before="0" w:beforeAutospacing="0" w:after="0" w:afterAutospacing="0"/>
        <w:ind w:right="60" w:firstLine="567"/>
        <w:jc w:val="center"/>
        <w:rPr>
          <w:color w:val="000000"/>
        </w:rPr>
      </w:pPr>
      <w:r w:rsidRPr="008D523F">
        <w:rPr>
          <w:color w:val="000000"/>
        </w:rPr>
        <w:t>Secretário Adjunto de Estado da Saúde</w:t>
      </w:r>
    </w:p>
    <w:p w:rsidR="007A518C" w:rsidRDefault="007A518C" w:rsidP="009A452D">
      <w:pPr>
        <w:spacing w:after="0" w:line="240" w:lineRule="auto"/>
      </w:pPr>
    </w:p>
    <w:sectPr w:rsidR="007A518C" w:rsidSect="001E1BEC">
      <w:headerReference w:type="default" r:id="rId7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B" w:rsidRDefault="00D62BDB" w:rsidP="00D62BDB">
      <w:pPr>
        <w:spacing w:after="0" w:line="240" w:lineRule="auto"/>
      </w:pPr>
      <w:r>
        <w:separator/>
      </w:r>
    </w:p>
  </w:endnote>
  <w:end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B" w:rsidRDefault="00D62BDB" w:rsidP="00D62BDB">
      <w:pPr>
        <w:spacing w:after="0" w:line="240" w:lineRule="auto"/>
      </w:pPr>
      <w:r>
        <w:separator/>
      </w:r>
    </w:p>
  </w:footnote>
  <w:foot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27" w:rsidRDefault="00374827" w:rsidP="00D62BDB">
    <w:pPr>
      <w:tabs>
        <w:tab w:val="center" w:pos="241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inline distT="0" distB="0" distL="0" distR="0">
          <wp:extent cx="1362075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985" cy="94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2BDB" w:rsidRPr="00D62BDB" w:rsidRDefault="00D62BDB" w:rsidP="00D62BDB">
    <w:pPr>
      <w:tabs>
        <w:tab w:val="center" w:pos="241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D62BDB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D62BDB" w:rsidRPr="00D62BDB" w:rsidRDefault="00D62BDB" w:rsidP="00D62BDB">
    <w:pPr>
      <w:keepNext/>
      <w:tabs>
        <w:tab w:val="left" w:pos="0"/>
        <w:tab w:val="center" w:pos="2410"/>
      </w:tabs>
      <w:suppressAutoHyphens/>
      <w:autoSpaceDN w:val="0"/>
      <w:spacing w:after="0" w:line="240" w:lineRule="auto"/>
      <w:jc w:val="center"/>
      <w:textAlignment w:val="baseline"/>
      <w:outlineLvl w:val="3"/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</w:pPr>
    <w:r w:rsidRPr="00D62BDB"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  <w:t>GOVERNADORIA</w:t>
    </w:r>
  </w:p>
  <w:p w:rsidR="00D62BDB" w:rsidRDefault="00D62B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8"/>
    <w:rsid w:val="00081249"/>
    <w:rsid w:val="000F67C1"/>
    <w:rsid w:val="0012568A"/>
    <w:rsid w:val="00155BA1"/>
    <w:rsid w:val="001D05DB"/>
    <w:rsid w:val="001D7BFD"/>
    <w:rsid w:val="001E1BEC"/>
    <w:rsid w:val="00286CE1"/>
    <w:rsid w:val="00374827"/>
    <w:rsid w:val="003D34DC"/>
    <w:rsid w:val="004B1E62"/>
    <w:rsid w:val="006168CD"/>
    <w:rsid w:val="00652265"/>
    <w:rsid w:val="00692790"/>
    <w:rsid w:val="006B0EBE"/>
    <w:rsid w:val="007A518C"/>
    <w:rsid w:val="007A53C2"/>
    <w:rsid w:val="008722C8"/>
    <w:rsid w:val="008D523F"/>
    <w:rsid w:val="0090068C"/>
    <w:rsid w:val="009628BB"/>
    <w:rsid w:val="009A452D"/>
    <w:rsid w:val="00AB51FC"/>
    <w:rsid w:val="00AD7FCD"/>
    <w:rsid w:val="00B23F4A"/>
    <w:rsid w:val="00B63B4F"/>
    <w:rsid w:val="00BA41F8"/>
    <w:rsid w:val="00C036FF"/>
    <w:rsid w:val="00C532A2"/>
    <w:rsid w:val="00CD22BE"/>
    <w:rsid w:val="00CF06BC"/>
    <w:rsid w:val="00D35EA7"/>
    <w:rsid w:val="00D62BDB"/>
    <w:rsid w:val="00D73117"/>
    <w:rsid w:val="00DF5F68"/>
    <w:rsid w:val="00E45B50"/>
    <w:rsid w:val="00E96BD5"/>
    <w:rsid w:val="00F24BDE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BF52DBC-092A-4054-AA89-8C839C7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F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5F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BDB"/>
  </w:style>
  <w:style w:type="paragraph" w:styleId="Rodap">
    <w:name w:val="footer"/>
    <w:basedOn w:val="Normal"/>
    <w:link w:val="Rodap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BDB"/>
  </w:style>
  <w:style w:type="paragraph" w:styleId="Textodebalo">
    <w:name w:val="Balloon Text"/>
    <w:basedOn w:val="Normal"/>
    <w:link w:val="TextodebaloChar"/>
    <w:uiPriority w:val="99"/>
    <w:semiHidden/>
    <w:unhideWhenUsed/>
    <w:rsid w:val="0065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65"/>
    <w:rPr>
      <w:rFonts w:ascii="Segoe UI" w:hAnsi="Segoe UI" w:cs="Segoe UI"/>
      <w:sz w:val="18"/>
      <w:szCs w:val="18"/>
    </w:rPr>
  </w:style>
  <w:style w:type="paragraph" w:customStyle="1" w:styleId="newcentralizartexto">
    <w:name w:val="new_centralizar_texto"/>
    <w:basedOn w:val="Normal"/>
    <w:rsid w:val="001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6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343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VANESSA FRANCIS DA SILVA CORDEIRO</cp:lastModifiedBy>
  <cp:revision>35</cp:revision>
  <cp:lastPrinted>2019-06-28T13:11:00Z</cp:lastPrinted>
  <dcterms:created xsi:type="dcterms:W3CDTF">2019-06-27T17:09:00Z</dcterms:created>
  <dcterms:modified xsi:type="dcterms:W3CDTF">2021-03-15T15:28:00Z</dcterms:modified>
</cp:coreProperties>
</file>