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13" w:rsidRPr="00AD355D" w:rsidRDefault="007E1913" w:rsidP="007E1913">
      <w:pPr>
        <w:pStyle w:val="SemEspaamento"/>
        <w:ind w:firstLine="567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3E6D6B">
        <w:rPr>
          <w:rFonts w:ascii="Times New Roman" w:hAnsi="Times New Roman" w:cs="Times New Roman"/>
          <w:sz w:val="24"/>
          <w:szCs w:val="24"/>
          <w:lang w:eastAsia="pt-BR"/>
        </w:rPr>
        <w:t xml:space="preserve"> 23.964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3E6D6B">
        <w:rPr>
          <w:rFonts w:ascii="Times New Roman" w:hAnsi="Times New Roman" w:cs="Times New Roman"/>
          <w:sz w:val="24"/>
          <w:szCs w:val="24"/>
          <w:lang w:eastAsia="pt-BR"/>
        </w:rPr>
        <w:t xml:space="preserve"> 14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JUNHO DE </w:t>
      </w:r>
      <w:r w:rsidRPr="00AD355D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7E1913" w:rsidRPr="00AD438E" w:rsidRDefault="007E1913" w:rsidP="007E1913">
      <w:pPr>
        <w:pStyle w:val="SemEspaamento"/>
        <w:jc w:val="center"/>
        <w:rPr>
          <w:rFonts w:ascii="Times New Roman" w:hAnsi="Times New Roman" w:cs="Times New Roman"/>
          <w:i/>
          <w:lang w:eastAsia="pt-BR"/>
        </w:rPr>
      </w:pPr>
      <w:bookmarkStart w:id="0" w:name="_GoBack"/>
      <w:bookmarkEnd w:id="0"/>
    </w:p>
    <w:p w:rsidR="007E1913" w:rsidRDefault="007E1913" w:rsidP="007E191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Cede Praça </w:t>
      </w:r>
      <w:r w:rsidRPr="001C523A">
        <w:rPr>
          <w:rFonts w:ascii="Times New Roman" w:hAnsi="Times New Roman" w:cs="Times New Roman"/>
          <w:sz w:val="24"/>
          <w:szCs w:val="24"/>
        </w:rPr>
        <w:t>da Polícia Militar do Estado de Rondônia e dá outras providências.</w:t>
      </w:r>
    </w:p>
    <w:p w:rsidR="007E1913" w:rsidRDefault="007E1913" w:rsidP="007E191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10B4F" w:rsidRPr="007E1913" w:rsidRDefault="00110B4F" w:rsidP="007E191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GOVERNADOR DO ESTADO DE RONDÔNIA, no uso das atribuições que lhe confere o 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65, inciso V da Constituição do Estado,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D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C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E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A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º. Fica a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SGT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PM RE 100071217 ALESSA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NDRA ALVES DA SILVA DE CARVALHO cedida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exercer função de natureza policial-militar na Assessoria Militar da Assembleia Legislativa do Estado de Rondônia - ALE/RO, com ônus para o Órgão de origem, a contar de 1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junho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2019, conforme o inciso IV do § 2º 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24 do Decreto-Lei nº 09-A, de 9 de março de 1982, combinado com o 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46 da Lei nº 4.302, de 25 de junho de 2018.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7E1913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nico.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Policial Militar poderá, quando necessário e devidamente requisitada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Comandante-Geral da Polícia Militar do Estado de Rondônia - PMRO, atuar em policiamento extraordinário, especial, em grandes eventos, compor comissões e instruir procedimentos </w:t>
      </w:r>
      <w:proofErr w:type="spellStart"/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apuratórios</w:t>
      </w:r>
      <w:proofErr w:type="spellEnd"/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âmbito da Corporação, além de concorrer em escalas de serviços compatíveis </w:t>
      </w:r>
      <w:r w:rsidR="00B66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atividades desempenhadas no Órgão cessionário.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Fica a P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olicial Militar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agregada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Quadro de Praças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Polícia Militar do Estado de Rondônia - QPPM, pelo mesmo período de sua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cedência,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em consonância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 o inciso I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§ 1º do 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artigo 79 do Decreto-Lei nº 09-A, de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março de 1982.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7E1913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3º. 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Fica a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olicial Militar 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transferida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Quadro Especial dos Militares do Estado de Rondônia - QEPM, durante o </w:t>
      </w:r>
      <w:r w:rsidR="00B6693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interval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de sua cedência, conforme estabelecido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artigo 2° da Lei nº</w:t>
      </w:r>
      <w:r w:rsidR="00110B4F"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3.514, de 5 de fevereiro de 2015.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Fica a P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olicial Militar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condição de adida</w:t>
      </w:r>
      <w:r w:rsidR="00E53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</w:t>
      </w:r>
      <w:proofErr w:type="spellStart"/>
      <w:r w:rsidR="00E53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Ajudância</w:t>
      </w:r>
      <w:proofErr w:type="spellEnd"/>
      <w:r w:rsidR="00E530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Geral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P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olícia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ilitar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para efeito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alterações e remuneração, de acordo com o artigo 80</w:t>
      </w:r>
      <w:r w:rsidR="00E539A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Decreto-Lei nº 09-A, de 9 de março de 1982.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5º. Este Decreto entra em vigor na data de sua publicação.</w:t>
      </w: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Palácio do Governo do Estado de Rondônia, em</w:t>
      </w:r>
      <w:r w:rsidR="003E6D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junho de 2019, 131</w:t>
      </w:r>
      <w:r w:rsid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</w:t>
      </w: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110B4F" w:rsidRDefault="00110B4F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7E1913" w:rsidRPr="007E1913" w:rsidRDefault="007E1913" w:rsidP="007E1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color w:val="000000"/>
          <w:sz w:val="24"/>
          <w:szCs w:val="24"/>
          <w:lang w:eastAsia="pt-BR"/>
        </w:rPr>
      </w:pPr>
    </w:p>
    <w:p w:rsidR="00110B4F" w:rsidRPr="007E1913" w:rsidRDefault="00110B4F" w:rsidP="007E1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110B4F" w:rsidRPr="007E1913" w:rsidRDefault="00110B4F" w:rsidP="007E1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E19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2254B0" w:rsidRPr="007E1913" w:rsidRDefault="003E6D6B" w:rsidP="007E1913">
      <w:pPr>
        <w:spacing w:after="0" w:line="240" w:lineRule="auto"/>
        <w:ind w:firstLine="567"/>
        <w:jc w:val="center"/>
        <w:rPr>
          <w:sz w:val="24"/>
          <w:szCs w:val="24"/>
        </w:rPr>
      </w:pPr>
    </w:p>
    <w:sectPr w:rsidR="002254B0" w:rsidRPr="007E1913" w:rsidSect="007E1913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13" w:rsidRDefault="007E1913" w:rsidP="007E1913">
      <w:pPr>
        <w:spacing w:after="0" w:line="240" w:lineRule="auto"/>
      </w:pPr>
      <w:r>
        <w:separator/>
      </w:r>
    </w:p>
  </w:endnote>
  <w:endnote w:type="continuationSeparator" w:id="0">
    <w:p w:rsidR="007E1913" w:rsidRDefault="007E1913" w:rsidP="007E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13" w:rsidRDefault="007E1913" w:rsidP="007E1913">
      <w:pPr>
        <w:spacing w:after="0" w:line="240" w:lineRule="auto"/>
      </w:pPr>
      <w:r>
        <w:separator/>
      </w:r>
    </w:p>
  </w:footnote>
  <w:footnote w:type="continuationSeparator" w:id="0">
    <w:p w:rsidR="007E1913" w:rsidRDefault="007E1913" w:rsidP="007E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913" w:rsidRPr="008009E0" w:rsidRDefault="007E1913" w:rsidP="007E1913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21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621930611" r:id="rId2"/>
      </w:object>
    </w:r>
  </w:p>
  <w:p w:rsidR="007E1913" w:rsidRDefault="007E1913" w:rsidP="007E1913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7E1913" w:rsidRPr="008E35E5" w:rsidRDefault="007E1913" w:rsidP="007E1913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7E1913" w:rsidRDefault="007E19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B4F"/>
    <w:rsid w:val="00110B4F"/>
    <w:rsid w:val="003E6D6B"/>
    <w:rsid w:val="007725AD"/>
    <w:rsid w:val="007E1913"/>
    <w:rsid w:val="008622AE"/>
    <w:rsid w:val="00B401C0"/>
    <w:rsid w:val="00B66939"/>
    <w:rsid w:val="00DE6923"/>
    <w:rsid w:val="00E53058"/>
    <w:rsid w:val="00E5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1DAA225-5F53-492D-82A4-ECA7E26D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1913"/>
  </w:style>
  <w:style w:type="paragraph" w:styleId="Rodap">
    <w:name w:val="footer"/>
    <w:basedOn w:val="Normal"/>
    <w:link w:val="RodapChar"/>
    <w:uiPriority w:val="99"/>
    <w:unhideWhenUsed/>
    <w:rsid w:val="007E19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1913"/>
  </w:style>
  <w:style w:type="paragraph" w:styleId="SemEspaamento">
    <w:name w:val="No Spacing"/>
    <w:uiPriority w:val="1"/>
    <w:qFormat/>
    <w:rsid w:val="007E19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7</cp:revision>
  <dcterms:created xsi:type="dcterms:W3CDTF">2019-06-11T13:23:00Z</dcterms:created>
  <dcterms:modified xsi:type="dcterms:W3CDTF">2019-06-13T15:30:00Z</dcterms:modified>
</cp:coreProperties>
</file>