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36F" w:rsidRPr="00F4436F" w:rsidRDefault="00F4436F" w:rsidP="00196CF3">
      <w:pPr>
        <w:ind w:firstLine="708"/>
        <w:jc w:val="center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DECRETO N.</w:t>
      </w:r>
      <w:r w:rsidR="009C23A0">
        <w:rPr>
          <w:sz w:val="24"/>
          <w:szCs w:val="24"/>
          <w:lang w:val="pt-BR"/>
        </w:rPr>
        <w:t xml:space="preserve"> 23.891</w:t>
      </w:r>
      <w:r w:rsidRPr="00F4436F">
        <w:rPr>
          <w:sz w:val="24"/>
          <w:szCs w:val="24"/>
          <w:lang w:val="pt-BR"/>
        </w:rPr>
        <w:t>, DE</w:t>
      </w:r>
      <w:r w:rsidR="009C23A0">
        <w:rPr>
          <w:sz w:val="24"/>
          <w:szCs w:val="24"/>
          <w:lang w:val="pt-BR"/>
        </w:rPr>
        <w:t xml:space="preserve"> 10 </w:t>
      </w:r>
      <w:r w:rsidRPr="00F4436F">
        <w:rPr>
          <w:sz w:val="24"/>
          <w:szCs w:val="24"/>
          <w:lang w:val="pt-BR"/>
        </w:rPr>
        <w:t>DE MAIO DE 2019.</w:t>
      </w:r>
      <w:bookmarkStart w:id="0" w:name="_GoBack"/>
      <w:bookmarkEnd w:id="0"/>
    </w:p>
    <w:p w:rsidR="00F4436F" w:rsidRPr="00F4436F" w:rsidRDefault="00F4436F" w:rsidP="00F4436F">
      <w:pPr>
        <w:ind w:left="5215"/>
        <w:rPr>
          <w:sz w:val="24"/>
          <w:szCs w:val="24"/>
          <w:lang w:val="pt-BR"/>
        </w:rPr>
      </w:pPr>
    </w:p>
    <w:p w:rsidR="00F4436F" w:rsidRPr="00F4436F" w:rsidRDefault="00F4436F" w:rsidP="00196CF3">
      <w:pPr>
        <w:ind w:left="5215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Promove Agent</w:t>
      </w:r>
      <w:r w:rsidR="00196CF3">
        <w:rPr>
          <w:sz w:val="24"/>
          <w:szCs w:val="24"/>
          <w:lang w:val="pt-BR"/>
        </w:rPr>
        <w:t xml:space="preserve">es de Polícia na Polícia Civil </w:t>
      </w:r>
      <w:r w:rsidRPr="00F4436F">
        <w:rPr>
          <w:sz w:val="24"/>
          <w:szCs w:val="24"/>
          <w:lang w:val="pt-BR"/>
        </w:rPr>
        <w:t>do</w:t>
      </w:r>
      <w:r w:rsidR="00196CF3">
        <w:rPr>
          <w:sz w:val="24"/>
          <w:szCs w:val="24"/>
          <w:lang w:val="pt-BR"/>
        </w:rPr>
        <w:t xml:space="preserve"> </w:t>
      </w:r>
      <w:r w:rsidRPr="00F4436F">
        <w:rPr>
          <w:sz w:val="24"/>
          <w:szCs w:val="24"/>
          <w:lang w:val="pt-BR"/>
        </w:rPr>
        <w:t>Estado de Rondônia.</w:t>
      </w:r>
    </w:p>
    <w:p w:rsidR="00F4436F" w:rsidRPr="00F4436F" w:rsidRDefault="00F4436F" w:rsidP="00F4436F">
      <w:pPr>
        <w:spacing w:before="16" w:line="260" w:lineRule="exact"/>
        <w:rPr>
          <w:sz w:val="24"/>
          <w:szCs w:val="24"/>
          <w:lang w:val="pt-BR"/>
        </w:rPr>
      </w:pPr>
    </w:p>
    <w:p w:rsidR="00F4436F" w:rsidRPr="00F4436F" w:rsidRDefault="00F4436F" w:rsidP="00F4436F">
      <w:pPr>
        <w:ind w:right="69" w:firstLine="566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O GOVERNADOR DO ESTADO DE RONDÔNIA, no uso das atribuições que lhe confere o artigo 65, inciso V da Constituição do Estado e de acordo com o Decreto nº 7.671, de 23 de dezembro de 1996, que “</w:t>
      </w:r>
      <w:r w:rsidRPr="00F4436F">
        <w:rPr>
          <w:bCs/>
          <w:sz w:val="24"/>
          <w:szCs w:val="24"/>
          <w:lang w:val="pt-BR"/>
        </w:rPr>
        <w:t xml:space="preserve">Regulamenta o Instituto de Promoção previsto no Parágrafo Único do Artigo 293, da Lei Complementar nº 68, de 09 de dezembro de 1992, no que diz respeito à classe policial </w:t>
      </w:r>
      <w:proofErr w:type="gramStart"/>
      <w:r w:rsidRPr="00F4436F">
        <w:rPr>
          <w:bCs/>
          <w:sz w:val="24"/>
          <w:szCs w:val="24"/>
          <w:lang w:val="pt-BR"/>
        </w:rPr>
        <w:t>civil.</w:t>
      </w:r>
      <w:r w:rsidRPr="009C23A0">
        <w:rPr>
          <w:bCs/>
          <w:sz w:val="24"/>
          <w:szCs w:val="24"/>
          <w:lang w:val="pt-BR"/>
        </w:rPr>
        <w:t>”</w:t>
      </w:r>
      <w:proofErr w:type="gramEnd"/>
      <w:r w:rsidRPr="009C23A0">
        <w:rPr>
          <w:bCs/>
          <w:sz w:val="24"/>
          <w:szCs w:val="24"/>
          <w:lang w:val="pt-BR"/>
        </w:rPr>
        <w:t>,</w:t>
      </w:r>
      <w:r w:rsidRPr="00F4436F">
        <w:rPr>
          <w:sz w:val="24"/>
          <w:szCs w:val="24"/>
          <w:lang w:val="pt-BR"/>
        </w:rPr>
        <w:t xml:space="preserve"> </w:t>
      </w:r>
    </w:p>
    <w:p w:rsidR="00F4436F" w:rsidRPr="00F4436F" w:rsidRDefault="00F4436F" w:rsidP="00F4436F">
      <w:pPr>
        <w:ind w:right="69" w:firstLine="566"/>
        <w:jc w:val="both"/>
        <w:rPr>
          <w:sz w:val="24"/>
          <w:szCs w:val="24"/>
          <w:lang w:val="pt-BR"/>
        </w:rPr>
      </w:pPr>
    </w:p>
    <w:p w:rsidR="00F4436F" w:rsidRPr="00F4436F" w:rsidRDefault="00F4436F" w:rsidP="00F4436F">
      <w:pPr>
        <w:spacing w:line="260" w:lineRule="exact"/>
        <w:ind w:left="679"/>
        <w:rPr>
          <w:sz w:val="24"/>
          <w:szCs w:val="24"/>
          <w:lang w:val="pt-BR"/>
        </w:rPr>
      </w:pPr>
      <w:r w:rsidRPr="00F4436F">
        <w:rPr>
          <w:position w:val="-1"/>
          <w:sz w:val="24"/>
          <w:szCs w:val="24"/>
          <w:u w:val="single" w:color="000000"/>
          <w:lang w:val="pt-BR"/>
        </w:rPr>
        <w:t>D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E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C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R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E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T</w:t>
      </w:r>
      <w:r w:rsidRPr="00F4436F">
        <w:rPr>
          <w:position w:val="-1"/>
          <w:sz w:val="24"/>
          <w:szCs w:val="24"/>
          <w:lang w:val="pt-BR"/>
        </w:rPr>
        <w:t xml:space="preserve"> </w:t>
      </w:r>
      <w:r w:rsidRPr="00F4436F">
        <w:rPr>
          <w:position w:val="-1"/>
          <w:sz w:val="24"/>
          <w:szCs w:val="24"/>
          <w:u w:val="single" w:color="000000"/>
          <w:lang w:val="pt-BR"/>
        </w:rPr>
        <w:t>A</w:t>
      </w:r>
      <w:r w:rsidRPr="00F4436F">
        <w:rPr>
          <w:position w:val="-1"/>
          <w:sz w:val="24"/>
          <w:szCs w:val="24"/>
          <w:lang w:val="pt-BR"/>
        </w:rPr>
        <w:t>:</w:t>
      </w:r>
    </w:p>
    <w:p w:rsidR="00F4436F" w:rsidRPr="00F4436F" w:rsidRDefault="00F4436F" w:rsidP="00F4436F">
      <w:pPr>
        <w:spacing w:before="12" w:line="240" w:lineRule="exact"/>
        <w:rPr>
          <w:sz w:val="24"/>
          <w:szCs w:val="24"/>
          <w:lang w:val="pt-BR"/>
        </w:rPr>
      </w:pPr>
    </w:p>
    <w:p w:rsidR="00190D93" w:rsidRPr="00F4436F" w:rsidRDefault="00F4436F" w:rsidP="00F4436F">
      <w:pPr>
        <w:ind w:firstLine="567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Art.  1º.  Ficam promovidos, na Polícia Civil do Estado de Rondônia, à Classe Especial, os servidores abaixo relacionados, ocupantes do cargo de Agente de Polícia:</w:t>
      </w:r>
    </w:p>
    <w:p w:rsidR="00F4436F" w:rsidRPr="00F4436F" w:rsidRDefault="00F4436F" w:rsidP="00F4436F">
      <w:pPr>
        <w:rPr>
          <w:sz w:val="24"/>
          <w:szCs w:val="24"/>
          <w:lang w:val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6"/>
        <w:gridCol w:w="1662"/>
        <w:gridCol w:w="4455"/>
        <w:gridCol w:w="1701"/>
        <w:gridCol w:w="1411"/>
      </w:tblGrid>
      <w:tr w:rsidR="00F4436F" w:rsidRPr="00F4436F" w:rsidTr="00BA4F6C">
        <w:tc>
          <w:tcPr>
            <w:tcW w:w="474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ORD</w:t>
            </w:r>
          </w:p>
        </w:tc>
        <w:tc>
          <w:tcPr>
            <w:tcW w:w="81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MATRÍCULA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 xml:space="preserve">NOME   </w:t>
            </w:r>
          </w:p>
        </w:tc>
        <w:tc>
          <w:tcPr>
            <w:tcW w:w="834" w:type="pct"/>
          </w:tcPr>
          <w:p w:rsidR="00F4436F" w:rsidRPr="00BA4F6C" w:rsidRDefault="00196CF3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A CONTAR DE</w:t>
            </w:r>
          </w:p>
        </w:tc>
        <w:tc>
          <w:tcPr>
            <w:tcW w:w="692" w:type="pct"/>
          </w:tcPr>
          <w:p w:rsidR="00F4436F" w:rsidRPr="00BA4F6C" w:rsidRDefault="00F4436F" w:rsidP="00BA4F6C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CRITÉRIO</w:t>
            </w:r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1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300022643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ANTÔNIO SERAFIM SILVA JUNIOR</w:t>
            </w:r>
          </w:p>
        </w:tc>
        <w:tc>
          <w:tcPr>
            <w:tcW w:w="834" w:type="pct"/>
          </w:tcPr>
          <w:p w:rsidR="00F4436F" w:rsidRPr="00BA4F6C" w:rsidRDefault="00F4436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10/04/2018</w:t>
            </w:r>
          </w:p>
        </w:tc>
        <w:tc>
          <w:tcPr>
            <w:tcW w:w="692" w:type="pct"/>
          </w:tcPr>
          <w:p w:rsidR="00F4436F" w:rsidRPr="00BA4F6C" w:rsidRDefault="00F4436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2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300022688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SIMONE SILVA GONÇALVES</w:t>
            </w:r>
          </w:p>
        </w:tc>
        <w:tc>
          <w:tcPr>
            <w:tcW w:w="834" w:type="pct"/>
          </w:tcPr>
          <w:p w:rsidR="00F4436F" w:rsidRPr="00BA4F6C" w:rsidRDefault="00196CF3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12/04/2018</w:t>
            </w:r>
          </w:p>
        </w:tc>
        <w:tc>
          <w:tcPr>
            <w:tcW w:w="692" w:type="pct"/>
          </w:tcPr>
          <w:p w:rsidR="00F4436F" w:rsidRPr="00BA4F6C" w:rsidRDefault="00F4436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3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300070566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IVAN VIEIRA DE SOUZA</w:t>
            </w:r>
          </w:p>
        </w:tc>
        <w:tc>
          <w:tcPr>
            <w:tcW w:w="834" w:type="pct"/>
          </w:tcPr>
          <w:p w:rsidR="00F4436F" w:rsidRPr="00BA4F6C" w:rsidRDefault="00F4436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20/04/2018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4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300022680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ROBERVAL DE SOUZA CORREIA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23/05/2018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5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300022645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JOSÉ MUNHOZ DAHER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23/05/2018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Merecimento</w:t>
            </w:r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6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300022622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FERNANDO MORAIS DO NASCIMENTO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08/06/2018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7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00022653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LUIZ CARLOS DANTAS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08/06/2018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8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300022708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MARLY DE SOUZA MIRANDA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12/06/2018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9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300022777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HUDSON DA SILVA FERREIRA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05/07/2018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10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300022775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AQUILES MORAES DE ASSUNÇÃO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24/07/2018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Merecimento</w:t>
            </w:r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11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300022709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 xml:space="preserve">MOISÉS DE JESUS TORRES                                        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31/07/2018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  <w:tr w:rsidR="00F4436F" w:rsidRPr="00F4436F" w:rsidTr="00BA4F6C">
        <w:tc>
          <w:tcPr>
            <w:tcW w:w="474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12</w:t>
            </w:r>
          </w:p>
        </w:tc>
        <w:tc>
          <w:tcPr>
            <w:tcW w:w="815" w:type="pct"/>
          </w:tcPr>
          <w:p w:rsidR="00F4436F" w:rsidRPr="00BA4F6C" w:rsidRDefault="00F4436F" w:rsidP="00196CF3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300022662</w:t>
            </w:r>
          </w:p>
        </w:tc>
        <w:tc>
          <w:tcPr>
            <w:tcW w:w="2185" w:type="pct"/>
          </w:tcPr>
          <w:p w:rsidR="00F4436F" w:rsidRPr="00BA4F6C" w:rsidRDefault="00F4436F" w:rsidP="005510DB">
            <w:pPr>
              <w:spacing w:before="20" w:line="260" w:lineRule="exact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</w:rPr>
              <w:t>MARIA GORETE ARRUDA</w:t>
            </w:r>
          </w:p>
        </w:tc>
        <w:tc>
          <w:tcPr>
            <w:tcW w:w="834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r w:rsidRPr="00BA4F6C">
              <w:rPr>
                <w:sz w:val="22"/>
                <w:szCs w:val="22"/>
                <w:lang w:val="pt-BR"/>
              </w:rPr>
              <w:t>23/08/2018</w:t>
            </w:r>
          </w:p>
        </w:tc>
        <w:tc>
          <w:tcPr>
            <w:tcW w:w="692" w:type="pct"/>
          </w:tcPr>
          <w:p w:rsidR="00F4436F" w:rsidRPr="00BA4F6C" w:rsidRDefault="007E623F" w:rsidP="007E623F">
            <w:pPr>
              <w:spacing w:before="20" w:line="260" w:lineRule="exact"/>
              <w:jc w:val="center"/>
              <w:rPr>
                <w:sz w:val="22"/>
                <w:szCs w:val="22"/>
                <w:lang w:val="pt-BR"/>
              </w:rPr>
            </w:pPr>
            <w:proofErr w:type="spellStart"/>
            <w:r w:rsidRPr="00BA4F6C">
              <w:rPr>
                <w:sz w:val="22"/>
                <w:szCs w:val="22"/>
              </w:rPr>
              <w:t>Antiguidade</w:t>
            </w:r>
            <w:proofErr w:type="spellEnd"/>
          </w:p>
        </w:tc>
      </w:tr>
    </w:tbl>
    <w:p w:rsidR="00F4436F" w:rsidRPr="00F4436F" w:rsidRDefault="00F4436F" w:rsidP="00F4436F">
      <w:pPr>
        <w:rPr>
          <w:sz w:val="24"/>
          <w:szCs w:val="24"/>
        </w:rPr>
      </w:pPr>
    </w:p>
    <w:p w:rsidR="00F4436F" w:rsidRPr="00F4436F" w:rsidRDefault="00F4436F" w:rsidP="00F4436F">
      <w:pPr>
        <w:ind w:firstLine="567"/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Art. 2º. Este Decreto entra em vigor na data de sua publicação, ressalvado o disposto no artigo 5º do</w:t>
      </w:r>
    </w:p>
    <w:p w:rsidR="00F4436F" w:rsidRPr="00F4436F" w:rsidRDefault="00F4436F" w:rsidP="00F4436F">
      <w:pPr>
        <w:jc w:val="both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>Decreto nº 14.109, de 26 de fevereiro de 2009.</w:t>
      </w:r>
    </w:p>
    <w:p w:rsidR="00F4436F" w:rsidRPr="00F4436F" w:rsidRDefault="00F4436F" w:rsidP="00F4436F">
      <w:pPr>
        <w:rPr>
          <w:sz w:val="24"/>
          <w:szCs w:val="24"/>
          <w:lang w:val="pt-BR"/>
        </w:rPr>
      </w:pPr>
    </w:p>
    <w:p w:rsidR="00F4436F" w:rsidRDefault="00F4436F" w:rsidP="00F4436F">
      <w:pPr>
        <w:ind w:firstLine="567"/>
        <w:rPr>
          <w:sz w:val="24"/>
          <w:szCs w:val="24"/>
          <w:lang w:val="pt-BR"/>
        </w:rPr>
      </w:pPr>
      <w:r w:rsidRPr="00F4436F">
        <w:rPr>
          <w:sz w:val="24"/>
          <w:szCs w:val="24"/>
          <w:lang w:val="pt-BR"/>
        </w:rPr>
        <w:t xml:space="preserve">Palácio do Governo do </w:t>
      </w:r>
      <w:r>
        <w:rPr>
          <w:sz w:val="24"/>
          <w:szCs w:val="24"/>
          <w:lang w:val="pt-BR"/>
        </w:rPr>
        <w:t>Estado de Rondônia, em</w:t>
      </w:r>
      <w:r w:rsidR="009C23A0">
        <w:rPr>
          <w:sz w:val="24"/>
          <w:szCs w:val="24"/>
          <w:lang w:val="pt-BR"/>
        </w:rPr>
        <w:t xml:space="preserve"> 10 </w:t>
      </w:r>
      <w:r>
        <w:rPr>
          <w:sz w:val="24"/>
          <w:szCs w:val="24"/>
          <w:lang w:val="pt-BR"/>
        </w:rPr>
        <w:t>de maio</w:t>
      </w:r>
      <w:r w:rsidRPr="00F4436F">
        <w:rPr>
          <w:sz w:val="24"/>
          <w:szCs w:val="24"/>
          <w:lang w:val="pt-BR"/>
        </w:rPr>
        <w:t xml:space="preserve"> de 2019, 131º da República.</w:t>
      </w:r>
    </w:p>
    <w:p w:rsidR="00F4436F" w:rsidRDefault="00F4436F" w:rsidP="00F4436F">
      <w:pPr>
        <w:ind w:firstLine="567"/>
        <w:rPr>
          <w:sz w:val="24"/>
          <w:szCs w:val="24"/>
          <w:lang w:val="pt-BR"/>
        </w:rPr>
      </w:pPr>
    </w:p>
    <w:p w:rsidR="001A1030" w:rsidRDefault="001A1030" w:rsidP="00F4436F">
      <w:pPr>
        <w:ind w:firstLine="567"/>
        <w:rPr>
          <w:sz w:val="24"/>
          <w:szCs w:val="24"/>
          <w:lang w:val="pt-BR"/>
        </w:rPr>
      </w:pPr>
    </w:p>
    <w:p w:rsidR="00F4436F" w:rsidRPr="00F4436F" w:rsidRDefault="00F4436F" w:rsidP="00F4436F">
      <w:pPr>
        <w:jc w:val="center"/>
        <w:rPr>
          <w:b/>
          <w:sz w:val="24"/>
          <w:szCs w:val="24"/>
          <w:lang w:val="pt-BR"/>
        </w:rPr>
      </w:pPr>
      <w:r w:rsidRPr="00F4436F">
        <w:rPr>
          <w:b/>
          <w:sz w:val="24"/>
          <w:szCs w:val="24"/>
          <w:lang w:val="pt-BR"/>
        </w:rPr>
        <w:t>MARCOS JOSÉ ROCHA DOS SANTOS</w:t>
      </w:r>
    </w:p>
    <w:p w:rsidR="00F4436F" w:rsidRPr="00F4436F" w:rsidRDefault="00F4436F" w:rsidP="00F4436F">
      <w:pPr>
        <w:ind w:firstLine="567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Governador</w:t>
      </w:r>
    </w:p>
    <w:sectPr w:rsidR="00F4436F" w:rsidRPr="00F4436F" w:rsidSect="00F4436F">
      <w:headerReference w:type="default" r:id="rId6"/>
      <w:pgSz w:w="11906" w:h="16838"/>
      <w:pgMar w:top="1134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36F" w:rsidRDefault="00F4436F" w:rsidP="00F4436F">
      <w:r>
        <w:separator/>
      </w:r>
    </w:p>
  </w:endnote>
  <w:endnote w:type="continuationSeparator" w:id="0">
    <w:p w:rsidR="00F4436F" w:rsidRDefault="00F4436F" w:rsidP="00F4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36F" w:rsidRDefault="00F4436F" w:rsidP="00F4436F">
      <w:r>
        <w:separator/>
      </w:r>
    </w:p>
  </w:footnote>
  <w:footnote w:type="continuationSeparator" w:id="0">
    <w:p w:rsidR="00F4436F" w:rsidRDefault="00F4436F" w:rsidP="00F4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36F" w:rsidRPr="00F4436F" w:rsidRDefault="00F4436F" w:rsidP="00F4436F">
    <w:pPr>
      <w:ind w:right="-54"/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6pt;height:1in" o:ole="" fillcolor="window">
          <v:imagedata r:id="rId1" o:title=""/>
        </v:shape>
        <o:OLEObject Type="Embed" ProgID="Word.Picture.8" ShapeID="_x0000_i1025" DrawAspect="Content" ObjectID="_1618995524" r:id="rId2"/>
      </w:object>
    </w:r>
  </w:p>
  <w:p w:rsidR="00F4436F" w:rsidRPr="00F4436F" w:rsidRDefault="00F4436F" w:rsidP="00F4436F">
    <w:pPr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t>GOVERNO DO ESTADO DE RONDÔNIA</w:t>
    </w:r>
  </w:p>
  <w:p w:rsidR="00F4436F" w:rsidRPr="00F4436F" w:rsidRDefault="00F4436F" w:rsidP="00F4436F">
    <w:pPr>
      <w:tabs>
        <w:tab w:val="center" w:pos="4252"/>
        <w:tab w:val="right" w:pos="8504"/>
      </w:tabs>
      <w:jc w:val="center"/>
      <w:rPr>
        <w:b/>
        <w:sz w:val="24"/>
        <w:szCs w:val="24"/>
        <w:lang w:val="pt-BR" w:eastAsia="pt-BR"/>
      </w:rPr>
    </w:pPr>
    <w:r w:rsidRPr="00F4436F">
      <w:rPr>
        <w:b/>
        <w:sz w:val="24"/>
        <w:szCs w:val="24"/>
        <w:lang w:val="pt-BR" w:eastAsia="pt-BR"/>
      </w:rPr>
      <w:t>GOVERNADORIA</w:t>
    </w:r>
  </w:p>
  <w:p w:rsidR="00F4436F" w:rsidRPr="009C23A0" w:rsidRDefault="00F4436F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6F"/>
    <w:rsid w:val="00190D93"/>
    <w:rsid w:val="00196CF3"/>
    <w:rsid w:val="001A1030"/>
    <w:rsid w:val="00273BB4"/>
    <w:rsid w:val="004E40F0"/>
    <w:rsid w:val="007E623F"/>
    <w:rsid w:val="00953B3D"/>
    <w:rsid w:val="009C23A0"/>
    <w:rsid w:val="00BA4F6C"/>
    <w:rsid w:val="00F4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D64AFA95-CB18-414E-AF1F-7D228F79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44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44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436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443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43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Maria Auxiliadora dos Santos</cp:lastModifiedBy>
  <cp:revision>8</cp:revision>
  <dcterms:created xsi:type="dcterms:W3CDTF">2019-05-10T13:24:00Z</dcterms:created>
  <dcterms:modified xsi:type="dcterms:W3CDTF">2019-05-10T16:12:00Z</dcterms:modified>
</cp:coreProperties>
</file>