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5A" w:rsidRPr="008744AB" w:rsidRDefault="00DF08FA">
      <w:pPr>
        <w:ind w:left="2477" w:right="2473"/>
        <w:jc w:val="center"/>
        <w:rPr>
          <w:sz w:val="24"/>
          <w:szCs w:val="24"/>
          <w:lang w:val="pt-BR"/>
        </w:rPr>
      </w:pPr>
      <w:r w:rsidRPr="008744AB">
        <w:rPr>
          <w:sz w:val="24"/>
          <w:szCs w:val="24"/>
          <w:lang w:val="pt-BR"/>
        </w:rPr>
        <w:t>DECRETO N.</w:t>
      </w:r>
      <w:r w:rsidR="00FB3D34">
        <w:rPr>
          <w:sz w:val="24"/>
          <w:szCs w:val="24"/>
          <w:lang w:val="pt-BR"/>
        </w:rPr>
        <w:t xml:space="preserve"> 23.884</w:t>
      </w:r>
      <w:r w:rsidRPr="008744AB">
        <w:rPr>
          <w:sz w:val="24"/>
          <w:szCs w:val="24"/>
          <w:lang w:val="pt-BR"/>
        </w:rPr>
        <w:t>, DE</w:t>
      </w:r>
      <w:r w:rsidR="00FB3D34">
        <w:rPr>
          <w:sz w:val="24"/>
          <w:szCs w:val="24"/>
          <w:lang w:val="pt-BR"/>
        </w:rPr>
        <w:t xml:space="preserve"> 10</w:t>
      </w:r>
      <w:r w:rsidRPr="008744AB">
        <w:rPr>
          <w:sz w:val="24"/>
          <w:szCs w:val="24"/>
          <w:lang w:val="pt-BR"/>
        </w:rPr>
        <w:t xml:space="preserve"> DE </w:t>
      </w:r>
      <w:r w:rsidR="008744AB" w:rsidRPr="008744AB">
        <w:rPr>
          <w:sz w:val="24"/>
          <w:szCs w:val="24"/>
          <w:lang w:val="pt-BR"/>
        </w:rPr>
        <w:t xml:space="preserve">MAIO </w:t>
      </w:r>
      <w:r w:rsidRPr="008744AB">
        <w:rPr>
          <w:sz w:val="24"/>
          <w:szCs w:val="24"/>
          <w:lang w:val="pt-BR"/>
        </w:rPr>
        <w:t>DE 2019.</w:t>
      </w:r>
      <w:bookmarkStart w:id="0" w:name="_GoBack"/>
      <w:bookmarkEnd w:id="0"/>
    </w:p>
    <w:p w:rsidR="00674A5A" w:rsidRPr="00992145" w:rsidRDefault="00674A5A">
      <w:pPr>
        <w:spacing w:before="16" w:line="260" w:lineRule="exact"/>
        <w:rPr>
          <w:szCs w:val="26"/>
          <w:lang w:val="pt-BR"/>
        </w:rPr>
      </w:pPr>
    </w:p>
    <w:p w:rsidR="00674A5A" w:rsidRPr="008744AB" w:rsidRDefault="008744AB" w:rsidP="008744AB">
      <w:pPr>
        <w:ind w:left="521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Promove Delegados de Polícia na Polícia Civil </w:t>
      </w:r>
      <w:r w:rsidR="00DF08FA" w:rsidRPr="008744AB">
        <w:rPr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 </w:t>
      </w:r>
      <w:r w:rsidR="00DF08FA" w:rsidRPr="008744AB">
        <w:rPr>
          <w:sz w:val="24"/>
          <w:szCs w:val="24"/>
          <w:lang w:val="pt-BR"/>
        </w:rPr>
        <w:t>Estado de Rondônia.</w:t>
      </w:r>
    </w:p>
    <w:p w:rsidR="00674A5A" w:rsidRPr="00992145" w:rsidRDefault="00674A5A">
      <w:pPr>
        <w:spacing w:before="16" w:line="260" w:lineRule="exact"/>
        <w:rPr>
          <w:szCs w:val="26"/>
          <w:lang w:val="pt-BR"/>
        </w:rPr>
      </w:pPr>
    </w:p>
    <w:p w:rsidR="00674A5A" w:rsidRPr="008744AB" w:rsidRDefault="00DF08FA" w:rsidP="008744AB">
      <w:pPr>
        <w:ind w:left="113" w:right="69" w:firstLine="566"/>
        <w:jc w:val="both"/>
        <w:rPr>
          <w:sz w:val="24"/>
          <w:szCs w:val="24"/>
          <w:lang w:val="pt-BR"/>
        </w:rPr>
      </w:pPr>
      <w:r w:rsidRPr="008744AB">
        <w:rPr>
          <w:sz w:val="24"/>
          <w:szCs w:val="24"/>
          <w:lang w:val="pt-BR"/>
        </w:rPr>
        <w:t>O GOVERNADOR DO EST</w:t>
      </w:r>
      <w:r w:rsidR="008744AB">
        <w:rPr>
          <w:sz w:val="24"/>
          <w:szCs w:val="24"/>
          <w:lang w:val="pt-BR"/>
        </w:rPr>
        <w:t xml:space="preserve">ADO DE RONDÔNIA, no uso das </w:t>
      </w:r>
      <w:r w:rsidRPr="008744AB">
        <w:rPr>
          <w:sz w:val="24"/>
          <w:szCs w:val="24"/>
          <w:lang w:val="pt-BR"/>
        </w:rPr>
        <w:t>atribuições que lhe confere o artigo 65, inci</w:t>
      </w:r>
      <w:r w:rsidR="008744AB">
        <w:rPr>
          <w:sz w:val="24"/>
          <w:szCs w:val="24"/>
          <w:lang w:val="pt-BR"/>
        </w:rPr>
        <w:t xml:space="preserve">so V da Constituição do Estado </w:t>
      </w:r>
      <w:r w:rsidRPr="008744AB">
        <w:rPr>
          <w:sz w:val="24"/>
          <w:szCs w:val="24"/>
          <w:lang w:val="pt-BR"/>
        </w:rPr>
        <w:t>e de acordo com o Decreto nº 7.671, de 23 de dezembro de</w:t>
      </w:r>
      <w:r w:rsidR="008744AB">
        <w:rPr>
          <w:sz w:val="24"/>
          <w:szCs w:val="24"/>
          <w:lang w:val="pt-BR"/>
        </w:rPr>
        <w:t xml:space="preserve"> </w:t>
      </w:r>
      <w:r w:rsidR="00992145">
        <w:rPr>
          <w:sz w:val="24"/>
          <w:szCs w:val="24"/>
          <w:lang w:val="pt-BR"/>
        </w:rPr>
        <w:t xml:space="preserve">1996, </w:t>
      </w:r>
      <w:r w:rsidR="008744AB" w:rsidRPr="00F4436F">
        <w:rPr>
          <w:sz w:val="24"/>
          <w:szCs w:val="24"/>
          <w:lang w:val="pt-BR"/>
        </w:rPr>
        <w:t>que “</w:t>
      </w:r>
      <w:r w:rsidR="008744AB" w:rsidRPr="00F4436F">
        <w:rPr>
          <w:bCs/>
          <w:sz w:val="24"/>
          <w:szCs w:val="24"/>
          <w:lang w:val="pt-BR"/>
        </w:rPr>
        <w:t xml:space="preserve">Regulamenta o Instituto de Promoção previsto no Parágrafo Único do Artigo 293, da Lei Complementar nº 68, de 09 de dezembro de 1992, no que diz respeito à classe policial </w:t>
      </w:r>
      <w:proofErr w:type="gramStart"/>
      <w:r w:rsidR="008744AB" w:rsidRPr="00F4436F">
        <w:rPr>
          <w:bCs/>
          <w:sz w:val="24"/>
          <w:szCs w:val="24"/>
          <w:lang w:val="pt-BR"/>
        </w:rPr>
        <w:t>civil.</w:t>
      </w:r>
      <w:r w:rsidR="008744AB" w:rsidRPr="00FB3D34">
        <w:rPr>
          <w:bCs/>
          <w:sz w:val="24"/>
          <w:szCs w:val="24"/>
          <w:lang w:val="pt-BR"/>
        </w:rPr>
        <w:t>”</w:t>
      </w:r>
      <w:proofErr w:type="gramEnd"/>
      <w:r w:rsidR="008744AB" w:rsidRPr="00FB3D34">
        <w:rPr>
          <w:bCs/>
          <w:sz w:val="24"/>
          <w:szCs w:val="24"/>
          <w:lang w:val="pt-BR"/>
        </w:rPr>
        <w:t>,</w:t>
      </w:r>
    </w:p>
    <w:p w:rsidR="00674A5A" w:rsidRPr="00992145" w:rsidRDefault="00674A5A">
      <w:pPr>
        <w:spacing w:before="16" w:line="260" w:lineRule="exact"/>
        <w:rPr>
          <w:szCs w:val="26"/>
          <w:lang w:val="pt-BR"/>
        </w:rPr>
      </w:pPr>
    </w:p>
    <w:p w:rsidR="00674A5A" w:rsidRPr="008744AB" w:rsidRDefault="00DF08FA" w:rsidP="008744AB">
      <w:pPr>
        <w:spacing w:line="260" w:lineRule="exact"/>
        <w:ind w:left="567"/>
        <w:rPr>
          <w:sz w:val="24"/>
          <w:szCs w:val="24"/>
          <w:lang w:val="pt-BR"/>
        </w:rPr>
      </w:pPr>
      <w:r w:rsidRPr="008744AB">
        <w:rPr>
          <w:position w:val="-1"/>
          <w:sz w:val="24"/>
          <w:szCs w:val="24"/>
          <w:u w:val="single" w:color="000000"/>
          <w:lang w:val="pt-BR"/>
        </w:rPr>
        <w:t>D</w:t>
      </w:r>
      <w:r w:rsidRPr="008744AB">
        <w:rPr>
          <w:position w:val="-1"/>
          <w:sz w:val="24"/>
          <w:szCs w:val="24"/>
          <w:lang w:val="pt-BR"/>
        </w:rPr>
        <w:t xml:space="preserve"> </w:t>
      </w:r>
      <w:r w:rsidRPr="008744AB">
        <w:rPr>
          <w:position w:val="-1"/>
          <w:sz w:val="24"/>
          <w:szCs w:val="24"/>
          <w:u w:val="single" w:color="000000"/>
          <w:lang w:val="pt-BR"/>
        </w:rPr>
        <w:t>E</w:t>
      </w:r>
      <w:r w:rsidRPr="008744AB">
        <w:rPr>
          <w:position w:val="-1"/>
          <w:sz w:val="24"/>
          <w:szCs w:val="24"/>
          <w:lang w:val="pt-BR"/>
        </w:rPr>
        <w:t xml:space="preserve"> </w:t>
      </w:r>
      <w:r w:rsidRPr="008744AB">
        <w:rPr>
          <w:position w:val="-1"/>
          <w:sz w:val="24"/>
          <w:szCs w:val="24"/>
          <w:u w:val="single" w:color="000000"/>
          <w:lang w:val="pt-BR"/>
        </w:rPr>
        <w:t>C</w:t>
      </w:r>
      <w:r w:rsidRPr="008744AB">
        <w:rPr>
          <w:position w:val="-1"/>
          <w:sz w:val="24"/>
          <w:szCs w:val="24"/>
          <w:lang w:val="pt-BR"/>
        </w:rPr>
        <w:t xml:space="preserve"> </w:t>
      </w:r>
      <w:r w:rsidRPr="008744AB">
        <w:rPr>
          <w:position w:val="-1"/>
          <w:sz w:val="24"/>
          <w:szCs w:val="24"/>
          <w:u w:val="single" w:color="000000"/>
          <w:lang w:val="pt-BR"/>
        </w:rPr>
        <w:t>R</w:t>
      </w:r>
      <w:r w:rsidRPr="008744AB">
        <w:rPr>
          <w:position w:val="-1"/>
          <w:sz w:val="24"/>
          <w:szCs w:val="24"/>
          <w:lang w:val="pt-BR"/>
        </w:rPr>
        <w:t xml:space="preserve"> </w:t>
      </w:r>
      <w:r w:rsidRPr="008744AB">
        <w:rPr>
          <w:position w:val="-1"/>
          <w:sz w:val="24"/>
          <w:szCs w:val="24"/>
          <w:u w:val="single" w:color="000000"/>
          <w:lang w:val="pt-BR"/>
        </w:rPr>
        <w:t>E</w:t>
      </w:r>
      <w:r w:rsidRPr="008744AB">
        <w:rPr>
          <w:position w:val="-1"/>
          <w:sz w:val="24"/>
          <w:szCs w:val="24"/>
          <w:lang w:val="pt-BR"/>
        </w:rPr>
        <w:t xml:space="preserve"> </w:t>
      </w:r>
      <w:r w:rsidRPr="008744AB">
        <w:rPr>
          <w:position w:val="-1"/>
          <w:sz w:val="24"/>
          <w:szCs w:val="24"/>
          <w:u w:val="single" w:color="000000"/>
          <w:lang w:val="pt-BR"/>
        </w:rPr>
        <w:t>T</w:t>
      </w:r>
      <w:r w:rsidRPr="008744AB">
        <w:rPr>
          <w:position w:val="-1"/>
          <w:sz w:val="24"/>
          <w:szCs w:val="24"/>
          <w:lang w:val="pt-BR"/>
        </w:rPr>
        <w:t xml:space="preserve"> </w:t>
      </w:r>
      <w:r w:rsidRPr="008744AB">
        <w:rPr>
          <w:position w:val="-1"/>
          <w:sz w:val="24"/>
          <w:szCs w:val="24"/>
          <w:u w:val="single" w:color="000000"/>
          <w:lang w:val="pt-BR"/>
        </w:rPr>
        <w:t>A</w:t>
      </w:r>
      <w:r w:rsidRPr="008744AB">
        <w:rPr>
          <w:position w:val="-1"/>
          <w:sz w:val="24"/>
          <w:szCs w:val="24"/>
          <w:lang w:val="pt-BR"/>
        </w:rPr>
        <w:t>:</w:t>
      </w:r>
    </w:p>
    <w:p w:rsidR="00674A5A" w:rsidRPr="00992145" w:rsidRDefault="00674A5A">
      <w:pPr>
        <w:spacing w:before="12" w:line="240" w:lineRule="exact"/>
        <w:rPr>
          <w:sz w:val="18"/>
          <w:szCs w:val="24"/>
          <w:lang w:val="pt-BR"/>
        </w:rPr>
      </w:pPr>
    </w:p>
    <w:p w:rsidR="00674A5A" w:rsidRPr="008744AB" w:rsidRDefault="00992145" w:rsidP="00992145">
      <w:pPr>
        <w:spacing w:before="29"/>
        <w:ind w:right="68"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 1º.  Ficam </w:t>
      </w:r>
      <w:r w:rsidR="008744AB">
        <w:rPr>
          <w:sz w:val="24"/>
          <w:szCs w:val="24"/>
          <w:lang w:val="pt-BR"/>
        </w:rPr>
        <w:t>promovidos</w:t>
      </w:r>
      <w:r>
        <w:rPr>
          <w:sz w:val="24"/>
          <w:szCs w:val="24"/>
          <w:lang w:val="pt-BR"/>
        </w:rPr>
        <w:t xml:space="preserve">, na Polícia Civil do Estado de Rondônia, </w:t>
      </w:r>
      <w:r w:rsidR="00DF08FA" w:rsidRPr="008744AB">
        <w:rPr>
          <w:sz w:val="24"/>
          <w:szCs w:val="24"/>
          <w:lang w:val="pt-BR"/>
        </w:rPr>
        <w:t xml:space="preserve">à </w:t>
      </w:r>
      <w:r>
        <w:rPr>
          <w:sz w:val="24"/>
          <w:szCs w:val="24"/>
          <w:lang w:val="pt-BR"/>
        </w:rPr>
        <w:t xml:space="preserve">Terceira </w:t>
      </w:r>
      <w:r w:rsidR="008744AB" w:rsidRPr="008744AB">
        <w:rPr>
          <w:sz w:val="24"/>
          <w:szCs w:val="24"/>
          <w:lang w:val="pt-BR"/>
        </w:rPr>
        <w:t>Classe</w:t>
      </w:r>
      <w:r>
        <w:rPr>
          <w:sz w:val="24"/>
          <w:szCs w:val="24"/>
          <w:lang w:val="pt-BR"/>
        </w:rPr>
        <w:t xml:space="preserve">, </w:t>
      </w:r>
      <w:r w:rsidR="00DF08FA" w:rsidRPr="008744AB">
        <w:rPr>
          <w:sz w:val="24"/>
          <w:szCs w:val="24"/>
          <w:lang w:val="pt-BR"/>
        </w:rPr>
        <w:t>os servidores abaixo relacionados, ocupantes do cargo de Delegado de Polícia:</w:t>
      </w:r>
    </w:p>
    <w:p w:rsidR="008744AB" w:rsidRPr="00992145" w:rsidRDefault="008744AB">
      <w:pPr>
        <w:spacing w:before="20" w:line="260" w:lineRule="exact"/>
        <w:rPr>
          <w:szCs w:val="2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536"/>
        <w:gridCol w:w="1843"/>
        <w:gridCol w:w="1504"/>
      </w:tblGrid>
      <w:tr w:rsidR="008744AB" w:rsidTr="00B95EA5">
        <w:tc>
          <w:tcPr>
            <w:tcW w:w="988" w:type="dxa"/>
          </w:tcPr>
          <w:p w:rsidR="008744AB" w:rsidRDefault="008744AB">
            <w:pPr>
              <w:spacing w:before="20" w:line="260" w:lineRule="exact"/>
              <w:rPr>
                <w:sz w:val="26"/>
                <w:szCs w:val="26"/>
                <w:lang w:val="pt-BR"/>
              </w:rPr>
            </w:pPr>
            <w:r w:rsidRPr="008744AB">
              <w:rPr>
                <w:sz w:val="22"/>
                <w:szCs w:val="22"/>
                <w:lang w:val="pt-BR"/>
              </w:rPr>
              <w:t xml:space="preserve">ORD.   </w:t>
            </w:r>
          </w:p>
        </w:tc>
        <w:tc>
          <w:tcPr>
            <w:tcW w:w="1559" w:type="dxa"/>
          </w:tcPr>
          <w:p w:rsidR="008744AB" w:rsidRDefault="008744AB">
            <w:pPr>
              <w:spacing w:before="20" w:line="260" w:lineRule="exact"/>
              <w:rPr>
                <w:sz w:val="26"/>
                <w:szCs w:val="26"/>
                <w:lang w:val="pt-BR"/>
              </w:rPr>
            </w:pPr>
            <w:r w:rsidRPr="008744AB">
              <w:rPr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536" w:type="dxa"/>
          </w:tcPr>
          <w:p w:rsidR="008744AB" w:rsidRDefault="008744AB">
            <w:pPr>
              <w:spacing w:before="20" w:line="260" w:lineRule="exact"/>
              <w:rPr>
                <w:sz w:val="26"/>
                <w:szCs w:val="26"/>
                <w:lang w:val="pt-BR"/>
              </w:rPr>
            </w:pPr>
            <w:r w:rsidRPr="008744AB">
              <w:rPr>
                <w:sz w:val="22"/>
                <w:szCs w:val="22"/>
                <w:lang w:val="pt-BR"/>
              </w:rPr>
              <w:t>NOME</w:t>
            </w:r>
          </w:p>
        </w:tc>
        <w:tc>
          <w:tcPr>
            <w:tcW w:w="1843" w:type="dxa"/>
          </w:tcPr>
          <w:p w:rsidR="008744AB" w:rsidRDefault="008744AB">
            <w:pPr>
              <w:spacing w:before="20" w:line="260" w:lineRule="exact"/>
              <w:rPr>
                <w:sz w:val="26"/>
                <w:szCs w:val="26"/>
                <w:lang w:val="pt-BR"/>
              </w:rPr>
            </w:pPr>
            <w:r w:rsidRPr="008744AB">
              <w:rPr>
                <w:sz w:val="22"/>
                <w:szCs w:val="22"/>
                <w:lang w:val="pt-BR"/>
              </w:rPr>
              <w:t>A CONTAR DE</w:t>
            </w:r>
          </w:p>
        </w:tc>
        <w:tc>
          <w:tcPr>
            <w:tcW w:w="1504" w:type="dxa"/>
          </w:tcPr>
          <w:p w:rsidR="008744AB" w:rsidRPr="008744AB" w:rsidRDefault="008744A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8744AB">
              <w:rPr>
                <w:sz w:val="22"/>
                <w:szCs w:val="22"/>
                <w:lang w:val="pt-BR"/>
              </w:rPr>
              <w:t>CRITÉRIO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559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300098622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HELIO GOMES FERREIRA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300098447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SWAMI OTTO BARBOZA NETO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300098435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JANAINA XANDER WESSEL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300098445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 xml:space="preserve">RODRIGO SPICA                                                     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300098439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LEISALOMA SOUSA SILVA CARVALHO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Merecimento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300098817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ALINE NEIVA SANTOS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7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300098444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RODRIGO SILVA DUARTE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Merecimento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8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300098425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AMANDA FERREIRA LEVY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9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300098424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ALIRIO AVELINO DA SILVA JUNIOR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10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300098446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ROGERIO ALESSANDRO SILVA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11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300098626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VITAL SALVINO OTTONI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12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300098426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CAMILLO MAROCA SOARES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300098747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DANIEL PEREIRA UCHOA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14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300098748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GLAUCO DE PAULA SOUZA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Merecimento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15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300098433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HUDSON FABIANO DA COSTA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16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300098427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DANIEL BRAGA BATISTA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17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300098432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GABRIEL SAMPAIO BOTELHO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18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300098441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MARCOS VINICIUS ALVES E SILVA FILHO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19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300098431</w:t>
            </w:r>
          </w:p>
        </w:tc>
        <w:tc>
          <w:tcPr>
            <w:tcW w:w="4536" w:type="dxa"/>
          </w:tcPr>
          <w:p w:rsidR="008744AB" w:rsidRPr="00992145" w:rsidRDefault="00B95EA5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FRANCISCO BORGES NETO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Merecimento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20</w:t>
            </w:r>
          </w:p>
        </w:tc>
        <w:tc>
          <w:tcPr>
            <w:tcW w:w="1559" w:type="dxa"/>
          </w:tcPr>
          <w:p w:rsidR="008744AB" w:rsidRPr="00992145" w:rsidRDefault="00B95EA5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300098431</w:t>
            </w:r>
          </w:p>
        </w:tc>
        <w:tc>
          <w:tcPr>
            <w:tcW w:w="4536" w:type="dxa"/>
          </w:tcPr>
          <w:p w:rsidR="008744AB" w:rsidRPr="00992145" w:rsidRDefault="00E93397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INGRID DA SILVA BRITO BRANDÃ</w:t>
            </w:r>
            <w:r w:rsidR="00B95EA5" w:rsidRPr="00992145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21</w:t>
            </w:r>
          </w:p>
        </w:tc>
        <w:tc>
          <w:tcPr>
            <w:tcW w:w="1559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300098429</w:t>
            </w:r>
          </w:p>
        </w:tc>
        <w:tc>
          <w:tcPr>
            <w:tcW w:w="4536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DAVID WISNEY BEZERRA GUEDES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22</w:t>
            </w:r>
          </w:p>
        </w:tc>
        <w:tc>
          <w:tcPr>
            <w:tcW w:w="1559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300098438</w:t>
            </w:r>
          </w:p>
        </w:tc>
        <w:tc>
          <w:tcPr>
            <w:tcW w:w="4536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MARCIA MARIA KRAUSE ROMERO MAIA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23</w:t>
            </w:r>
          </w:p>
        </w:tc>
        <w:tc>
          <w:tcPr>
            <w:tcW w:w="1559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300098430</w:t>
            </w:r>
          </w:p>
        </w:tc>
        <w:tc>
          <w:tcPr>
            <w:tcW w:w="4536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ERICA NATHALIA DEMARCHI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  <w:tr w:rsidR="008744AB" w:rsidTr="00B95EA5">
        <w:tc>
          <w:tcPr>
            <w:tcW w:w="988" w:type="dxa"/>
          </w:tcPr>
          <w:p w:rsidR="008744AB" w:rsidRPr="00992145" w:rsidRDefault="008744AB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24</w:t>
            </w:r>
          </w:p>
        </w:tc>
        <w:tc>
          <w:tcPr>
            <w:tcW w:w="1559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position w:val="-1"/>
                <w:sz w:val="22"/>
                <w:szCs w:val="22"/>
                <w:lang w:val="pt-BR"/>
              </w:rPr>
              <w:t>300098450</w:t>
            </w:r>
          </w:p>
        </w:tc>
        <w:tc>
          <w:tcPr>
            <w:tcW w:w="4536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position w:val="-1"/>
                <w:sz w:val="22"/>
                <w:szCs w:val="22"/>
                <w:lang w:val="pt-BR"/>
              </w:rPr>
              <w:t>VICTOR DE SANTANA MENEZES</w:t>
            </w:r>
          </w:p>
        </w:tc>
        <w:tc>
          <w:tcPr>
            <w:tcW w:w="1843" w:type="dxa"/>
          </w:tcPr>
          <w:p w:rsidR="008744AB" w:rsidRPr="00992145" w:rsidRDefault="009547E0" w:rsidP="00992145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26/07/2018</w:t>
            </w:r>
          </w:p>
        </w:tc>
        <w:tc>
          <w:tcPr>
            <w:tcW w:w="1504" w:type="dxa"/>
          </w:tcPr>
          <w:p w:rsidR="008744AB" w:rsidRPr="00992145" w:rsidRDefault="009547E0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992145">
              <w:rPr>
                <w:sz w:val="22"/>
                <w:szCs w:val="22"/>
                <w:lang w:val="pt-BR"/>
              </w:rPr>
              <w:t>Antiguidade</w:t>
            </w:r>
          </w:p>
        </w:tc>
      </w:tr>
    </w:tbl>
    <w:p w:rsidR="008744AB" w:rsidRPr="00992145" w:rsidRDefault="008744AB">
      <w:pPr>
        <w:spacing w:before="20" w:line="260" w:lineRule="exact"/>
        <w:rPr>
          <w:szCs w:val="26"/>
          <w:lang w:val="pt-BR"/>
        </w:rPr>
      </w:pPr>
    </w:p>
    <w:p w:rsidR="00674A5A" w:rsidRPr="008744AB" w:rsidRDefault="00DF08FA" w:rsidP="00992145">
      <w:pPr>
        <w:spacing w:before="29"/>
        <w:ind w:firstLine="567"/>
        <w:rPr>
          <w:sz w:val="24"/>
          <w:szCs w:val="24"/>
          <w:lang w:val="pt-BR"/>
        </w:rPr>
      </w:pPr>
      <w:r w:rsidRPr="008744AB">
        <w:rPr>
          <w:sz w:val="24"/>
          <w:szCs w:val="24"/>
          <w:lang w:val="pt-BR"/>
        </w:rPr>
        <w:t>Art. 2º. Este Decreto entra em vigor na data de sua publicação, ressalvado o disposto no artigo 5º do</w:t>
      </w:r>
    </w:p>
    <w:p w:rsidR="00674A5A" w:rsidRPr="008744AB" w:rsidRDefault="00DF08FA" w:rsidP="00992145">
      <w:pPr>
        <w:rPr>
          <w:sz w:val="24"/>
          <w:szCs w:val="24"/>
          <w:lang w:val="pt-BR"/>
        </w:rPr>
      </w:pPr>
      <w:r w:rsidRPr="008744AB">
        <w:rPr>
          <w:sz w:val="24"/>
          <w:szCs w:val="24"/>
          <w:lang w:val="pt-BR"/>
        </w:rPr>
        <w:t>Decreto nº 14.109, de 26 de fevereiro de 2009.</w:t>
      </w:r>
    </w:p>
    <w:p w:rsidR="00674A5A" w:rsidRPr="00992145" w:rsidRDefault="00674A5A">
      <w:pPr>
        <w:spacing w:before="16" w:line="260" w:lineRule="exact"/>
        <w:rPr>
          <w:szCs w:val="26"/>
          <w:lang w:val="pt-BR"/>
        </w:rPr>
      </w:pPr>
    </w:p>
    <w:p w:rsidR="00674A5A" w:rsidRPr="008744AB" w:rsidRDefault="00DF08FA">
      <w:pPr>
        <w:ind w:left="679"/>
        <w:rPr>
          <w:sz w:val="24"/>
          <w:szCs w:val="24"/>
          <w:lang w:val="pt-BR"/>
        </w:rPr>
      </w:pPr>
      <w:r w:rsidRPr="008744AB">
        <w:rPr>
          <w:sz w:val="24"/>
          <w:szCs w:val="24"/>
          <w:lang w:val="pt-BR"/>
        </w:rPr>
        <w:t>Palácio do Governo do Estado de Rondônia, em</w:t>
      </w:r>
      <w:r w:rsidR="00FB3D34">
        <w:rPr>
          <w:sz w:val="24"/>
          <w:szCs w:val="24"/>
          <w:lang w:val="pt-BR"/>
        </w:rPr>
        <w:t xml:space="preserve"> 10 </w:t>
      </w:r>
      <w:r w:rsidR="00992145">
        <w:rPr>
          <w:sz w:val="24"/>
          <w:szCs w:val="24"/>
          <w:lang w:val="pt-BR"/>
        </w:rPr>
        <w:t>de maio</w:t>
      </w:r>
      <w:r w:rsidRPr="008744AB">
        <w:rPr>
          <w:sz w:val="24"/>
          <w:szCs w:val="24"/>
          <w:lang w:val="pt-BR"/>
        </w:rPr>
        <w:t xml:space="preserve"> de 2019, 131º da República.</w:t>
      </w:r>
    </w:p>
    <w:p w:rsidR="00674A5A" w:rsidRPr="008744AB" w:rsidRDefault="00674A5A">
      <w:pPr>
        <w:spacing w:before="1" w:line="280" w:lineRule="exact"/>
        <w:rPr>
          <w:sz w:val="28"/>
          <w:szCs w:val="28"/>
          <w:lang w:val="pt-BR"/>
        </w:rPr>
      </w:pPr>
    </w:p>
    <w:p w:rsidR="00674A5A" w:rsidRPr="008744AB" w:rsidRDefault="00DF08FA">
      <w:pPr>
        <w:ind w:left="3046" w:right="3043"/>
        <w:jc w:val="center"/>
        <w:rPr>
          <w:sz w:val="24"/>
          <w:szCs w:val="24"/>
          <w:lang w:val="pt-BR"/>
        </w:rPr>
      </w:pPr>
      <w:r w:rsidRPr="008744AB">
        <w:rPr>
          <w:b/>
          <w:sz w:val="24"/>
          <w:szCs w:val="24"/>
          <w:lang w:val="pt-BR"/>
        </w:rPr>
        <w:t>MARCOS JOSÉ ROCHA DOS SANTOS</w:t>
      </w:r>
    </w:p>
    <w:p w:rsidR="00674A5A" w:rsidRPr="008744AB" w:rsidRDefault="00DF08FA">
      <w:pPr>
        <w:spacing w:line="260" w:lineRule="exact"/>
        <w:ind w:left="4604" w:right="4601"/>
        <w:jc w:val="center"/>
        <w:rPr>
          <w:sz w:val="24"/>
          <w:szCs w:val="24"/>
          <w:lang w:val="pt-BR"/>
        </w:rPr>
      </w:pPr>
      <w:r w:rsidRPr="008744AB">
        <w:rPr>
          <w:sz w:val="24"/>
          <w:szCs w:val="24"/>
          <w:lang w:val="pt-BR"/>
        </w:rPr>
        <w:t>Governador</w:t>
      </w:r>
    </w:p>
    <w:sectPr w:rsidR="00674A5A" w:rsidRPr="008744AB" w:rsidSect="00F906AB">
      <w:headerReference w:type="default" r:id="rId7"/>
      <w:type w:val="continuous"/>
      <w:pgSz w:w="11920" w:h="16840"/>
      <w:pgMar w:top="300" w:right="460" w:bottom="280" w:left="1020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AB" w:rsidRDefault="008744AB" w:rsidP="008744AB">
      <w:r>
        <w:separator/>
      </w:r>
    </w:p>
  </w:endnote>
  <w:endnote w:type="continuationSeparator" w:id="0">
    <w:p w:rsidR="008744AB" w:rsidRDefault="008744AB" w:rsidP="008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AB" w:rsidRDefault="008744AB" w:rsidP="008744AB">
      <w:r>
        <w:separator/>
      </w:r>
    </w:p>
  </w:footnote>
  <w:footnote w:type="continuationSeparator" w:id="0">
    <w:p w:rsidR="008744AB" w:rsidRDefault="008744AB" w:rsidP="0087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AB" w:rsidRPr="008744AB" w:rsidRDefault="008744AB" w:rsidP="008744AB">
    <w:pPr>
      <w:ind w:right="-54"/>
      <w:jc w:val="center"/>
      <w:rPr>
        <w:b/>
        <w:sz w:val="24"/>
        <w:szCs w:val="24"/>
        <w:lang w:val="pt-BR" w:eastAsia="pt-BR"/>
      </w:rPr>
    </w:pPr>
    <w:r w:rsidRPr="008744AB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1in" o:ole="" fillcolor="window">
          <v:imagedata r:id="rId1" o:title=""/>
        </v:shape>
        <o:OLEObject Type="Embed" ProgID="Word.Picture.8" ShapeID="_x0000_i1025" DrawAspect="Content" ObjectID="_1618994123" r:id="rId2"/>
      </w:object>
    </w:r>
  </w:p>
  <w:p w:rsidR="008744AB" w:rsidRPr="008744AB" w:rsidRDefault="008744AB" w:rsidP="008744AB">
    <w:pPr>
      <w:jc w:val="center"/>
      <w:rPr>
        <w:b/>
        <w:sz w:val="24"/>
        <w:szCs w:val="24"/>
        <w:lang w:val="pt-BR" w:eastAsia="pt-BR"/>
      </w:rPr>
    </w:pPr>
    <w:r w:rsidRPr="008744AB">
      <w:rPr>
        <w:b/>
        <w:sz w:val="24"/>
        <w:szCs w:val="24"/>
        <w:lang w:val="pt-BR" w:eastAsia="pt-BR"/>
      </w:rPr>
      <w:t>GOVERNO DO ESTADO DE RONDÔNIA</w:t>
    </w:r>
  </w:p>
  <w:p w:rsidR="008744AB" w:rsidRPr="008744AB" w:rsidRDefault="008744AB" w:rsidP="008744AB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  <w:r w:rsidRPr="008744AB">
      <w:rPr>
        <w:b/>
        <w:sz w:val="24"/>
        <w:szCs w:val="24"/>
        <w:lang w:val="pt-BR" w:eastAsia="pt-BR"/>
      </w:rPr>
      <w:t>GOVERNADORIA</w:t>
    </w:r>
  </w:p>
  <w:p w:rsidR="008744AB" w:rsidRPr="00FB3D34" w:rsidRDefault="008744A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80440"/>
    <w:multiLevelType w:val="multilevel"/>
    <w:tmpl w:val="816688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5A"/>
    <w:rsid w:val="00674A5A"/>
    <w:rsid w:val="008744AB"/>
    <w:rsid w:val="009547E0"/>
    <w:rsid w:val="00992145"/>
    <w:rsid w:val="00B95EA5"/>
    <w:rsid w:val="00DF08FA"/>
    <w:rsid w:val="00E93397"/>
    <w:rsid w:val="00F906AB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610F51E-6B3D-4230-8095-90D54F4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744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4AB"/>
  </w:style>
  <w:style w:type="paragraph" w:styleId="Rodap">
    <w:name w:val="footer"/>
    <w:basedOn w:val="Normal"/>
    <w:link w:val="RodapChar"/>
    <w:uiPriority w:val="99"/>
    <w:unhideWhenUsed/>
    <w:rsid w:val="008744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4AB"/>
  </w:style>
  <w:style w:type="table" w:styleId="Tabelacomgrade">
    <w:name w:val="Table Grid"/>
    <w:basedOn w:val="Tabelanormal"/>
    <w:uiPriority w:val="59"/>
    <w:rsid w:val="0087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ELENRRIZIA SCHNEIDER DA SILVA</dc:creator>
  <cp:lastModifiedBy>Maria Auxiliadora dos Santos</cp:lastModifiedBy>
  <cp:revision>6</cp:revision>
  <dcterms:created xsi:type="dcterms:W3CDTF">2019-05-10T13:43:00Z</dcterms:created>
  <dcterms:modified xsi:type="dcterms:W3CDTF">2019-05-10T15:49:00Z</dcterms:modified>
</cp:coreProperties>
</file>