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E6" w:rsidRDefault="00FC2BE6" w:rsidP="00FC2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190AC3">
        <w:rPr>
          <w:rFonts w:ascii="Times New Roman" w:hAnsi="Times New Roman" w:cs="Times New Roman"/>
          <w:sz w:val="24"/>
          <w:szCs w:val="24"/>
        </w:rPr>
        <w:t xml:space="preserve"> 23.814</w:t>
      </w:r>
      <w:r w:rsidRPr="005478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190AC3">
        <w:rPr>
          <w:rFonts w:ascii="Times New Roman" w:hAnsi="Times New Roman" w:cs="Times New Roman"/>
          <w:sz w:val="24"/>
          <w:szCs w:val="24"/>
        </w:rPr>
        <w:t xml:space="preserve"> 9 </w:t>
      </w:r>
      <w:r w:rsidR="00550A3C">
        <w:rPr>
          <w:rFonts w:ascii="Times New Roman" w:hAnsi="Times New Roman" w:cs="Times New Roman"/>
          <w:sz w:val="24"/>
          <w:szCs w:val="24"/>
        </w:rPr>
        <w:t>DE ABRIL</w:t>
      </w:r>
      <w:r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FC2BE6" w:rsidRDefault="00FC2BE6" w:rsidP="00FC2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Pr="00FC2BE6" w:rsidRDefault="00FC2BE6" w:rsidP="00FC2BE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C2BE6">
        <w:rPr>
          <w:rFonts w:ascii="Times New Roman" w:hAnsi="Times New Roman" w:cs="Times New Roman"/>
          <w:sz w:val="24"/>
          <w:szCs w:val="24"/>
        </w:rPr>
        <w:t>Altera a composição do Conselho de Administração do Instituto de Previdência dos Servidores Públicos do Estado de Rondônia - IPERON, constituído pelo Decreto nº 22.250, de 4 de setembro de 2017.</w:t>
      </w:r>
    </w:p>
    <w:p w:rsidR="00FC2BE6" w:rsidRDefault="00FC2BE6" w:rsidP="00FC2BE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6D7D20">
        <w:rPr>
          <w:rFonts w:ascii="Times New Roman" w:hAnsi="Times New Roman" w:cs="Times New Roman"/>
          <w:sz w:val="24"/>
          <w:szCs w:val="24"/>
        </w:rPr>
        <w:t>ESTADO DE RONDÔNIA, no uso d</w:t>
      </w:r>
      <w:r>
        <w:rPr>
          <w:rFonts w:ascii="Times New Roman" w:hAnsi="Times New Roman" w:cs="Times New Roman"/>
          <w:sz w:val="24"/>
          <w:szCs w:val="24"/>
        </w:rPr>
        <w:t>as atribuições que lhe confere o artigo 65, inciso V da Constituição do Estado,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52A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O ite</w:t>
      </w:r>
      <w:r w:rsidR="004E0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3 da alínea “a” do inciso II do artigo 1º do Decreto nº 22.250, de 4 de setembro de 2017, que “Nomeia membros para compor o Conselho de Administração do Instituto de Previdência dos Servidores Públicos</w:t>
      </w:r>
      <w:r w:rsidR="004E0777">
        <w:rPr>
          <w:rFonts w:ascii="Times New Roman" w:hAnsi="Times New Roman" w:cs="Times New Roman"/>
          <w:sz w:val="24"/>
          <w:szCs w:val="24"/>
        </w:rPr>
        <w:t xml:space="preserve"> do Estado de Rondônia.”, passa</w:t>
      </w:r>
      <w:r>
        <w:rPr>
          <w:rFonts w:ascii="Times New Roman" w:hAnsi="Times New Roman" w:cs="Times New Roman"/>
          <w:sz w:val="24"/>
          <w:szCs w:val="24"/>
        </w:rPr>
        <w:t xml:space="preserve"> a vigorar conforme segue: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.................................................................................................................................................</w:t>
      </w:r>
    </w:p>
    <w:p w:rsidR="00FC2BE6" w:rsidRP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10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C2BE6" w:rsidRDefault="00FC2BE6" w:rsidP="004E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BE6">
        <w:rPr>
          <w:rFonts w:ascii="Times New Roman" w:hAnsi="Times New Roman" w:cs="Times New Roman"/>
          <w:sz w:val="24"/>
          <w:szCs w:val="24"/>
        </w:rPr>
        <w:t xml:space="preserve">3. </w:t>
      </w:r>
      <w:r w:rsidR="006F6AAB">
        <w:rPr>
          <w:rFonts w:ascii="Times New Roman" w:hAnsi="Times New Roman" w:cs="Times New Roman"/>
          <w:sz w:val="24"/>
          <w:szCs w:val="24"/>
        </w:rPr>
        <w:t xml:space="preserve">CEL PM </w:t>
      </w:r>
      <w:r w:rsidR="00BD07A6">
        <w:rPr>
          <w:rFonts w:ascii="Times New Roman" w:hAnsi="Times New Roman" w:cs="Times New Roman"/>
          <w:sz w:val="24"/>
          <w:szCs w:val="24"/>
        </w:rPr>
        <w:t>JÚ</w:t>
      </w:r>
      <w:r w:rsidR="00BD07A6" w:rsidRPr="00BD07A6">
        <w:rPr>
          <w:rFonts w:ascii="Times New Roman" w:hAnsi="Times New Roman" w:cs="Times New Roman"/>
          <w:sz w:val="24"/>
          <w:szCs w:val="24"/>
        </w:rPr>
        <w:t>LIO MARTINS FIGUEIROA FARIA</w:t>
      </w:r>
      <w:r w:rsidRPr="00FC2BE6">
        <w:rPr>
          <w:rFonts w:ascii="Times New Roman" w:hAnsi="Times New Roman" w:cs="Times New Roman"/>
          <w:sz w:val="24"/>
          <w:szCs w:val="24"/>
        </w:rPr>
        <w:t xml:space="preserve">, titular, e </w:t>
      </w:r>
      <w:r w:rsidR="004E0777">
        <w:rPr>
          <w:rFonts w:ascii="Times New Roman" w:hAnsi="Times New Roman" w:cs="Times New Roman"/>
          <w:sz w:val="24"/>
          <w:szCs w:val="24"/>
        </w:rPr>
        <w:t>ADRIANO FLORES MESSIAS DA SILVA</w:t>
      </w:r>
      <w:r w:rsidRPr="00FC2BE6">
        <w:rPr>
          <w:rFonts w:ascii="Times New Roman" w:hAnsi="Times New Roman" w:cs="Times New Roman"/>
          <w:sz w:val="24"/>
          <w:szCs w:val="24"/>
        </w:rPr>
        <w:t>, como seu respectivo suplente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90AC3">
        <w:rPr>
          <w:rFonts w:ascii="Times New Roman" w:hAnsi="Times New Roman" w:cs="Times New Roman"/>
          <w:sz w:val="24"/>
          <w:szCs w:val="24"/>
        </w:rPr>
        <w:t xml:space="preserve"> 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E0777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03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FC2BE6" w:rsidRPr="000073F7" w:rsidRDefault="00FC2BE6" w:rsidP="00FC2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3F7">
        <w:rPr>
          <w:rFonts w:ascii="Times New Roman" w:hAnsi="Times New Roman" w:cs="Times New Roman"/>
          <w:sz w:val="24"/>
          <w:szCs w:val="24"/>
        </w:rPr>
        <w:t>Governador</w:t>
      </w:r>
    </w:p>
    <w:p w:rsidR="00FC2BE6" w:rsidRDefault="00FC2BE6" w:rsidP="00FC2BE6"/>
    <w:p w:rsidR="00B91DF8" w:rsidRDefault="00B91DF8"/>
    <w:sectPr w:rsidR="00B91DF8" w:rsidSect="00347734">
      <w:headerReference w:type="default" r:id="rId6"/>
      <w:foot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82" w:rsidRDefault="00BD07A6">
      <w:pPr>
        <w:spacing w:after="0" w:line="240" w:lineRule="auto"/>
      </w:pPr>
      <w:r>
        <w:separator/>
      </w:r>
    </w:p>
  </w:endnote>
  <w:endnote w:type="continuationSeparator" w:id="0">
    <w:p w:rsidR="00F07682" w:rsidRDefault="00BD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F4" w:rsidRDefault="00190AC3">
    <w:pPr>
      <w:pStyle w:val="Rodap"/>
      <w:jc w:val="right"/>
    </w:pPr>
  </w:p>
  <w:p w:rsidR="007618F4" w:rsidRDefault="00190A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82" w:rsidRDefault="00BD07A6">
      <w:pPr>
        <w:spacing w:after="0" w:line="240" w:lineRule="auto"/>
      </w:pPr>
      <w:r>
        <w:separator/>
      </w:r>
    </w:p>
  </w:footnote>
  <w:footnote w:type="continuationSeparator" w:id="0">
    <w:p w:rsidR="00F07682" w:rsidRDefault="00BD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F4" w:rsidRPr="000127F0" w:rsidRDefault="00313B9A" w:rsidP="00347734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616311388" r:id="rId2"/>
      </w:object>
    </w:r>
  </w:p>
  <w:p w:rsidR="007618F4" w:rsidRDefault="00313B9A" w:rsidP="003477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618F4" w:rsidRPr="000127F0" w:rsidRDefault="00313B9A" w:rsidP="003477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GOVERNADORIA</w:t>
    </w:r>
  </w:p>
  <w:p w:rsidR="007618F4" w:rsidRDefault="00190A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E6"/>
    <w:rsid w:val="00190AC3"/>
    <w:rsid w:val="00313B9A"/>
    <w:rsid w:val="004E0777"/>
    <w:rsid w:val="004F4F45"/>
    <w:rsid w:val="00550A3C"/>
    <w:rsid w:val="005C2525"/>
    <w:rsid w:val="006D7D20"/>
    <w:rsid w:val="006E279D"/>
    <w:rsid w:val="006F6AAB"/>
    <w:rsid w:val="00811BF0"/>
    <w:rsid w:val="00A863E9"/>
    <w:rsid w:val="00B91DF8"/>
    <w:rsid w:val="00BD07A6"/>
    <w:rsid w:val="00F07682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A9A5591E-335E-43F3-949A-B22FFE1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E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2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BE6"/>
  </w:style>
  <w:style w:type="paragraph" w:styleId="Rodap">
    <w:name w:val="footer"/>
    <w:basedOn w:val="Normal"/>
    <w:link w:val="RodapChar"/>
    <w:uiPriority w:val="99"/>
    <w:unhideWhenUsed/>
    <w:rsid w:val="00FC2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BE6"/>
  </w:style>
  <w:style w:type="paragraph" w:styleId="Textodebalo">
    <w:name w:val="Balloon Text"/>
    <w:basedOn w:val="Normal"/>
    <w:link w:val="TextodebaloChar"/>
    <w:uiPriority w:val="99"/>
    <w:semiHidden/>
    <w:unhideWhenUsed/>
    <w:rsid w:val="0031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B9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E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Italo Reis</cp:lastModifiedBy>
  <cp:revision>5</cp:revision>
  <cp:lastPrinted>2019-04-08T12:35:00Z</cp:lastPrinted>
  <dcterms:created xsi:type="dcterms:W3CDTF">2019-04-08T12:24:00Z</dcterms:created>
  <dcterms:modified xsi:type="dcterms:W3CDTF">2019-04-09T14:36:00Z</dcterms:modified>
</cp:coreProperties>
</file>