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7F" w:rsidRPr="0067217F" w:rsidRDefault="0067217F" w:rsidP="00356EAD">
      <w:pPr>
        <w:pStyle w:val="newcentralizartexto"/>
        <w:spacing w:before="0" w:beforeAutospacing="0" w:after="0" w:afterAutospacing="0"/>
        <w:jc w:val="center"/>
        <w:rPr>
          <w:b/>
          <w:color w:val="000000"/>
        </w:rPr>
      </w:pPr>
      <w:r w:rsidRPr="0067217F">
        <w:rPr>
          <w:rStyle w:val="Forte"/>
          <w:b w:val="0"/>
          <w:color w:val="000000"/>
        </w:rPr>
        <w:t>DECRETO</w:t>
      </w:r>
      <w:r>
        <w:rPr>
          <w:rStyle w:val="Forte"/>
          <w:b w:val="0"/>
          <w:color w:val="000000"/>
        </w:rPr>
        <w:t xml:space="preserve"> N.</w:t>
      </w:r>
      <w:r w:rsidR="005F4815">
        <w:rPr>
          <w:rStyle w:val="Forte"/>
          <w:b w:val="0"/>
          <w:color w:val="000000"/>
        </w:rPr>
        <w:t xml:space="preserve"> 23.740</w:t>
      </w:r>
      <w:r w:rsidR="00356EAD">
        <w:rPr>
          <w:rStyle w:val="Forte"/>
          <w:b w:val="0"/>
          <w:color w:val="000000"/>
        </w:rPr>
        <w:t>,</w:t>
      </w:r>
      <w:r>
        <w:rPr>
          <w:rStyle w:val="Forte"/>
          <w:b w:val="0"/>
          <w:color w:val="000000"/>
        </w:rPr>
        <w:t xml:space="preserve"> DE</w:t>
      </w:r>
      <w:r w:rsidR="005F4815">
        <w:rPr>
          <w:rStyle w:val="Forte"/>
          <w:b w:val="0"/>
          <w:color w:val="000000"/>
        </w:rPr>
        <w:t xml:space="preserve"> 25 </w:t>
      </w:r>
      <w:r>
        <w:rPr>
          <w:rStyle w:val="Forte"/>
          <w:b w:val="0"/>
          <w:color w:val="000000"/>
        </w:rPr>
        <w:t>DE</w:t>
      </w:r>
      <w:r w:rsidR="00356EAD">
        <w:rPr>
          <w:rStyle w:val="Forte"/>
          <w:b w:val="0"/>
          <w:color w:val="000000"/>
        </w:rPr>
        <w:t xml:space="preserve"> MARÇO</w:t>
      </w:r>
      <w:r>
        <w:rPr>
          <w:rStyle w:val="Forte"/>
          <w:b w:val="0"/>
          <w:color w:val="000000"/>
        </w:rPr>
        <w:t xml:space="preserve"> DE 2019.</w:t>
      </w:r>
    </w:p>
    <w:p w:rsidR="0067217F" w:rsidRPr="0067217F" w:rsidRDefault="0067217F" w:rsidP="00356EAD">
      <w:pPr>
        <w:pStyle w:val="newcentralizartexto"/>
        <w:spacing w:before="0" w:beforeAutospacing="0" w:after="0" w:afterAutospacing="0"/>
        <w:ind w:left="119" w:right="119"/>
        <w:jc w:val="center"/>
        <w:rPr>
          <w:color w:val="000000"/>
        </w:rPr>
      </w:pPr>
      <w:bookmarkStart w:id="0" w:name="_GoBack"/>
      <w:bookmarkEnd w:id="0"/>
    </w:p>
    <w:p w:rsidR="0067217F" w:rsidRPr="0067217F" w:rsidRDefault="00067A1C" w:rsidP="00356EAD">
      <w:pPr>
        <w:pStyle w:val="newementa"/>
        <w:spacing w:before="0" w:beforeAutospacing="0" w:after="0" w:afterAutospacing="0"/>
        <w:ind w:left="5103"/>
        <w:jc w:val="both"/>
        <w:rPr>
          <w:color w:val="000000"/>
        </w:rPr>
      </w:pPr>
      <w:r w:rsidRPr="000C08E5">
        <w:rPr>
          <w:color w:val="000000"/>
        </w:rPr>
        <w:t xml:space="preserve">Altera a composição </w:t>
      </w:r>
      <w:r>
        <w:rPr>
          <w:color w:val="000000"/>
        </w:rPr>
        <w:t xml:space="preserve">dos membros </w:t>
      </w:r>
      <w:r w:rsidRPr="000C08E5">
        <w:rPr>
          <w:color w:val="000000"/>
        </w:rPr>
        <w:t xml:space="preserve">do Núcleo Especial de Gestão do Programa Integrado de Desenvolvimento e Inclusão Socioeconômica - NUGEP/PIDISE, </w:t>
      </w:r>
      <w:r>
        <w:rPr>
          <w:color w:val="000000"/>
        </w:rPr>
        <w:t xml:space="preserve">nomeada </w:t>
      </w:r>
      <w:r w:rsidRPr="00C909E0">
        <w:rPr>
          <w:color w:val="000000"/>
        </w:rPr>
        <w:t>pelo Decreto nº 20.04</w:t>
      </w:r>
      <w:r>
        <w:rPr>
          <w:color w:val="000000"/>
        </w:rPr>
        <w:t>5</w:t>
      </w:r>
      <w:r w:rsidRPr="00C909E0">
        <w:rPr>
          <w:color w:val="000000"/>
        </w:rPr>
        <w:t>, de 24 de agosto de 2015.</w:t>
      </w:r>
    </w:p>
    <w:p w:rsidR="0067217F" w:rsidRPr="0067217F" w:rsidRDefault="0067217F" w:rsidP="00356EAD">
      <w:pPr>
        <w:pStyle w:val="newementa"/>
        <w:spacing w:before="0" w:beforeAutospacing="0" w:after="0" w:afterAutospacing="0"/>
        <w:jc w:val="both"/>
        <w:rPr>
          <w:color w:val="000000"/>
        </w:rPr>
      </w:pPr>
    </w:p>
    <w:p w:rsid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O GOVERNADOR DO ESTADO DE RONDÔNIA no uso das atribuições que lh</w:t>
      </w:r>
      <w:r w:rsidR="00356EAD">
        <w:rPr>
          <w:color w:val="000000"/>
        </w:rPr>
        <w:t>e confere o artigo 65, inciso V</w:t>
      </w:r>
      <w:r w:rsidRPr="0067217F">
        <w:rPr>
          <w:color w:val="000000"/>
        </w:rPr>
        <w:t xml:space="preserve"> da Constituição </w:t>
      </w:r>
      <w:r w:rsidR="00356EAD">
        <w:rPr>
          <w:color w:val="000000"/>
        </w:rPr>
        <w:t xml:space="preserve">do </w:t>
      </w:r>
      <w:r w:rsidRPr="0067217F">
        <w:rPr>
          <w:color w:val="000000"/>
        </w:rPr>
        <w:t>Estad</w:t>
      </w:r>
      <w:r w:rsidR="00356EAD">
        <w:rPr>
          <w:color w:val="000000"/>
        </w:rPr>
        <w:t>o</w:t>
      </w:r>
      <w:r w:rsidRPr="0067217F">
        <w:rPr>
          <w:color w:val="000000"/>
        </w:rPr>
        <w:t>, e considerando a necessidade de redistribuição dos servidores NUGEP/PIDISE,</w:t>
      </w: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356EAD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rStyle w:val="Forte"/>
          <w:b w:val="0"/>
          <w:color w:val="000000"/>
          <w:u w:val="single"/>
        </w:rPr>
      </w:pPr>
      <w:r w:rsidRPr="00356EAD">
        <w:rPr>
          <w:rStyle w:val="Forte"/>
          <w:b w:val="0"/>
          <w:color w:val="000000"/>
          <w:u w:val="single"/>
        </w:rPr>
        <w:t>D</w:t>
      </w:r>
      <w:r w:rsidR="00356EAD" w:rsidRPr="00356EAD">
        <w:rPr>
          <w:rStyle w:val="Forte"/>
          <w:b w:val="0"/>
          <w:color w:val="000000"/>
        </w:rPr>
        <w:t xml:space="preserve"> </w:t>
      </w:r>
      <w:r w:rsidRPr="00356EAD">
        <w:rPr>
          <w:rStyle w:val="Forte"/>
          <w:b w:val="0"/>
          <w:color w:val="000000"/>
          <w:u w:val="single"/>
        </w:rPr>
        <w:t>E</w:t>
      </w:r>
      <w:r w:rsidR="00356EAD" w:rsidRPr="00356EAD">
        <w:rPr>
          <w:rStyle w:val="Forte"/>
          <w:b w:val="0"/>
          <w:color w:val="000000"/>
        </w:rPr>
        <w:t xml:space="preserve"> </w:t>
      </w:r>
      <w:r w:rsidRPr="00356EAD">
        <w:rPr>
          <w:rStyle w:val="Forte"/>
          <w:b w:val="0"/>
          <w:color w:val="000000"/>
          <w:u w:val="single"/>
        </w:rPr>
        <w:t>C</w:t>
      </w:r>
      <w:r w:rsidR="00356EAD" w:rsidRPr="00356EAD">
        <w:rPr>
          <w:rStyle w:val="Forte"/>
          <w:b w:val="0"/>
          <w:color w:val="000000"/>
        </w:rPr>
        <w:t xml:space="preserve"> </w:t>
      </w:r>
      <w:r w:rsidRPr="00356EAD">
        <w:rPr>
          <w:rStyle w:val="Forte"/>
          <w:b w:val="0"/>
          <w:color w:val="000000"/>
          <w:u w:val="single"/>
        </w:rPr>
        <w:t>R</w:t>
      </w:r>
      <w:r w:rsidR="00356EAD" w:rsidRPr="00356EAD">
        <w:rPr>
          <w:rStyle w:val="Forte"/>
          <w:b w:val="0"/>
          <w:color w:val="000000"/>
        </w:rPr>
        <w:t xml:space="preserve"> </w:t>
      </w:r>
      <w:r w:rsidRPr="00356EAD">
        <w:rPr>
          <w:rStyle w:val="Forte"/>
          <w:b w:val="0"/>
          <w:color w:val="000000"/>
          <w:u w:val="single"/>
        </w:rPr>
        <w:t>E</w:t>
      </w:r>
      <w:r w:rsidR="00356EAD" w:rsidRPr="00356EAD">
        <w:rPr>
          <w:rStyle w:val="Forte"/>
          <w:b w:val="0"/>
          <w:color w:val="000000"/>
        </w:rPr>
        <w:t xml:space="preserve"> </w:t>
      </w:r>
      <w:r w:rsidRPr="00356EAD">
        <w:rPr>
          <w:rStyle w:val="Forte"/>
          <w:b w:val="0"/>
          <w:color w:val="000000"/>
          <w:u w:val="single"/>
        </w:rPr>
        <w:t>T</w:t>
      </w:r>
      <w:r w:rsidR="00356EAD" w:rsidRPr="00356EAD">
        <w:rPr>
          <w:rStyle w:val="Forte"/>
          <w:b w:val="0"/>
          <w:color w:val="000000"/>
        </w:rPr>
        <w:t xml:space="preserve"> </w:t>
      </w:r>
      <w:r w:rsidRPr="00356EAD">
        <w:rPr>
          <w:rStyle w:val="Forte"/>
          <w:b w:val="0"/>
          <w:color w:val="000000"/>
          <w:u w:val="single"/>
        </w:rPr>
        <w:t>A</w:t>
      </w:r>
      <w:r w:rsidRPr="00356EAD">
        <w:rPr>
          <w:rStyle w:val="Forte"/>
          <w:b w:val="0"/>
          <w:color w:val="000000"/>
        </w:rPr>
        <w:t>:</w:t>
      </w: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 xml:space="preserve">Art. 1º. </w:t>
      </w:r>
      <w:r w:rsidR="00067A1C">
        <w:rPr>
          <w:color w:val="000000"/>
        </w:rPr>
        <w:t>A</w:t>
      </w:r>
      <w:r w:rsidR="00067A1C" w:rsidRPr="000C08E5">
        <w:rPr>
          <w:color w:val="000000"/>
        </w:rPr>
        <w:t xml:space="preserve"> composição </w:t>
      </w:r>
      <w:r w:rsidR="00067A1C">
        <w:rPr>
          <w:color w:val="000000"/>
        </w:rPr>
        <w:t xml:space="preserve">dos membros </w:t>
      </w:r>
      <w:r w:rsidR="00067A1C" w:rsidRPr="000C08E5">
        <w:rPr>
          <w:color w:val="000000"/>
        </w:rPr>
        <w:t xml:space="preserve">do Núcleo Especial de Gestão do Programa Integrado de Desenvolvimento e Inclusão Socioeconômica - NUGEP/PIDISE, </w:t>
      </w:r>
      <w:r w:rsidR="00067A1C">
        <w:rPr>
          <w:color w:val="000000"/>
        </w:rPr>
        <w:t xml:space="preserve">constante </w:t>
      </w:r>
      <w:r w:rsidR="00067A1C" w:rsidRPr="0004256E">
        <w:rPr>
          <w:color w:val="000000"/>
        </w:rPr>
        <w:t xml:space="preserve">do artigo 1º do </w:t>
      </w:r>
      <w:r w:rsidR="00067A1C" w:rsidRPr="000C08E5">
        <w:rPr>
          <w:color w:val="000000"/>
        </w:rPr>
        <w:t>Decreto nº 20.045</w:t>
      </w:r>
      <w:r w:rsidR="00067A1C" w:rsidRPr="0004256E">
        <w:rPr>
          <w:color w:val="000000"/>
        </w:rPr>
        <w:t xml:space="preserve"> de 24 de agosto de 2015, que </w:t>
      </w:r>
      <w:r w:rsidR="00067A1C">
        <w:rPr>
          <w:color w:val="000000"/>
        </w:rPr>
        <w:t>“</w:t>
      </w:r>
      <w:r w:rsidR="00067A1C" w:rsidRPr="0004256E">
        <w:rPr>
          <w:color w:val="000000"/>
        </w:rPr>
        <w:t>Nomeia servidores para compor o Núcleo Especial de Gestão do Programa Integrado de Desenvolvimento e Inclusão Socioeconômica - NUGEP/PIDISE passa a vigorar conforme segue:</w:t>
      </w: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“</w:t>
      </w:r>
      <w:r w:rsidR="0067217F" w:rsidRPr="0067217F">
        <w:rPr>
          <w:color w:val="000000"/>
        </w:rPr>
        <w:t>Art. 1º. ....</w:t>
      </w:r>
      <w:r>
        <w:rPr>
          <w:color w:val="000000"/>
        </w:rPr>
        <w:t>......................................................................</w:t>
      </w:r>
      <w:r w:rsidR="0067217F" w:rsidRPr="0067217F">
        <w:rPr>
          <w:color w:val="000000"/>
        </w:rPr>
        <w:t>........................................................................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I</w:t>
      </w:r>
      <w:r w:rsidR="00356EAD">
        <w:rPr>
          <w:color w:val="000000"/>
        </w:rPr>
        <w:t xml:space="preserve"> </w:t>
      </w:r>
      <w:r w:rsidR="00B733A4">
        <w:rPr>
          <w:color w:val="000000"/>
        </w:rPr>
        <w:t>- Coordena</w:t>
      </w:r>
      <w:r w:rsidR="00E309CB">
        <w:rPr>
          <w:color w:val="000000"/>
        </w:rPr>
        <w:t>dor</w:t>
      </w:r>
      <w:r w:rsidR="00B733A4">
        <w:rPr>
          <w:color w:val="000000"/>
        </w:rPr>
        <w:t>-</w:t>
      </w:r>
      <w:r w:rsidRPr="0067217F">
        <w:rPr>
          <w:color w:val="000000"/>
        </w:rPr>
        <w:t>Geral:</w:t>
      </w:r>
      <w:r w:rsidR="00356EAD">
        <w:rPr>
          <w:color w:val="000000"/>
        </w:rPr>
        <w:t xml:space="preserve"> </w:t>
      </w:r>
      <w:proofErr w:type="spellStart"/>
      <w:r w:rsidRPr="0067217F">
        <w:rPr>
          <w:color w:val="000000"/>
        </w:rPr>
        <w:t>Jailson</w:t>
      </w:r>
      <w:proofErr w:type="spellEnd"/>
      <w:r w:rsidRPr="0067217F">
        <w:rPr>
          <w:color w:val="000000"/>
        </w:rPr>
        <w:t xml:space="preserve"> Viana</w:t>
      </w:r>
      <w:r w:rsidR="00356EAD">
        <w:rPr>
          <w:color w:val="000000"/>
        </w:rPr>
        <w:t xml:space="preserve"> </w:t>
      </w:r>
      <w:r w:rsidRPr="0067217F">
        <w:rPr>
          <w:color w:val="000000"/>
        </w:rPr>
        <w:t>de Almeida, matrícula nº 300155486;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II</w:t>
      </w:r>
      <w:r w:rsidR="00356EAD">
        <w:rPr>
          <w:color w:val="000000"/>
        </w:rPr>
        <w:t xml:space="preserve"> -</w:t>
      </w:r>
      <w:r w:rsidRPr="0067217F">
        <w:rPr>
          <w:color w:val="000000"/>
        </w:rPr>
        <w:t xml:space="preserve"> Coordena</w:t>
      </w:r>
      <w:r w:rsidR="00E309CB">
        <w:rPr>
          <w:color w:val="000000"/>
        </w:rPr>
        <w:t>dora</w:t>
      </w:r>
      <w:r w:rsidRPr="0067217F">
        <w:rPr>
          <w:color w:val="000000"/>
        </w:rPr>
        <w:t xml:space="preserve"> Técnica: Maria </w:t>
      </w:r>
      <w:proofErr w:type="spellStart"/>
      <w:r w:rsidRPr="0067217F">
        <w:rPr>
          <w:color w:val="000000"/>
        </w:rPr>
        <w:t>Emilia</w:t>
      </w:r>
      <w:proofErr w:type="spellEnd"/>
      <w:r w:rsidRPr="0067217F">
        <w:rPr>
          <w:color w:val="000000"/>
        </w:rPr>
        <w:t xml:space="preserve"> da Silva, matrícula nº 30077923;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III</w:t>
      </w:r>
      <w:r w:rsidR="00356EAD">
        <w:rPr>
          <w:color w:val="000000"/>
        </w:rPr>
        <w:t xml:space="preserve"> -</w:t>
      </w:r>
      <w:r w:rsidRPr="0067217F">
        <w:rPr>
          <w:color w:val="000000"/>
        </w:rPr>
        <w:t xml:space="preserve"> Coordena</w:t>
      </w:r>
      <w:r w:rsidR="00E309CB">
        <w:rPr>
          <w:color w:val="000000"/>
        </w:rPr>
        <w:t>dor</w:t>
      </w:r>
      <w:r w:rsidRPr="0067217F">
        <w:rPr>
          <w:color w:val="000000"/>
        </w:rPr>
        <w:t xml:space="preserve"> de Engenharia: Cezar Oliveira de Souza, matrícula nº 300121406;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IV</w:t>
      </w:r>
      <w:r w:rsidR="00356EAD">
        <w:rPr>
          <w:color w:val="000000"/>
        </w:rPr>
        <w:t xml:space="preserve"> -</w:t>
      </w:r>
      <w:r w:rsidRPr="0067217F">
        <w:rPr>
          <w:color w:val="000000"/>
        </w:rPr>
        <w:t xml:space="preserve"> Protocolo/Secretaria Administrativa:</w:t>
      </w:r>
      <w:r w:rsidR="00356EAD">
        <w:rPr>
          <w:color w:val="000000"/>
        </w:rPr>
        <w:t xml:space="preserve"> </w:t>
      </w:r>
      <w:r w:rsidRPr="0067217F">
        <w:rPr>
          <w:color w:val="000000"/>
        </w:rPr>
        <w:t>Wilson Fernandes Filho, matrícula nº 300060706;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V - Assessoria Jurídic</w:t>
      </w:r>
      <w:r w:rsidR="0066038A">
        <w:rPr>
          <w:color w:val="000000"/>
        </w:rPr>
        <w:t>a: Paulo Adriano da Silva, matrí</w:t>
      </w:r>
      <w:r w:rsidRPr="0067217F">
        <w:rPr>
          <w:color w:val="000000"/>
        </w:rPr>
        <w:t>cula nº</w:t>
      </w:r>
      <w:r w:rsidR="00356EAD">
        <w:rPr>
          <w:color w:val="000000"/>
        </w:rPr>
        <w:t xml:space="preserve"> </w:t>
      </w:r>
      <w:r w:rsidRPr="0067217F">
        <w:rPr>
          <w:color w:val="000000"/>
        </w:rPr>
        <w:t>300131286;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VI</w:t>
      </w:r>
      <w:r w:rsidR="00356EAD">
        <w:rPr>
          <w:color w:val="000000"/>
        </w:rPr>
        <w:t xml:space="preserve"> -</w:t>
      </w:r>
      <w:r w:rsidRPr="0067217F">
        <w:rPr>
          <w:color w:val="000000"/>
        </w:rPr>
        <w:t xml:space="preserve"> Assessoria de Monitoramento e Avaliação: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a) Artur Ribeiro de Melo, matrícula nº 300123263;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b) Carlos Alberto Carvalho de Jesus, matrícula nº 300139620;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 xml:space="preserve">c) </w:t>
      </w:r>
      <w:proofErr w:type="spellStart"/>
      <w:r w:rsidRPr="0067217F">
        <w:rPr>
          <w:color w:val="000000"/>
        </w:rPr>
        <w:t>Nadicleiton</w:t>
      </w:r>
      <w:proofErr w:type="spellEnd"/>
      <w:r w:rsidRPr="0067217F">
        <w:rPr>
          <w:color w:val="000000"/>
        </w:rPr>
        <w:t xml:space="preserve"> Silva Soares, matrícula nº 300123340;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d)</w:t>
      </w:r>
      <w:r w:rsidR="00356EAD">
        <w:rPr>
          <w:color w:val="000000"/>
        </w:rPr>
        <w:t xml:space="preserve"> </w:t>
      </w:r>
      <w:proofErr w:type="spellStart"/>
      <w:r w:rsidR="0066038A">
        <w:rPr>
          <w:color w:val="000000"/>
        </w:rPr>
        <w:t>Nivergílio</w:t>
      </w:r>
      <w:proofErr w:type="spellEnd"/>
      <w:r w:rsidR="0066038A">
        <w:rPr>
          <w:color w:val="000000"/>
        </w:rPr>
        <w:t xml:space="preserve"> Costa Pereira, matrí</w:t>
      </w:r>
      <w:r w:rsidRPr="0067217F">
        <w:rPr>
          <w:color w:val="000000"/>
        </w:rPr>
        <w:t>cula nº 300122450;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e) Helen Cristian Daniel Pereira, matrícula nº 300069337;</w:t>
      </w:r>
      <w:r w:rsidR="00CE5CA1">
        <w:rPr>
          <w:color w:val="000000"/>
        </w:rPr>
        <w:t xml:space="preserve"> e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f) Mirtes Ferreira Fontenele, matrícula nº 695187;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 xml:space="preserve">VII </w:t>
      </w:r>
      <w:r w:rsidR="00356EAD">
        <w:rPr>
          <w:color w:val="000000"/>
        </w:rPr>
        <w:t>-</w:t>
      </w:r>
      <w:r w:rsidRPr="0067217F">
        <w:rPr>
          <w:color w:val="000000"/>
        </w:rPr>
        <w:t xml:space="preserve"> Assessoria de Engenharia:</w:t>
      </w: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lastRenderedPageBreak/>
        <w:t>a) André Luiz Gurgel do Amaral, matrícula nº 300138588;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 xml:space="preserve">b) </w:t>
      </w:r>
      <w:proofErr w:type="spellStart"/>
      <w:r w:rsidRPr="0067217F">
        <w:rPr>
          <w:color w:val="000000"/>
        </w:rPr>
        <w:t>Ândreus</w:t>
      </w:r>
      <w:proofErr w:type="spellEnd"/>
      <w:r w:rsidRPr="0067217F">
        <w:rPr>
          <w:color w:val="000000"/>
        </w:rPr>
        <w:t xml:space="preserve"> de </w:t>
      </w:r>
      <w:proofErr w:type="spellStart"/>
      <w:r w:rsidRPr="0067217F">
        <w:rPr>
          <w:color w:val="000000"/>
        </w:rPr>
        <w:t>Césaris</w:t>
      </w:r>
      <w:proofErr w:type="spellEnd"/>
      <w:r w:rsidRPr="0067217F">
        <w:rPr>
          <w:color w:val="000000"/>
        </w:rPr>
        <w:t xml:space="preserve"> Silva Cardoso, matrícula nº 300138824;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c) Camila Vanessa de Souza Matheus, matrícula nº 300139657;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d)</w:t>
      </w:r>
      <w:r w:rsidR="00356EAD">
        <w:rPr>
          <w:color w:val="000000"/>
        </w:rPr>
        <w:t xml:space="preserve"> </w:t>
      </w:r>
      <w:proofErr w:type="spellStart"/>
      <w:r w:rsidRPr="0067217F">
        <w:rPr>
          <w:color w:val="000000"/>
        </w:rPr>
        <w:t>Graciele</w:t>
      </w:r>
      <w:proofErr w:type="spellEnd"/>
      <w:r w:rsidRPr="0067217F">
        <w:rPr>
          <w:color w:val="000000"/>
        </w:rPr>
        <w:t xml:space="preserve"> </w:t>
      </w:r>
      <w:proofErr w:type="spellStart"/>
      <w:r w:rsidRPr="0067217F">
        <w:rPr>
          <w:color w:val="000000"/>
        </w:rPr>
        <w:t>Dummer</w:t>
      </w:r>
      <w:proofErr w:type="spellEnd"/>
      <w:r w:rsidRPr="0067217F">
        <w:rPr>
          <w:color w:val="000000"/>
        </w:rPr>
        <w:t xml:space="preserve"> Pereira, matrícula nº 300130231;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e) Leandro Reis Borges, matrícula nº 300137968;</w:t>
      </w:r>
    </w:p>
    <w:p w:rsidR="00B733A4" w:rsidRPr="0067217F" w:rsidRDefault="00B733A4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f)</w:t>
      </w:r>
      <w:r w:rsidR="00356EAD">
        <w:rPr>
          <w:color w:val="000000"/>
        </w:rPr>
        <w:t xml:space="preserve"> </w:t>
      </w:r>
      <w:proofErr w:type="spellStart"/>
      <w:r w:rsidRPr="0067217F">
        <w:rPr>
          <w:color w:val="000000"/>
        </w:rPr>
        <w:t>Naraiel</w:t>
      </w:r>
      <w:proofErr w:type="spellEnd"/>
      <w:r w:rsidRPr="0067217F">
        <w:rPr>
          <w:color w:val="000000"/>
        </w:rPr>
        <w:t xml:space="preserve"> Pereira Ferrari, matrícula nº 300130339;</w:t>
      </w:r>
      <w:r w:rsidR="00CE5CA1">
        <w:rPr>
          <w:color w:val="000000"/>
        </w:rPr>
        <w:t xml:space="preserve"> e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g)</w:t>
      </w:r>
      <w:r w:rsidR="0066038A">
        <w:rPr>
          <w:color w:val="000000"/>
        </w:rPr>
        <w:t xml:space="preserve"> </w:t>
      </w:r>
      <w:proofErr w:type="spellStart"/>
      <w:r w:rsidR="0066038A">
        <w:rPr>
          <w:color w:val="000000"/>
        </w:rPr>
        <w:t>Saimon</w:t>
      </w:r>
      <w:proofErr w:type="spellEnd"/>
      <w:r w:rsidR="0066038A">
        <w:rPr>
          <w:color w:val="000000"/>
        </w:rPr>
        <w:t xml:space="preserve"> Carvalho Ferreira, matrí</w:t>
      </w:r>
      <w:r w:rsidRPr="0067217F">
        <w:rPr>
          <w:color w:val="000000"/>
        </w:rPr>
        <w:t>cula nº 300130793;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 xml:space="preserve">VIII </w:t>
      </w:r>
      <w:r w:rsidR="00356EAD">
        <w:rPr>
          <w:color w:val="000000"/>
        </w:rPr>
        <w:t>-</w:t>
      </w:r>
      <w:r w:rsidRPr="0067217F">
        <w:rPr>
          <w:color w:val="000000"/>
        </w:rPr>
        <w:t xml:space="preserve"> Assessoria Administrativo-Financeira: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a) Alm</w:t>
      </w:r>
      <w:r w:rsidR="00356EAD">
        <w:rPr>
          <w:color w:val="000000"/>
        </w:rPr>
        <w:t>ir Brasil de Souza, matrícula n</w:t>
      </w:r>
      <w:r w:rsidRPr="0067217F">
        <w:rPr>
          <w:color w:val="000000"/>
        </w:rPr>
        <w:t>º 300045233;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 xml:space="preserve">b) João Cordeiro Neto, </w:t>
      </w:r>
      <w:r w:rsidR="0066038A">
        <w:rPr>
          <w:color w:val="000000"/>
        </w:rPr>
        <w:t xml:space="preserve">matrícula </w:t>
      </w:r>
      <w:r w:rsidRPr="0067217F">
        <w:rPr>
          <w:color w:val="000000"/>
        </w:rPr>
        <w:t>nº 300001849;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c) Maria Ma</w:t>
      </w:r>
      <w:r w:rsidR="00356EAD">
        <w:rPr>
          <w:color w:val="000000"/>
        </w:rPr>
        <w:t>rta da Silva Costa, matrícula n</w:t>
      </w:r>
      <w:r w:rsidRPr="0067217F">
        <w:rPr>
          <w:color w:val="000000"/>
        </w:rPr>
        <w:t>º 300023349;</w:t>
      </w:r>
      <w:r w:rsidR="00B733A4">
        <w:rPr>
          <w:color w:val="000000"/>
        </w:rPr>
        <w:t xml:space="preserve"> e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B733A4" w:rsidRPr="0067217F" w:rsidRDefault="0067217F" w:rsidP="00067A1C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d) Laura Eloisa d</w:t>
      </w:r>
      <w:r w:rsidR="00356EAD">
        <w:rPr>
          <w:color w:val="000000"/>
        </w:rPr>
        <w:t>os Santos Rio Cruz, matrícula n</w:t>
      </w:r>
      <w:r w:rsidRPr="0067217F">
        <w:rPr>
          <w:color w:val="000000"/>
        </w:rPr>
        <w:t>º 300051110.</w:t>
      </w:r>
      <w:r w:rsidR="00B733A4">
        <w:rPr>
          <w:color w:val="000000"/>
        </w:rPr>
        <w:t>”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Art. 2º. Este Decreto entra em vigor</w:t>
      </w:r>
      <w:r w:rsidR="00356EAD">
        <w:rPr>
          <w:color w:val="000000"/>
        </w:rPr>
        <w:t xml:space="preserve"> </w:t>
      </w:r>
      <w:r w:rsidRPr="0067217F">
        <w:rPr>
          <w:color w:val="000000"/>
        </w:rPr>
        <w:t xml:space="preserve">a </w:t>
      </w:r>
      <w:r w:rsidR="00B52FE6">
        <w:rPr>
          <w:color w:val="000000"/>
        </w:rPr>
        <w:t>contar</w:t>
      </w:r>
      <w:r w:rsidRPr="0067217F">
        <w:rPr>
          <w:color w:val="000000"/>
        </w:rPr>
        <w:t xml:space="preserve"> de 1</w:t>
      </w:r>
      <w:r w:rsidR="00356EAD">
        <w:rPr>
          <w:color w:val="000000"/>
        </w:rPr>
        <w:t>º</w:t>
      </w:r>
      <w:r w:rsidRPr="0067217F">
        <w:rPr>
          <w:color w:val="000000"/>
        </w:rPr>
        <w:t xml:space="preserve"> de janeiro de 2019.</w:t>
      </w:r>
    </w:p>
    <w:p w:rsidR="00356EAD" w:rsidRDefault="00356EAD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  <w:r w:rsidRPr="0067217F">
        <w:rPr>
          <w:color w:val="000000"/>
        </w:rPr>
        <w:t>Palácio do Gove</w:t>
      </w:r>
      <w:r>
        <w:rPr>
          <w:color w:val="000000"/>
        </w:rPr>
        <w:t>rno do Estado de Rondônia, em</w:t>
      </w:r>
      <w:r w:rsidR="005F4815">
        <w:rPr>
          <w:color w:val="000000"/>
        </w:rPr>
        <w:t xml:space="preserve"> 25 </w:t>
      </w:r>
      <w:r>
        <w:rPr>
          <w:color w:val="000000"/>
        </w:rPr>
        <w:t>de março</w:t>
      </w:r>
      <w:r w:rsidR="00356EAD">
        <w:rPr>
          <w:color w:val="000000"/>
        </w:rPr>
        <w:t xml:space="preserve"> de 2019, 131</w:t>
      </w:r>
      <w:r w:rsidR="00E309CB">
        <w:rPr>
          <w:color w:val="000000"/>
        </w:rPr>
        <w:t>º</w:t>
      </w:r>
      <w:r w:rsidR="00356EAD">
        <w:rPr>
          <w:color w:val="000000"/>
        </w:rPr>
        <w:t xml:space="preserve"> da República.</w:t>
      </w:r>
    </w:p>
    <w:p w:rsidR="0067217F" w:rsidRPr="0067217F" w:rsidRDefault="0067217F" w:rsidP="00356EAD">
      <w:pPr>
        <w:pStyle w:val="new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Default="0067217F" w:rsidP="00356EAD">
      <w:pPr>
        <w:pStyle w:val="new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356EAD" w:rsidRPr="0067217F" w:rsidRDefault="00356EAD" w:rsidP="00356EAD">
      <w:pPr>
        <w:pStyle w:val="new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67217F" w:rsidRPr="0067217F" w:rsidRDefault="0067217F" w:rsidP="00356EAD">
      <w:pPr>
        <w:pStyle w:val="newcentralizartexto"/>
        <w:spacing w:before="0" w:beforeAutospacing="0" w:after="0" w:afterAutospacing="0"/>
        <w:jc w:val="center"/>
        <w:rPr>
          <w:color w:val="000000"/>
        </w:rPr>
      </w:pPr>
      <w:r w:rsidRPr="0067217F">
        <w:rPr>
          <w:rStyle w:val="Forte"/>
          <w:color w:val="000000"/>
        </w:rPr>
        <w:t>MARCOS JOSÉ ROCHA DOS SANTOS</w:t>
      </w:r>
    </w:p>
    <w:p w:rsidR="0067217F" w:rsidRPr="0067217F" w:rsidRDefault="0067217F" w:rsidP="00356EAD">
      <w:pPr>
        <w:pStyle w:val="newcentralizartexto"/>
        <w:spacing w:before="0" w:beforeAutospacing="0" w:after="0" w:afterAutospacing="0"/>
        <w:jc w:val="center"/>
        <w:rPr>
          <w:color w:val="000000"/>
        </w:rPr>
      </w:pPr>
      <w:r w:rsidRPr="0067217F">
        <w:rPr>
          <w:color w:val="000000"/>
        </w:rPr>
        <w:t>Governador</w:t>
      </w:r>
    </w:p>
    <w:sectPr w:rsidR="0067217F" w:rsidRPr="0067217F" w:rsidSect="00B733A4">
      <w:headerReference w:type="default" r:id="rId7"/>
      <w:footerReference w:type="default" r:id="rId8"/>
      <w:pgSz w:w="11906" w:h="16838"/>
      <w:pgMar w:top="1134" w:right="567" w:bottom="567" w:left="1134" w:header="567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A4" w:rsidRDefault="00B733A4" w:rsidP="00B733A4">
      <w:pPr>
        <w:spacing w:after="0" w:line="240" w:lineRule="auto"/>
      </w:pPr>
      <w:r>
        <w:separator/>
      </w:r>
    </w:p>
  </w:endnote>
  <w:endnote w:type="continuationSeparator" w:id="0">
    <w:p w:rsidR="00B733A4" w:rsidRDefault="00B733A4" w:rsidP="00B7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3879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733A4" w:rsidRPr="00B733A4" w:rsidRDefault="00B733A4">
        <w:pPr>
          <w:pStyle w:val="Rodap"/>
          <w:jc w:val="right"/>
          <w:rPr>
            <w:rFonts w:ascii="Times New Roman" w:hAnsi="Times New Roman" w:cs="Times New Roman"/>
          </w:rPr>
        </w:pPr>
        <w:r w:rsidRPr="00B733A4">
          <w:rPr>
            <w:rFonts w:ascii="Times New Roman" w:hAnsi="Times New Roman" w:cs="Times New Roman"/>
          </w:rPr>
          <w:fldChar w:fldCharType="begin"/>
        </w:r>
        <w:r w:rsidRPr="00B733A4">
          <w:rPr>
            <w:rFonts w:ascii="Times New Roman" w:hAnsi="Times New Roman" w:cs="Times New Roman"/>
          </w:rPr>
          <w:instrText>PAGE   \* MERGEFORMAT</w:instrText>
        </w:r>
        <w:r w:rsidRPr="00B733A4">
          <w:rPr>
            <w:rFonts w:ascii="Times New Roman" w:hAnsi="Times New Roman" w:cs="Times New Roman"/>
          </w:rPr>
          <w:fldChar w:fldCharType="separate"/>
        </w:r>
        <w:r w:rsidR="005F4815">
          <w:rPr>
            <w:rFonts w:ascii="Times New Roman" w:hAnsi="Times New Roman" w:cs="Times New Roman"/>
            <w:noProof/>
          </w:rPr>
          <w:t>1</w:t>
        </w:r>
        <w:r w:rsidRPr="00B733A4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A4" w:rsidRDefault="00B733A4" w:rsidP="00B733A4">
      <w:pPr>
        <w:spacing w:after="0" w:line="240" w:lineRule="auto"/>
      </w:pPr>
      <w:r>
        <w:separator/>
      </w:r>
    </w:p>
  </w:footnote>
  <w:footnote w:type="continuationSeparator" w:id="0">
    <w:p w:rsidR="00B733A4" w:rsidRDefault="00B733A4" w:rsidP="00B7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A4" w:rsidRPr="00B733A4" w:rsidRDefault="00B733A4" w:rsidP="00B733A4">
    <w:pPr>
      <w:tabs>
        <w:tab w:val="left" w:pos="10350"/>
      </w:tabs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B733A4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4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pt;height:71.15pt" o:ole="" fillcolor="window">
          <v:imagedata r:id="rId1" o:title=""/>
        </v:shape>
        <o:OLEObject Type="Embed" ProgID="Word.Picture.8" ShapeID="_x0000_i1025" DrawAspect="Content" ObjectID="_1615017295" r:id="rId2"/>
      </w:object>
    </w:r>
  </w:p>
  <w:p w:rsidR="00B733A4" w:rsidRPr="00B733A4" w:rsidRDefault="00B733A4" w:rsidP="00B733A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B733A4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B733A4" w:rsidRPr="00B733A4" w:rsidRDefault="00B733A4" w:rsidP="00B733A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B733A4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B733A4" w:rsidRPr="00B733A4" w:rsidRDefault="00B733A4" w:rsidP="00B733A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7F"/>
    <w:rsid w:val="00067A1C"/>
    <w:rsid w:val="00356EAD"/>
    <w:rsid w:val="00405B03"/>
    <w:rsid w:val="005F4815"/>
    <w:rsid w:val="0066038A"/>
    <w:rsid w:val="0067217F"/>
    <w:rsid w:val="00B52FE6"/>
    <w:rsid w:val="00B733A4"/>
    <w:rsid w:val="00CE5CA1"/>
    <w:rsid w:val="00E309CB"/>
    <w:rsid w:val="00FF4971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F903FCDF-B989-4A25-8CA8-A38B299B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67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217F"/>
    <w:rPr>
      <w:b/>
      <w:bCs/>
    </w:rPr>
  </w:style>
  <w:style w:type="paragraph" w:customStyle="1" w:styleId="newementa">
    <w:name w:val="new_ementa"/>
    <w:basedOn w:val="Normal"/>
    <w:rsid w:val="0067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7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67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3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3A4"/>
  </w:style>
  <w:style w:type="paragraph" w:styleId="Rodap">
    <w:name w:val="footer"/>
    <w:basedOn w:val="Normal"/>
    <w:link w:val="RodapChar"/>
    <w:uiPriority w:val="99"/>
    <w:unhideWhenUsed/>
    <w:rsid w:val="00B73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FAF5-AC70-4261-BC40-64C2872B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9</cp:revision>
  <dcterms:created xsi:type="dcterms:W3CDTF">2019-03-11T17:28:00Z</dcterms:created>
  <dcterms:modified xsi:type="dcterms:W3CDTF">2019-03-25T15:08:00Z</dcterms:modified>
</cp:coreProperties>
</file>