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A2" w:rsidRPr="00D254A2" w:rsidRDefault="00D254A2" w:rsidP="00D254A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2D0C80">
        <w:rPr>
          <w:rFonts w:ascii="Times New Roman" w:hAnsi="Times New Roman" w:cs="Times New Roman"/>
          <w:sz w:val="24"/>
          <w:szCs w:val="24"/>
          <w:lang w:eastAsia="pt-BR"/>
        </w:rPr>
        <w:t xml:space="preserve"> 23.721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62619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2D0C80">
        <w:rPr>
          <w:rFonts w:ascii="Times New Roman" w:hAnsi="Times New Roman" w:cs="Times New Roman"/>
          <w:sz w:val="24"/>
          <w:szCs w:val="24"/>
          <w:lang w:eastAsia="pt-BR"/>
        </w:rPr>
        <w:t>12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="00626193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2C4E19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 2019.</w:t>
      </w:r>
    </w:p>
    <w:p w:rsidR="00D254A2" w:rsidRPr="00626193" w:rsidRDefault="00D254A2" w:rsidP="00626193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626193" w:rsidRPr="00D254A2" w:rsidRDefault="00626193" w:rsidP="0062619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26193">
        <w:rPr>
          <w:rFonts w:ascii="Times New Roman" w:hAnsi="Times New Roman" w:cs="Times New Roman"/>
          <w:sz w:val="24"/>
          <w:szCs w:val="24"/>
          <w:lang w:eastAsia="pt-BR"/>
        </w:rPr>
        <w:t>Reverte Praça da Polícia Militar do Estado de Rondônia e dá outras providências.</w:t>
      </w:r>
    </w:p>
    <w:p w:rsidR="00D254A2" w:rsidRPr="00D254A2" w:rsidRDefault="00D254A2" w:rsidP="0062619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254A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254A2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254A2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254A2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254A2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Pr="00D254A2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D254A2" w:rsidRPr="00D254A2" w:rsidRDefault="00626193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Fica a 3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A54E36">
        <w:rPr>
          <w:rFonts w:ascii="Times New Roman" w:hAnsi="Times New Roman" w:cs="Times New Roman"/>
          <w:sz w:val="24"/>
          <w:szCs w:val="24"/>
          <w:lang w:eastAsia="pt-BR"/>
        </w:rPr>
        <w:t xml:space="preserve"> SGT PM RE 07503-1 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TATIANA RIBEIRO </w:t>
      </w:r>
      <w:r>
        <w:rPr>
          <w:rFonts w:ascii="Times New Roman" w:hAnsi="Times New Roman" w:cs="Times New Roman"/>
          <w:sz w:val="24"/>
          <w:szCs w:val="24"/>
          <w:lang w:eastAsia="pt-BR"/>
        </w:rPr>
        <w:t>DE MATOS revertida ao Quadro de Praças da Polí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QPPM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, a contar de 7 de fevereiro de 2019, por haver cessado o motiv</w:t>
      </w:r>
      <w:r>
        <w:rPr>
          <w:rFonts w:ascii="Times New Roman" w:hAnsi="Times New Roman" w:cs="Times New Roman"/>
          <w:sz w:val="24"/>
          <w:szCs w:val="24"/>
          <w:lang w:eastAsia="pt-BR"/>
        </w:rPr>
        <w:t>o que determinou sua cedência à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 Casa Militar, em conformidade c</w:t>
      </w:r>
      <w:r>
        <w:rPr>
          <w:rFonts w:ascii="Times New Roman" w:hAnsi="Times New Roman" w:cs="Times New Roman"/>
          <w:sz w:val="24"/>
          <w:szCs w:val="24"/>
          <w:lang w:eastAsia="pt-BR"/>
        </w:rPr>
        <w:t>om o artigo 82 do Decreto-Lei nº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 09-A</w:t>
      </w:r>
      <w:r w:rsidR="00955302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254A2" w:rsidRPr="00D254A2" w:rsidRDefault="00626193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</w:t>
      </w:r>
      <w:r w:rsidR="00A54E36">
        <w:rPr>
          <w:rFonts w:ascii="Times New Roman" w:hAnsi="Times New Roman" w:cs="Times New Roman"/>
          <w:sz w:val="24"/>
          <w:szCs w:val="24"/>
          <w:lang w:eastAsia="pt-BR"/>
        </w:rPr>
        <w:t xml:space="preserve">Fica a 3º SGT PM RE 07503-1 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TATIANA RIBEIRO DE MATOS classificada no 9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 Batalhão de Polícia Militar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- RO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, a contar da mesma data de sua reversão, de acordo com o inciso I </w:t>
      </w:r>
      <w:r w:rsidR="00F23CC0">
        <w:rPr>
          <w:rFonts w:ascii="Times New Roman" w:hAnsi="Times New Roman" w:cs="Times New Roman"/>
          <w:sz w:val="24"/>
          <w:szCs w:val="24"/>
          <w:lang w:eastAsia="pt-BR"/>
        </w:rPr>
        <w:t xml:space="preserve">do § 1º do artigo 5º do Decreto nº 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8.134</w:t>
      </w:r>
      <w:r w:rsidR="00F23CC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 de 18 de dezembro de 1997.</w:t>
      </w: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254A2" w:rsidRPr="00D254A2" w:rsidRDefault="00F23CC0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D254A2" w:rsidRPr="00D254A2">
        <w:rPr>
          <w:rFonts w:ascii="Times New Roman" w:hAnsi="Times New Roman" w:cs="Times New Roman"/>
          <w:sz w:val="24"/>
          <w:szCs w:val="24"/>
          <w:lang w:eastAsia="pt-BR"/>
        </w:rPr>
        <w:t>Este Decreto entra em vigor na data de sua publicação.</w:t>
      </w: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D254A2" w:rsidRDefault="00D254A2" w:rsidP="00484BC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84BC7">
        <w:rPr>
          <w:rFonts w:ascii="Times New Roman" w:hAnsi="Times New Roman" w:cs="Times New Roman"/>
          <w:sz w:val="24"/>
          <w:szCs w:val="24"/>
          <w:lang w:eastAsia="pt-BR"/>
        </w:rPr>
        <w:t xml:space="preserve"> 12 </w:t>
      </w:r>
      <w:bookmarkStart w:id="0" w:name="_GoBack"/>
      <w:bookmarkEnd w:id="0"/>
      <w:r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2C4E19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r w:rsidR="00F23CC0">
        <w:rPr>
          <w:rFonts w:ascii="Times New Roman" w:hAnsi="Times New Roman" w:cs="Times New Roman"/>
          <w:sz w:val="24"/>
          <w:szCs w:val="24"/>
          <w:lang w:eastAsia="pt-BR"/>
        </w:rPr>
        <w:t> de 2019, 131º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254A2" w:rsidRPr="00D254A2" w:rsidRDefault="00D254A2" w:rsidP="00D254A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254A2" w:rsidRPr="00D254A2" w:rsidRDefault="00D254A2" w:rsidP="00D254A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254A2" w:rsidRPr="00D254A2" w:rsidRDefault="00D254A2" w:rsidP="00D254A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254A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D254A2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D254A2" w:rsidRPr="00D254A2" w:rsidRDefault="00D254A2" w:rsidP="00D254A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54A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75DAC" w:rsidRDefault="00B75DAC"/>
    <w:sectPr w:rsidR="00B75DAC" w:rsidSect="0062619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193" w:rsidRDefault="00626193" w:rsidP="00626193">
      <w:pPr>
        <w:spacing w:after="0" w:line="240" w:lineRule="auto"/>
      </w:pPr>
      <w:r>
        <w:separator/>
      </w:r>
    </w:p>
  </w:endnote>
  <w:endnote w:type="continuationSeparator" w:id="0">
    <w:p w:rsidR="00626193" w:rsidRDefault="00626193" w:rsidP="00626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193" w:rsidRDefault="00626193" w:rsidP="00626193">
      <w:pPr>
        <w:spacing w:after="0" w:line="240" w:lineRule="auto"/>
      </w:pPr>
      <w:r>
        <w:separator/>
      </w:r>
    </w:p>
  </w:footnote>
  <w:footnote w:type="continuationSeparator" w:id="0">
    <w:p w:rsidR="00626193" w:rsidRDefault="00626193" w:rsidP="00626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93" w:rsidRDefault="00626193" w:rsidP="0062619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0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3975307" r:id="rId2"/>
      </w:object>
    </w:r>
  </w:p>
  <w:p w:rsidR="00626193" w:rsidRDefault="00626193" w:rsidP="006261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26193" w:rsidRDefault="00626193" w:rsidP="0062619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626193" w:rsidRDefault="006261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2"/>
    <w:rsid w:val="002C4E19"/>
    <w:rsid w:val="002D0C80"/>
    <w:rsid w:val="00484BC7"/>
    <w:rsid w:val="00626193"/>
    <w:rsid w:val="00955302"/>
    <w:rsid w:val="00A54E36"/>
    <w:rsid w:val="00B75DAC"/>
    <w:rsid w:val="00D254A2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D33B03B-EF34-43EA-9156-166EE4A6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2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D2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2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54A2"/>
    <w:rPr>
      <w:b/>
      <w:bCs/>
    </w:rPr>
  </w:style>
  <w:style w:type="paragraph" w:styleId="SemEspaamento">
    <w:name w:val="No Spacing"/>
    <w:uiPriority w:val="1"/>
    <w:qFormat/>
    <w:rsid w:val="00D254A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193"/>
  </w:style>
  <w:style w:type="paragraph" w:styleId="Rodap">
    <w:name w:val="footer"/>
    <w:basedOn w:val="Normal"/>
    <w:link w:val="RodapChar"/>
    <w:uiPriority w:val="99"/>
    <w:unhideWhenUsed/>
    <w:rsid w:val="00626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7</cp:revision>
  <dcterms:created xsi:type="dcterms:W3CDTF">2019-02-26T13:20:00Z</dcterms:created>
  <dcterms:modified xsi:type="dcterms:W3CDTF">2019-03-13T13:42:00Z</dcterms:modified>
</cp:coreProperties>
</file>