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2.364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 xml:space="preserve">13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7B7A5D" w:rsidRPr="004B321D">
        <w:rPr>
          <w:sz w:val="24"/>
          <w:szCs w:val="24"/>
        </w:rPr>
        <w:t>us</w:t>
      </w:r>
      <w:r w:rsidR="00935BF6">
        <w:rPr>
          <w:sz w:val="24"/>
          <w:szCs w:val="24"/>
        </w:rPr>
        <w:t>ando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7B7A5D" w:rsidRPr="007B7A5D" w:rsidRDefault="00935BF6" w:rsidP="007B7A5D">
      <w:pPr>
        <w:ind w:firstLine="567"/>
        <w:jc w:val="both"/>
      </w:pPr>
      <w:r>
        <w:t xml:space="preserve">Tornar sem efeito o Decreto nº 405 de 16.08.82, devidamente publicado no Diário Oficial nº 144, que colocou o servidor SÉRGIO GUARACY DE CASTRO XAVIER. Médico, cadastros nº 04.542 e 11.533, lotado na Secretaria de Estado da Administração, a disposição da Superintendência do Desenvolvimento da Região Sul - </w:t>
      </w:r>
      <w:proofErr w:type="spellStart"/>
      <w:r>
        <w:t>SUDESUL</w:t>
      </w:r>
      <w:proofErr w:type="spellEnd"/>
      <w:r>
        <w:t>.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</w:t>
      </w:r>
      <w:bookmarkStart w:id="0" w:name="_GoBack"/>
      <w:bookmarkEnd w:id="0"/>
      <w:r w:rsidRPr="00935BF6">
        <w:rPr>
          <w:b/>
        </w:rPr>
        <w:t>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1B" w:rsidRDefault="0067701B">
      <w:r>
        <w:separator/>
      </w:r>
    </w:p>
  </w:endnote>
  <w:endnote w:type="continuationSeparator" w:id="0">
    <w:p w:rsidR="0067701B" w:rsidRDefault="0067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1B" w:rsidRDefault="0067701B">
      <w:r>
        <w:separator/>
      </w:r>
    </w:p>
  </w:footnote>
  <w:footnote w:type="continuationSeparator" w:id="0">
    <w:p w:rsidR="0067701B" w:rsidRDefault="0067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6568304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E24C-40B3-42DD-8134-4CE41998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2016-09-28T15:44:00Z</dcterms:created>
  <dcterms:modified xsi:type="dcterms:W3CDTF">2016-09-28T15:44:00Z</dcterms:modified>
</cp:coreProperties>
</file>