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EA" w:rsidRPr="008D072D" w:rsidRDefault="008919EA" w:rsidP="008D072D">
      <w:pPr>
        <w:spacing w:after="0" w:line="240" w:lineRule="auto"/>
        <w:jc w:val="center"/>
        <w:rPr>
          <w:rFonts w:ascii="Times New Roman" w:hAnsi="Times New Roman" w:cs="Times New Roman"/>
          <w:sz w:val="24"/>
          <w:szCs w:val="24"/>
        </w:rPr>
      </w:pPr>
      <w:r w:rsidRPr="008D072D">
        <w:rPr>
          <w:rFonts w:ascii="Times New Roman" w:hAnsi="Times New Roman" w:cs="Times New Roman"/>
          <w:sz w:val="24"/>
          <w:szCs w:val="24"/>
        </w:rPr>
        <w:t>DECRETO N.</w:t>
      </w:r>
      <w:r w:rsidR="007E3ABC">
        <w:rPr>
          <w:rFonts w:ascii="Times New Roman" w:hAnsi="Times New Roman" w:cs="Times New Roman"/>
          <w:sz w:val="24"/>
          <w:szCs w:val="24"/>
        </w:rPr>
        <w:t xml:space="preserve"> 23.626</w:t>
      </w:r>
      <w:r w:rsidRPr="008D072D">
        <w:rPr>
          <w:rFonts w:ascii="Times New Roman" w:hAnsi="Times New Roman" w:cs="Times New Roman"/>
          <w:sz w:val="24"/>
          <w:szCs w:val="24"/>
        </w:rPr>
        <w:t>, DE</w:t>
      </w:r>
      <w:r w:rsidR="007E3ABC">
        <w:rPr>
          <w:rFonts w:ascii="Times New Roman" w:hAnsi="Times New Roman" w:cs="Times New Roman"/>
          <w:sz w:val="24"/>
          <w:szCs w:val="24"/>
        </w:rPr>
        <w:t xml:space="preserve"> 5 </w:t>
      </w:r>
      <w:r w:rsidRPr="008D072D">
        <w:rPr>
          <w:rFonts w:ascii="Times New Roman" w:hAnsi="Times New Roman" w:cs="Times New Roman"/>
          <w:sz w:val="24"/>
          <w:szCs w:val="24"/>
        </w:rPr>
        <w:t>DE FEVEREIRO DE 2019.</w:t>
      </w:r>
      <w:bookmarkStart w:id="0" w:name="_GoBack"/>
      <w:bookmarkEnd w:id="0"/>
    </w:p>
    <w:p w:rsidR="008919EA" w:rsidRPr="008D072D" w:rsidRDefault="008919EA" w:rsidP="008D072D">
      <w:pPr>
        <w:spacing w:after="0" w:line="240" w:lineRule="auto"/>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left="5103"/>
        <w:jc w:val="both"/>
        <w:rPr>
          <w:rFonts w:ascii="Times New Roman" w:hAnsi="Times New Roman" w:cs="Times New Roman"/>
          <w:sz w:val="24"/>
          <w:szCs w:val="24"/>
        </w:rPr>
      </w:pPr>
      <w:r w:rsidRPr="008D072D">
        <w:rPr>
          <w:rFonts w:ascii="Times New Roman" w:hAnsi="Times New Roman" w:cs="Times New Roman"/>
          <w:sz w:val="24"/>
          <w:szCs w:val="24"/>
        </w:rPr>
        <w:t>Acrescenta, altera e revoga dispositivos do Regulamento do Imposto sobre Operações Relativas à Circulação de Mercadorias e sobre Prestações de Serviços de Transporte Interestadual e Intermunicipal e de Comunicação - RICMS/RO, aprovado pelo Decreto n. 22.721, de 5 de abril de 2018.</w:t>
      </w:r>
    </w:p>
    <w:p w:rsidR="008919EA" w:rsidRPr="008D072D" w:rsidRDefault="008919EA" w:rsidP="008D072D">
      <w:pPr>
        <w:spacing w:after="0" w:line="240" w:lineRule="auto"/>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O GOVERNADOR DO ESTADO DE RONDÔNIA, no uso das atribuições que lh</w:t>
      </w:r>
      <w:r w:rsidR="004108DC">
        <w:rPr>
          <w:rFonts w:ascii="Times New Roman" w:hAnsi="Times New Roman" w:cs="Times New Roman"/>
          <w:sz w:val="24"/>
          <w:szCs w:val="24"/>
        </w:rPr>
        <w:t>e confere o artigo 65, inciso V</w:t>
      </w:r>
      <w:r w:rsidRPr="008D072D">
        <w:rPr>
          <w:rFonts w:ascii="Times New Roman" w:hAnsi="Times New Roman" w:cs="Times New Roman"/>
          <w:sz w:val="24"/>
          <w:szCs w:val="24"/>
        </w:rPr>
        <w:t xml:space="preserve"> da Constituição Estadual,</w:t>
      </w:r>
    </w:p>
    <w:p w:rsidR="004108DC" w:rsidRDefault="004108DC" w:rsidP="004108DC">
      <w:pPr>
        <w:pStyle w:val="SemEspaamento"/>
        <w:ind w:firstLine="567"/>
        <w:jc w:val="both"/>
        <w:rPr>
          <w:rFonts w:ascii="Times New Roman" w:eastAsia="Times New Roman" w:hAnsi="Times New Roman" w:cs="Times New Roman"/>
          <w:sz w:val="24"/>
          <w:szCs w:val="24"/>
          <w:u w:val="words"/>
          <w:lang w:eastAsia="pt-BR"/>
        </w:rPr>
      </w:pPr>
    </w:p>
    <w:p w:rsidR="004108DC" w:rsidRDefault="004108DC" w:rsidP="004108DC">
      <w:pPr>
        <w:pStyle w:val="SemEspaamento"/>
        <w:ind w:firstLine="567"/>
        <w:jc w:val="both"/>
        <w:rPr>
          <w:rFonts w:ascii="Times New Roman" w:hAnsi="Times New Roman" w:cs="Times New Roman"/>
          <w:sz w:val="24"/>
          <w:szCs w:val="24"/>
          <w:lang w:eastAsia="pt-BR"/>
        </w:rPr>
      </w:pPr>
      <w:r w:rsidRPr="004B330F">
        <w:rPr>
          <w:rFonts w:ascii="Times New Roman" w:eastAsia="Times New Roman" w:hAnsi="Times New Roman" w:cs="Times New Roman"/>
          <w:sz w:val="24"/>
          <w:szCs w:val="24"/>
          <w:u w:val="words"/>
          <w:lang w:eastAsia="pt-BR"/>
        </w:rPr>
        <w:t>D E C R E T A</w:t>
      </w:r>
      <w:r w:rsidRPr="004B330F">
        <w:rPr>
          <w:rFonts w:ascii="Times New Roman" w:eastAsia="Times New Roman" w:hAnsi="Times New Roman" w:cs="Times New Roman"/>
          <w:sz w:val="24"/>
          <w:szCs w:val="24"/>
          <w:lang w:eastAsia="pt-BR"/>
        </w:rPr>
        <w:t>:</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Art. 1º. Ficam acrescentados</w:t>
      </w:r>
      <w:r w:rsidR="00265AEB">
        <w:rPr>
          <w:rFonts w:ascii="Times New Roman" w:hAnsi="Times New Roman" w:cs="Times New Roman"/>
          <w:sz w:val="24"/>
          <w:szCs w:val="24"/>
        </w:rPr>
        <w:t xml:space="preserve"> </w:t>
      </w:r>
      <w:r w:rsidRPr="008D072D">
        <w:rPr>
          <w:rFonts w:ascii="Times New Roman" w:hAnsi="Times New Roman" w:cs="Times New Roman"/>
          <w:sz w:val="24"/>
          <w:szCs w:val="24"/>
        </w:rPr>
        <w:t xml:space="preserve">os dispositivos adiante enumerados ao </w:t>
      </w:r>
      <w:r w:rsidR="00265AEB">
        <w:rPr>
          <w:rFonts w:ascii="Times New Roman" w:hAnsi="Times New Roman" w:cs="Times New Roman"/>
          <w:sz w:val="24"/>
          <w:szCs w:val="24"/>
        </w:rPr>
        <w:t>R</w:t>
      </w:r>
      <w:r w:rsidRPr="008D072D">
        <w:rPr>
          <w:rFonts w:ascii="Times New Roman" w:hAnsi="Times New Roman" w:cs="Times New Roman"/>
          <w:sz w:val="24"/>
          <w:szCs w:val="24"/>
        </w:rPr>
        <w:t>egulamento do Imposto sobre Operações Relativas à Circulação de Mercadorias e sobre Prestações de Serviços de Transporte Interestadual e Intermunicipal e de Comunicação - RIC</w:t>
      </w:r>
      <w:r w:rsidR="004108DC">
        <w:rPr>
          <w:rFonts w:ascii="Times New Roman" w:hAnsi="Times New Roman" w:cs="Times New Roman"/>
          <w:sz w:val="24"/>
          <w:szCs w:val="24"/>
        </w:rPr>
        <w:t>MS/RO, aprovado pelo Decreto nº</w:t>
      </w:r>
      <w:r w:rsidRPr="008D072D">
        <w:rPr>
          <w:rFonts w:ascii="Times New Roman" w:hAnsi="Times New Roman" w:cs="Times New Roman"/>
          <w:sz w:val="24"/>
          <w:szCs w:val="24"/>
        </w:rPr>
        <w:t xml:space="preserve"> 22.721, de 5 de abril de 2018:</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 - o item 11 à Parte 2 do Anexo V:</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“11. A saída de mercadoria remetida para demonstração, inclusive com destino a consumidor ou usuário final, prevista no artigo 216-A do Anexo X, condicionado ao retorno da mercadoria ao estabelecimento de origem em até 60 (sessenta) dias, contados da data da saída. (Ajuste SINIEF 02/18, cláusula quarta)</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Nota 1. O disposto no caput abrange, inclusive, o recolhimento do imposto correspondente à diferença entre a alíquota interna do Estado destinatário e a alíquota interestadual, previsto no Convênio ICMS 93/15, de 17 de setembro de 2015.</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Nota 2. A suspensão compreende, também, a saída da mercadoria promovida pelo destinatário em retorno ao estabelecimento de origem.</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Nota 3. O imposto suspenso nos termos deste artigo deve ser exigido, conforme o caso, no momento em que ocorrer:</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D73AA0">
      <w:pPr>
        <w:tabs>
          <w:tab w:val="center" w:pos="5386"/>
        </w:tabs>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 - a transmissão da propriedade;</w:t>
      </w:r>
      <w:r w:rsidR="00D73AA0">
        <w:rPr>
          <w:rFonts w:ascii="Times New Roman" w:hAnsi="Times New Roman" w:cs="Times New Roman"/>
          <w:sz w:val="24"/>
          <w:szCs w:val="24"/>
        </w:rPr>
        <w:tab/>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 - o decurso do prazo de que trata o caput sem que ocorra a transmissão da propriedade ou o retorno da mercadoria, sujeitando-se o recolhimento espontâneo à atualização monetária e aos acréscimos legais, na forma prevista no </w:t>
      </w:r>
      <w:hyperlink r:id="rId6" w:anchor="AX_ART217_%C2%A71" w:tgtFrame="_blank" w:history="1">
        <w:r w:rsidRPr="00F14948">
          <w:rPr>
            <w:rStyle w:val="Hyperlink"/>
            <w:rFonts w:ascii="Times New Roman" w:hAnsi="Times New Roman" w:cs="Times New Roman"/>
            <w:color w:val="auto"/>
            <w:sz w:val="24"/>
            <w:szCs w:val="24"/>
            <w:u w:val="none"/>
          </w:rPr>
          <w:t>§ 1º do artigo 217</w:t>
        </w:r>
      </w:hyperlink>
      <w:r w:rsidRPr="008D072D">
        <w:rPr>
          <w:rFonts w:ascii="Times New Roman" w:hAnsi="Times New Roman" w:cs="Times New Roman"/>
          <w:sz w:val="24"/>
          <w:szCs w:val="24"/>
        </w:rPr>
        <w:t> do Anexo X.”;</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 - o item 12 à Parte 2 do Anexo V:</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xml:space="preserve">“12. A saída de mercadoria remetida para mostruário, prevista no artigo 217-E do Anexo X, condicionado ao retorno da mercadoria ao estabelecimento de origem em até 90 (noventa) dias, contados </w:t>
      </w:r>
      <w:r w:rsidRPr="008D072D">
        <w:rPr>
          <w:rFonts w:ascii="Times New Roman" w:hAnsi="Times New Roman" w:cs="Times New Roman"/>
          <w:sz w:val="24"/>
          <w:szCs w:val="24"/>
        </w:rPr>
        <w:lastRenderedPageBreak/>
        <w:t>da data da saída, podendo ser prorrogado por igual período a critério da Coordenadoria da Receita Estadual, nos termos do § 4º do artigo 2º da Parte 1.</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Nota única. O disposto no caput abrange, inclusive, o recolhimento do imposto correspondente à diferença entre a alíquota interna do Estado destinatário e a alíquota interestadual, previsto no Convênio ICMS 93/</w:t>
      </w:r>
      <w:r w:rsidR="003B4F3C">
        <w:rPr>
          <w:rFonts w:ascii="Times New Roman" w:hAnsi="Times New Roman" w:cs="Times New Roman"/>
          <w:sz w:val="24"/>
          <w:szCs w:val="24"/>
        </w:rPr>
        <w:t>15, de 17 de setembro de 2015.”;</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III - o inciso III ao § 2º do artigo 91 do Anexo XIII:</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“Art. 91.......................................................................................................................</w:t>
      </w:r>
      <w:r w:rsidR="003B4F3C">
        <w:rPr>
          <w:rFonts w:ascii="Times New Roman" w:hAnsi="Times New Roman" w:cs="Times New Roman"/>
          <w:sz w:val="24"/>
          <w:szCs w:val="24"/>
        </w:rPr>
        <w:t>............................</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w:t>
      </w:r>
      <w:r w:rsidR="003B4F3C">
        <w:rPr>
          <w:rFonts w:ascii="Times New Roman" w:hAnsi="Times New Roman" w:cs="Times New Roman"/>
          <w:sz w:val="24"/>
          <w:szCs w:val="24"/>
        </w:rPr>
        <w:t>............................</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2º.............................................................................................................................</w:t>
      </w:r>
      <w:r w:rsidR="003B4F3C">
        <w:rPr>
          <w:rFonts w:ascii="Times New Roman" w:hAnsi="Times New Roman" w:cs="Times New Roman"/>
          <w:sz w:val="24"/>
          <w:szCs w:val="24"/>
        </w:rPr>
        <w:t>.............................</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w:t>
      </w:r>
      <w:r w:rsidR="003B4F3C">
        <w:rPr>
          <w:rFonts w:ascii="Times New Roman" w:hAnsi="Times New Roman" w:cs="Times New Roman"/>
          <w:sz w:val="24"/>
          <w:szCs w:val="24"/>
        </w:rPr>
        <w:t>............................</w:t>
      </w:r>
    </w:p>
    <w:p w:rsidR="008919EA" w:rsidRPr="008D072D" w:rsidRDefault="008919EA" w:rsidP="008D072D">
      <w:pPr>
        <w:spacing w:after="0" w:line="240" w:lineRule="auto"/>
        <w:ind w:firstLine="567"/>
        <w:jc w:val="both"/>
        <w:rPr>
          <w:rFonts w:ascii="Times New Roman" w:hAnsi="Times New Roman" w:cs="Times New Roman"/>
          <w:sz w:val="24"/>
          <w:szCs w:val="24"/>
        </w:rPr>
      </w:pP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III - por transportador de passageiro para englobar, no final do período de apuração do imposto, os documentos de excesso de bagagem emitidos durante o mês.”.</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Art. 2º. Passam a vigorar os dispositivos adiante enumerados ao RI</w:t>
      </w:r>
      <w:r w:rsidR="00864895">
        <w:rPr>
          <w:rFonts w:ascii="Times New Roman" w:hAnsi="Times New Roman" w:cs="Times New Roman"/>
          <w:sz w:val="24"/>
          <w:szCs w:val="24"/>
        </w:rPr>
        <w:t>CMS/RO, aprovado pelo Decreto nº</w:t>
      </w:r>
      <w:r w:rsidRPr="008D072D">
        <w:rPr>
          <w:rFonts w:ascii="Times New Roman" w:hAnsi="Times New Roman" w:cs="Times New Roman"/>
          <w:sz w:val="24"/>
          <w:szCs w:val="24"/>
        </w:rPr>
        <w:t xml:space="preserve"> 22.721, de 5 de abril de 2018</w:t>
      </w:r>
      <w:r w:rsidR="0057068D">
        <w:rPr>
          <w:rFonts w:ascii="Times New Roman" w:hAnsi="Times New Roman" w:cs="Times New Roman"/>
          <w:sz w:val="24"/>
          <w:szCs w:val="24"/>
        </w:rPr>
        <w:t>, conforme segue</w:t>
      </w:r>
      <w:r w:rsidRPr="008D072D">
        <w:rPr>
          <w:rFonts w:ascii="Times New Roman" w:hAnsi="Times New Roman" w:cs="Times New Roman"/>
          <w:sz w:val="24"/>
          <w:szCs w:val="24"/>
        </w:rPr>
        <w:t>:</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 - o item 5 da Parte 2 do Anexo V:</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“5. Saída e respectivo retorno de mercadoria remetida à feira ou exposição ao público em geral, desde que retorne ao estabelecimento de origem no prazo de 60 (sessenta) dias contados da data da saída, prorrogável por igual período, nos termos do </w:t>
      </w:r>
      <w:hyperlink r:id="rId7" w:anchor="AV_P1_ART2_%C2%A74" w:tgtFrame="_blank" w:history="1">
        <w:r w:rsidRPr="00864895">
          <w:rPr>
            <w:rStyle w:val="Hyperlink"/>
            <w:rFonts w:ascii="Times New Roman" w:hAnsi="Times New Roman" w:cs="Times New Roman"/>
            <w:color w:val="auto"/>
            <w:sz w:val="24"/>
            <w:szCs w:val="24"/>
            <w:u w:val="none"/>
          </w:rPr>
          <w:t>§ 4º</w:t>
        </w:r>
      </w:hyperlink>
      <w:r w:rsidRPr="00864895">
        <w:rPr>
          <w:rFonts w:ascii="Times New Roman" w:hAnsi="Times New Roman" w:cs="Times New Roman"/>
          <w:sz w:val="24"/>
          <w:szCs w:val="24"/>
        </w:rPr>
        <w:t> </w:t>
      </w:r>
      <w:r w:rsidRPr="008D072D">
        <w:rPr>
          <w:rFonts w:ascii="Times New Roman" w:hAnsi="Times New Roman" w:cs="Times New Roman"/>
          <w:sz w:val="24"/>
          <w:szCs w:val="24"/>
        </w:rPr>
        <w:t>do artigo 2º da Parte 1.</w:t>
      </w:r>
      <w:r w:rsidR="00864895">
        <w:rPr>
          <w:rFonts w:ascii="Times New Roman" w:hAnsi="Times New Roman" w:cs="Times New Roman"/>
          <w:sz w:val="24"/>
          <w:szCs w:val="24"/>
        </w:rPr>
        <w:t xml:space="preserve"> </w:t>
      </w:r>
      <w:r w:rsidRPr="008D072D">
        <w:rPr>
          <w:rFonts w:ascii="Times New Roman" w:hAnsi="Times New Roman" w:cs="Times New Roman"/>
          <w:sz w:val="24"/>
          <w:szCs w:val="24"/>
        </w:rPr>
        <w:t>(NR)”;</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 - o artigo 216-A do Anexo X:</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64895" w:rsidP="008D072D">
      <w:pPr>
        <w:spacing w:after="0" w:line="240" w:lineRule="auto"/>
        <w:ind w:firstLine="567"/>
        <w:jc w:val="both"/>
        <w:rPr>
          <w:rFonts w:ascii="Times New Roman" w:hAnsi="Times New Roman" w:cs="Times New Roman"/>
          <w:sz w:val="24"/>
          <w:szCs w:val="24"/>
        </w:rPr>
      </w:pPr>
      <w:bookmarkStart w:id="1" w:name="AX_ART216A"/>
      <w:r>
        <w:rPr>
          <w:rFonts w:ascii="Times New Roman" w:hAnsi="Times New Roman" w:cs="Times New Roman"/>
          <w:sz w:val="24"/>
          <w:szCs w:val="24"/>
        </w:rPr>
        <w:t>“</w:t>
      </w:r>
      <w:r w:rsidR="008919EA" w:rsidRPr="008D072D">
        <w:rPr>
          <w:rFonts w:ascii="Times New Roman" w:hAnsi="Times New Roman" w:cs="Times New Roman"/>
          <w:sz w:val="24"/>
          <w:szCs w:val="24"/>
        </w:rPr>
        <w:t>Art. 216-A</w:t>
      </w:r>
      <w:bookmarkEnd w:id="1"/>
      <w:r w:rsidR="008919EA" w:rsidRPr="008D072D">
        <w:rPr>
          <w:rFonts w:ascii="Times New Roman" w:hAnsi="Times New Roman" w:cs="Times New Roman"/>
          <w:sz w:val="24"/>
          <w:szCs w:val="24"/>
        </w:rPr>
        <w:t>. Fica suspenso o imposto incidente na saída de mercadoria remetida para demonstração, inclusive com destino a consumidor ou usuário final, condicionado ao retorno da mercadoria ao estabelecimento de origem em até 60 (sessenta) dias, contados da data da saída, conforme previsto no item 11 da Parte 2 do Anexo V.”</w:t>
      </w:r>
      <w:r w:rsidR="00DE7901">
        <w:rPr>
          <w:rFonts w:ascii="Times New Roman" w:hAnsi="Times New Roman" w:cs="Times New Roman"/>
          <w:sz w:val="24"/>
          <w:szCs w:val="24"/>
        </w:rPr>
        <w:t xml:space="preserve"> </w:t>
      </w:r>
      <w:r w:rsidR="008919EA" w:rsidRPr="008D072D">
        <w:rPr>
          <w:rFonts w:ascii="Times New Roman" w:hAnsi="Times New Roman" w:cs="Times New Roman"/>
          <w:sz w:val="24"/>
          <w:szCs w:val="24"/>
        </w:rPr>
        <w:t>(NR); (</w:t>
      </w:r>
      <w:hyperlink r:id="rId8" w:tgtFrame="_blank" w:history="1">
        <w:r w:rsidR="008919EA" w:rsidRPr="00DE7901">
          <w:rPr>
            <w:rStyle w:val="Hyperlink"/>
            <w:rFonts w:ascii="Times New Roman" w:hAnsi="Times New Roman" w:cs="Times New Roman"/>
            <w:color w:val="auto"/>
            <w:sz w:val="24"/>
            <w:szCs w:val="24"/>
            <w:u w:val="none"/>
          </w:rPr>
          <w:t>Ajuste SINIEF 02/18</w:t>
        </w:r>
      </w:hyperlink>
      <w:r w:rsidR="008919EA" w:rsidRPr="008D072D">
        <w:rPr>
          <w:rFonts w:ascii="Times New Roman" w:hAnsi="Times New Roman" w:cs="Times New Roman"/>
          <w:sz w:val="24"/>
          <w:szCs w:val="24"/>
        </w:rPr>
        <w:t>, cláusula quarta)</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III - o artigo 217-E do Anexo X:</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bookmarkStart w:id="2" w:name="AX_ART217E"/>
      <w:r w:rsidRPr="008D072D">
        <w:rPr>
          <w:rFonts w:ascii="Times New Roman" w:hAnsi="Times New Roman" w:cs="Times New Roman"/>
          <w:sz w:val="24"/>
          <w:szCs w:val="24"/>
        </w:rPr>
        <w:t>“Art. 217-E</w:t>
      </w:r>
      <w:bookmarkEnd w:id="2"/>
      <w:r w:rsidRPr="008D072D">
        <w:rPr>
          <w:rFonts w:ascii="Times New Roman" w:hAnsi="Times New Roman" w:cs="Times New Roman"/>
          <w:sz w:val="24"/>
          <w:szCs w:val="24"/>
        </w:rPr>
        <w:t>. Fica suspenso o imposto incidente na saída de mercadoria remetida para mostruário, condicionado ao retorno da mercadoria ao estabelecimento de origem em até 90 (noventa) dias, contados da data da saída, podendo ser prorrogado por igual período a critério da Coordenadoria da Receita Estadual, conforme previsto no item 12 da Parte 2 do Anexo V. (NR)” (</w:t>
      </w:r>
      <w:hyperlink r:id="rId9" w:tgtFrame="_blank" w:history="1">
        <w:r w:rsidRPr="00635F49">
          <w:rPr>
            <w:rStyle w:val="Hyperlink"/>
            <w:rFonts w:ascii="Times New Roman" w:hAnsi="Times New Roman" w:cs="Times New Roman"/>
            <w:color w:val="auto"/>
            <w:sz w:val="24"/>
            <w:szCs w:val="24"/>
            <w:u w:val="none"/>
          </w:rPr>
          <w:t>Ajuste SINIEF 02/18</w:t>
        </w:r>
      </w:hyperlink>
      <w:r w:rsidRPr="008D072D">
        <w:rPr>
          <w:rFonts w:ascii="Times New Roman" w:hAnsi="Times New Roman" w:cs="Times New Roman"/>
          <w:sz w:val="24"/>
          <w:szCs w:val="24"/>
        </w:rPr>
        <w:t>, cláusula décima).</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IV - o inciso IX do artigo 78 do Anexo XIII:</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“Art. 78.......................................................................................................................</w:t>
      </w:r>
      <w:r w:rsidR="00635F49">
        <w:rPr>
          <w:rFonts w:ascii="Times New Roman" w:hAnsi="Times New Roman" w:cs="Times New Roman"/>
          <w:sz w:val="24"/>
          <w:szCs w:val="24"/>
        </w:rPr>
        <w:t>............................</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lastRenderedPageBreak/>
        <w:t>....................................................................................................................................</w:t>
      </w:r>
      <w:r w:rsidR="006D7BF1">
        <w:rPr>
          <w:rFonts w:ascii="Times New Roman" w:hAnsi="Times New Roman" w:cs="Times New Roman"/>
          <w:sz w:val="24"/>
          <w:szCs w:val="24"/>
        </w:rPr>
        <w:t>............................</w:t>
      </w:r>
    </w:p>
    <w:p w:rsidR="006D7BF1" w:rsidRPr="008D072D" w:rsidRDefault="006D7BF1" w:rsidP="008D072D">
      <w:pPr>
        <w:spacing w:after="0" w:line="240" w:lineRule="auto"/>
        <w:ind w:firstLine="567"/>
        <w:jc w:val="both"/>
        <w:rPr>
          <w:rFonts w:ascii="Times New Roman" w:hAnsi="Times New Roman" w:cs="Times New Roman"/>
          <w:sz w:val="24"/>
          <w:szCs w:val="24"/>
        </w:rPr>
      </w:pP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IX - Conhecimento de Transporte eletrônico para outros serviços - CT-e OS, mod. 67.</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w:t>
      </w:r>
      <w:r w:rsidR="006D7BF1">
        <w:rPr>
          <w:rFonts w:ascii="Times New Roman" w:hAnsi="Times New Roman" w:cs="Times New Roman"/>
          <w:sz w:val="24"/>
          <w:szCs w:val="24"/>
        </w:rPr>
        <w:t>.......................</w:t>
      </w:r>
      <w:r w:rsidR="00C772B3">
        <w:rPr>
          <w:rFonts w:ascii="Times New Roman" w:hAnsi="Times New Roman" w:cs="Times New Roman"/>
          <w:sz w:val="24"/>
          <w:szCs w:val="24"/>
        </w:rPr>
        <w:t>.</w:t>
      </w:r>
      <w:r w:rsidR="006D7BF1">
        <w:rPr>
          <w:rFonts w:ascii="Times New Roman" w:hAnsi="Times New Roman" w:cs="Times New Roman"/>
          <w:sz w:val="24"/>
          <w:szCs w:val="24"/>
        </w:rPr>
        <w:t>....</w:t>
      </w:r>
      <w:r w:rsidRPr="008D072D">
        <w:rPr>
          <w:rFonts w:ascii="Times New Roman" w:hAnsi="Times New Roman" w:cs="Times New Roman"/>
          <w:sz w:val="24"/>
          <w:szCs w:val="24"/>
        </w:rPr>
        <w:t>...</w:t>
      </w:r>
      <w:r w:rsidR="006D7BF1">
        <w:rPr>
          <w:rFonts w:ascii="Times New Roman" w:hAnsi="Times New Roman" w:cs="Times New Roman"/>
          <w:sz w:val="24"/>
          <w:szCs w:val="24"/>
        </w:rPr>
        <w:t>.”</w:t>
      </w:r>
      <w:r w:rsidR="00C772B3">
        <w:rPr>
          <w:rFonts w:ascii="Times New Roman" w:hAnsi="Times New Roman" w:cs="Times New Roman"/>
          <w:sz w:val="24"/>
          <w:szCs w:val="24"/>
        </w:rPr>
        <w:t xml:space="preserve"> </w:t>
      </w:r>
      <w:r w:rsidR="006D7BF1">
        <w:rPr>
          <w:rFonts w:ascii="Times New Roman" w:hAnsi="Times New Roman" w:cs="Times New Roman"/>
          <w:sz w:val="24"/>
          <w:szCs w:val="24"/>
        </w:rPr>
        <w:t>(NR)</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Art. 3º. Ficam revogados os dispositivos adiante enumerados do RI</w:t>
      </w:r>
      <w:r w:rsidR="008B1516">
        <w:rPr>
          <w:rFonts w:ascii="Times New Roman" w:hAnsi="Times New Roman" w:cs="Times New Roman"/>
          <w:sz w:val="24"/>
          <w:szCs w:val="24"/>
        </w:rPr>
        <w:t>CMS/RO, aprovado pelo Decreto nº</w:t>
      </w:r>
      <w:r w:rsidRPr="008D072D">
        <w:rPr>
          <w:rFonts w:ascii="Times New Roman" w:hAnsi="Times New Roman" w:cs="Times New Roman"/>
          <w:sz w:val="24"/>
          <w:szCs w:val="24"/>
        </w:rPr>
        <w:t xml:space="preserve"> 22.721, de 5 de abril de 2018:</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 - os §§ 1º, 2º e 3º do artigo 216-A do Anexo X;</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 - o parágrafo único do artigo 217-E do Anexo X;</w:t>
      </w:r>
      <w:r w:rsidR="0040141A">
        <w:rPr>
          <w:rFonts w:ascii="Times New Roman" w:hAnsi="Times New Roman" w:cs="Times New Roman"/>
          <w:sz w:val="24"/>
          <w:szCs w:val="24"/>
        </w:rPr>
        <w:t xml:space="preserve"> e</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III - os itens 99.0, 99.1, 99.2, 100.0, 100.1, 100.2, 101.0, 101.1, 101.2, 102.0, 102.1, 102.2, 103.0, 103.1, 103.2, 104.0, 104.1, 104.2, 105.0, 105.1 e 105.2, todos da Tabela XVII da Parte 2 do Anexo VI.</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Parágrafo único. Para aplicação do inciso III do caput, deverá ser observado o disposto na Seção IV do Capítulo IV da Parte 1 do Anexo VI do RICMS/RO, aprovado pelo Decreto n</w:t>
      </w:r>
      <w:r w:rsidR="008B1516">
        <w:rPr>
          <w:rFonts w:ascii="Times New Roman" w:hAnsi="Times New Roman" w:cs="Times New Roman"/>
          <w:sz w:val="24"/>
          <w:szCs w:val="24"/>
        </w:rPr>
        <w:t>º</w:t>
      </w:r>
      <w:r w:rsidRPr="008D072D">
        <w:rPr>
          <w:rFonts w:ascii="Times New Roman" w:hAnsi="Times New Roman" w:cs="Times New Roman"/>
          <w:sz w:val="24"/>
          <w:szCs w:val="24"/>
        </w:rPr>
        <w:t xml:space="preserve"> 22.721, de 5 de abril de 2018.</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Art. 4º. Este Decreto entra em vigor na data de sua publicação, produzindo efeitos:</w:t>
      </w:r>
    </w:p>
    <w:p w:rsidR="00AB2F45" w:rsidRPr="008D072D" w:rsidRDefault="00AB2F45" w:rsidP="008D072D">
      <w:pPr>
        <w:spacing w:after="0" w:line="240" w:lineRule="auto"/>
        <w:ind w:firstLine="567"/>
        <w:jc w:val="both"/>
        <w:rPr>
          <w:rFonts w:ascii="Times New Roman" w:hAnsi="Times New Roman" w:cs="Times New Roman"/>
          <w:sz w:val="24"/>
          <w:szCs w:val="24"/>
        </w:rPr>
      </w:pPr>
    </w:p>
    <w:p w:rsidR="008919EA"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 - a partir de 1º de março de 2019, em relação ao disposto no inciso III do artigo 3º;</w:t>
      </w:r>
    </w:p>
    <w:p w:rsidR="0040141A" w:rsidRPr="008D072D" w:rsidRDefault="0040141A" w:rsidP="008D072D">
      <w:pPr>
        <w:spacing w:after="0" w:line="240" w:lineRule="auto"/>
        <w:ind w:firstLine="567"/>
        <w:jc w:val="both"/>
        <w:rPr>
          <w:rFonts w:ascii="Times New Roman" w:hAnsi="Times New Roman" w:cs="Times New Roman"/>
          <w:sz w:val="24"/>
          <w:szCs w:val="24"/>
        </w:rPr>
      </w:pPr>
    </w:p>
    <w:p w:rsidR="008919EA"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 - a partir de 27 de dezembro de 2018, em re</w:t>
      </w:r>
      <w:r w:rsidR="0040141A">
        <w:rPr>
          <w:rFonts w:ascii="Times New Roman" w:hAnsi="Times New Roman" w:cs="Times New Roman"/>
          <w:sz w:val="24"/>
          <w:szCs w:val="24"/>
        </w:rPr>
        <w:t>lação ao inciso IV do artigo 2º; e</w:t>
      </w:r>
    </w:p>
    <w:p w:rsidR="0040141A" w:rsidRPr="008D072D" w:rsidRDefault="0040141A" w:rsidP="008D072D">
      <w:pPr>
        <w:spacing w:after="0" w:line="240" w:lineRule="auto"/>
        <w:ind w:firstLine="567"/>
        <w:jc w:val="both"/>
        <w:rPr>
          <w:rFonts w:ascii="Times New Roman" w:hAnsi="Times New Roman" w:cs="Times New Roman"/>
          <w:sz w:val="24"/>
          <w:szCs w:val="24"/>
        </w:rPr>
      </w:pP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III - na data da publicação, em relação aos demais dispositivos.</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Palácio do Governo do Estado de Rondônia, em</w:t>
      </w:r>
      <w:r w:rsidR="007E3ABC">
        <w:rPr>
          <w:rFonts w:ascii="Times New Roman" w:hAnsi="Times New Roman" w:cs="Times New Roman"/>
          <w:sz w:val="24"/>
          <w:szCs w:val="24"/>
        </w:rPr>
        <w:t xml:space="preserve"> 5 </w:t>
      </w:r>
      <w:r w:rsidRPr="008D072D">
        <w:rPr>
          <w:rFonts w:ascii="Times New Roman" w:hAnsi="Times New Roman" w:cs="Times New Roman"/>
          <w:sz w:val="24"/>
          <w:szCs w:val="24"/>
        </w:rPr>
        <w:t>de fevereiro de 2019, 131º da República.</w:t>
      </w:r>
    </w:p>
    <w:p w:rsidR="008919EA" w:rsidRPr="008D072D" w:rsidRDefault="008919EA" w:rsidP="008D072D">
      <w:pPr>
        <w:spacing w:after="0" w:line="240" w:lineRule="auto"/>
        <w:ind w:firstLine="567"/>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8D072D" w:rsidRDefault="008919EA" w:rsidP="008D072D">
      <w:pPr>
        <w:spacing w:after="0" w:line="240" w:lineRule="auto"/>
        <w:jc w:val="both"/>
        <w:rPr>
          <w:rFonts w:ascii="Times New Roman" w:hAnsi="Times New Roman" w:cs="Times New Roman"/>
          <w:sz w:val="24"/>
          <w:szCs w:val="24"/>
        </w:rPr>
      </w:pPr>
      <w:r w:rsidRPr="008D072D">
        <w:rPr>
          <w:rFonts w:ascii="Times New Roman" w:hAnsi="Times New Roman" w:cs="Times New Roman"/>
          <w:sz w:val="24"/>
          <w:szCs w:val="24"/>
        </w:rPr>
        <w:t>  </w:t>
      </w:r>
    </w:p>
    <w:p w:rsidR="008919EA" w:rsidRPr="00135C7C" w:rsidRDefault="008919EA" w:rsidP="00135C7C">
      <w:pPr>
        <w:spacing w:after="0" w:line="240" w:lineRule="auto"/>
        <w:jc w:val="center"/>
        <w:rPr>
          <w:rFonts w:ascii="Times New Roman" w:hAnsi="Times New Roman" w:cs="Times New Roman"/>
          <w:b/>
          <w:sz w:val="24"/>
          <w:szCs w:val="24"/>
        </w:rPr>
      </w:pPr>
      <w:r w:rsidRPr="00135C7C">
        <w:rPr>
          <w:rFonts w:ascii="Times New Roman" w:hAnsi="Times New Roman" w:cs="Times New Roman"/>
          <w:b/>
          <w:sz w:val="24"/>
          <w:szCs w:val="24"/>
        </w:rPr>
        <w:t>MARCOS JOSÉ ROCHA DOS SANTOS</w:t>
      </w:r>
    </w:p>
    <w:p w:rsidR="008919EA" w:rsidRPr="008D072D" w:rsidRDefault="008919EA" w:rsidP="00135C7C">
      <w:pPr>
        <w:spacing w:after="0" w:line="240" w:lineRule="auto"/>
        <w:jc w:val="center"/>
        <w:rPr>
          <w:rFonts w:ascii="Times New Roman" w:hAnsi="Times New Roman" w:cs="Times New Roman"/>
          <w:sz w:val="24"/>
          <w:szCs w:val="24"/>
        </w:rPr>
      </w:pPr>
      <w:r w:rsidRPr="008D072D">
        <w:rPr>
          <w:rFonts w:ascii="Times New Roman" w:hAnsi="Times New Roman" w:cs="Times New Roman"/>
          <w:sz w:val="24"/>
          <w:szCs w:val="24"/>
        </w:rPr>
        <w:t>Governador</w:t>
      </w:r>
    </w:p>
    <w:p w:rsidR="008919EA" w:rsidRPr="008D072D" w:rsidRDefault="008919EA" w:rsidP="00135C7C">
      <w:pPr>
        <w:spacing w:after="0" w:line="240" w:lineRule="auto"/>
        <w:jc w:val="center"/>
        <w:rPr>
          <w:rFonts w:ascii="Times New Roman" w:hAnsi="Times New Roman" w:cs="Times New Roman"/>
          <w:sz w:val="24"/>
          <w:szCs w:val="24"/>
        </w:rPr>
      </w:pPr>
    </w:p>
    <w:p w:rsidR="008919EA" w:rsidRPr="008D072D" w:rsidRDefault="008919EA" w:rsidP="008D072D">
      <w:pPr>
        <w:spacing w:after="0" w:line="240" w:lineRule="auto"/>
        <w:jc w:val="both"/>
        <w:rPr>
          <w:rFonts w:ascii="Times New Roman" w:hAnsi="Times New Roman" w:cs="Times New Roman"/>
          <w:sz w:val="24"/>
          <w:szCs w:val="24"/>
        </w:rPr>
      </w:pPr>
    </w:p>
    <w:p w:rsidR="008919EA" w:rsidRPr="008D072D" w:rsidRDefault="008919EA" w:rsidP="008D072D">
      <w:pPr>
        <w:spacing w:after="0" w:line="240" w:lineRule="auto"/>
        <w:jc w:val="both"/>
        <w:rPr>
          <w:rFonts w:ascii="Times New Roman" w:hAnsi="Times New Roman" w:cs="Times New Roman"/>
          <w:sz w:val="24"/>
          <w:szCs w:val="24"/>
        </w:rPr>
      </w:pPr>
    </w:p>
    <w:p w:rsidR="00EF16F0" w:rsidRPr="008D072D" w:rsidRDefault="00EF16F0" w:rsidP="008D072D">
      <w:pPr>
        <w:spacing w:after="0" w:line="240" w:lineRule="auto"/>
        <w:jc w:val="both"/>
        <w:rPr>
          <w:rFonts w:ascii="Times New Roman" w:hAnsi="Times New Roman" w:cs="Times New Roman"/>
          <w:sz w:val="24"/>
          <w:szCs w:val="24"/>
        </w:rPr>
      </w:pPr>
    </w:p>
    <w:sectPr w:rsidR="00EF16F0" w:rsidRPr="008D072D" w:rsidSect="00D73AA0">
      <w:headerReference w:type="default" r:id="rId10"/>
      <w:footerReference w:type="default" r:id="rId11"/>
      <w:pgSz w:w="11906" w:h="16838"/>
      <w:pgMar w:top="1134" w:right="567" w:bottom="567" w:left="1134" w:header="426"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2D" w:rsidRDefault="008D072D" w:rsidP="008D072D">
      <w:pPr>
        <w:spacing w:after="0" w:line="240" w:lineRule="auto"/>
      </w:pPr>
      <w:r>
        <w:separator/>
      </w:r>
    </w:p>
  </w:endnote>
  <w:endnote w:type="continuationSeparator" w:id="0">
    <w:p w:rsidR="008D072D" w:rsidRDefault="008D072D" w:rsidP="008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43786"/>
      <w:docPartObj>
        <w:docPartGallery w:val="Page Numbers (Bottom of Page)"/>
        <w:docPartUnique/>
      </w:docPartObj>
    </w:sdtPr>
    <w:sdtEndPr/>
    <w:sdtContent>
      <w:p w:rsidR="00D73AA0" w:rsidRDefault="00D73AA0">
        <w:pPr>
          <w:pStyle w:val="Rodap"/>
          <w:jc w:val="right"/>
        </w:pPr>
        <w:r>
          <w:fldChar w:fldCharType="begin"/>
        </w:r>
        <w:r>
          <w:instrText>PAGE   \* MERGEFORMAT</w:instrText>
        </w:r>
        <w:r>
          <w:fldChar w:fldCharType="separate"/>
        </w:r>
        <w:r w:rsidR="007E3ABC">
          <w:rPr>
            <w:noProof/>
          </w:rPr>
          <w:t>3</w:t>
        </w:r>
        <w:r>
          <w:fldChar w:fldCharType="end"/>
        </w:r>
      </w:p>
    </w:sdtContent>
  </w:sdt>
  <w:p w:rsidR="00D73AA0" w:rsidRDefault="00D73A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2D" w:rsidRDefault="008D072D" w:rsidP="008D072D">
      <w:pPr>
        <w:spacing w:after="0" w:line="240" w:lineRule="auto"/>
      </w:pPr>
      <w:r>
        <w:separator/>
      </w:r>
    </w:p>
  </w:footnote>
  <w:footnote w:type="continuationSeparator" w:id="0">
    <w:p w:rsidR="008D072D" w:rsidRDefault="008D072D" w:rsidP="008D0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2D" w:rsidRPr="00DC08ED" w:rsidRDefault="008D072D" w:rsidP="008D072D">
    <w:pPr>
      <w:tabs>
        <w:tab w:val="left" w:pos="10350"/>
      </w:tabs>
      <w:spacing w:after="0" w:line="240" w:lineRule="auto"/>
      <w:ind w:right="-60"/>
      <w:jc w:val="center"/>
      <w:rPr>
        <w:rFonts w:ascii="Times New Roman" w:eastAsia="Times New Roman" w:hAnsi="Times New Roman" w:cs="Times New Roman"/>
        <w:b/>
        <w:sz w:val="24"/>
        <w:szCs w:val="24"/>
        <w:lang w:eastAsia="pt-BR"/>
      </w:rPr>
    </w:pPr>
    <w:r w:rsidRPr="00DC08ED">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10871334" r:id="rId2"/>
      </w:object>
    </w:r>
  </w:p>
  <w:p w:rsidR="008D072D" w:rsidRPr="00DC08ED" w:rsidRDefault="008D072D" w:rsidP="008D072D">
    <w:pPr>
      <w:spacing w:after="0" w:line="240" w:lineRule="auto"/>
      <w:jc w:val="center"/>
      <w:rPr>
        <w:rFonts w:ascii="Times New Roman" w:eastAsia="Times New Roman" w:hAnsi="Times New Roman" w:cs="Times New Roman"/>
        <w:b/>
        <w:sz w:val="24"/>
        <w:szCs w:val="24"/>
        <w:lang w:eastAsia="pt-BR"/>
      </w:rPr>
    </w:pPr>
    <w:r w:rsidRPr="00DC08ED">
      <w:rPr>
        <w:rFonts w:ascii="Times New Roman" w:eastAsia="Times New Roman" w:hAnsi="Times New Roman" w:cs="Times New Roman"/>
        <w:b/>
        <w:sz w:val="24"/>
        <w:szCs w:val="24"/>
        <w:lang w:eastAsia="pt-BR"/>
      </w:rPr>
      <w:t>GOVERNO DO ESTADO DE RONDÔNIA</w:t>
    </w:r>
  </w:p>
  <w:p w:rsidR="008D072D" w:rsidRPr="00885FC1" w:rsidRDefault="008D072D" w:rsidP="008D072D">
    <w:pPr>
      <w:tabs>
        <w:tab w:val="center" w:pos="4252"/>
        <w:tab w:val="right" w:pos="8504"/>
      </w:tabs>
      <w:spacing w:after="0" w:line="240" w:lineRule="auto"/>
      <w:jc w:val="center"/>
      <w:rPr>
        <w:rFonts w:ascii="Times New Roman" w:hAnsi="Times New Roman" w:cs="Times New Roman"/>
        <w:b/>
        <w:sz w:val="24"/>
        <w:szCs w:val="24"/>
      </w:rPr>
    </w:pPr>
    <w:r w:rsidRPr="00DC08ED">
      <w:rPr>
        <w:rFonts w:ascii="Times New Roman" w:hAnsi="Times New Roman" w:cs="Times New Roman"/>
        <w:b/>
        <w:sz w:val="24"/>
        <w:szCs w:val="24"/>
      </w:rPr>
      <w:t>GOVERNADORIA</w:t>
    </w:r>
  </w:p>
  <w:p w:rsidR="008D072D" w:rsidRDefault="008D072D" w:rsidP="008D072D">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EA"/>
    <w:rsid w:val="00135C7C"/>
    <w:rsid w:val="001D72D3"/>
    <w:rsid w:val="00265AEB"/>
    <w:rsid w:val="003B4F3C"/>
    <w:rsid w:val="0040141A"/>
    <w:rsid w:val="004108DC"/>
    <w:rsid w:val="0057068D"/>
    <w:rsid w:val="00635F49"/>
    <w:rsid w:val="006D7BF1"/>
    <w:rsid w:val="007E3ABC"/>
    <w:rsid w:val="00864895"/>
    <w:rsid w:val="008919EA"/>
    <w:rsid w:val="008B1516"/>
    <w:rsid w:val="008D072D"/>
    <w:rsid w:val="00AB2F45"/>
    <w:rsid w:val="00C772B3"/>
    <w:rsid w:val="00D73AA0"/>
    <w:rsid w:val="00DE7901"/>
    <w:rsid w:val="00EC02B5"/>
    <w:rsid w:val="00EF16F0"/>
    <w:rsid w:val="00F1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7C4CF59B-B400-4E1A-823C-F96D2D4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919E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919E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919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19EA"/>
    <w:rPr>
      <w:i/>
      <w:iCs/>
    </w:rPr>
  </w:style>
  <w:style w:type="character" w:styleId="Hyperlink">
    <w:name w:val="Hyperlink"/>
    <w:basedOn w:val="Fontepargpadro"/>
    <w:uiPriority w:val="99"/>
    <w:unhideWhenUsed/>
    <w:rsid w:val="008919EA"/>
    <w:rPr>
      <w:color w:val="0000FF"/>
      <w:u w:val="single"/>
    </w:rPr>
  </w:style>
  <w:style w:type="character" w:styleId="Forte">
    <w:name w:val="Strong"/>
    <w:basedOn w:val="Fontepargpadro"/>
    <w:uiPriority w:val="22"/>
    <w:qFormat/>
    <w:rsid w:val="008919EA"/>
    <w:rPr>
      <w:b/>
      <w:bCs/>
    </w:rPr>
  </w:style>
  <w:style w:type="paragraph" w:styleId="SemEspaamento">
    <w:name w:val="No Spacing"/>
    <w:uiPriority w:val="1"/>
    <w:qFormat/>
    <w:rsid w:val="008919EA"/>
    <w:pPr>
      <w:spacing w:after="0" w:line="240" w:lineRule="auto"/>
    </w:pPr>
  </w:style>
  <w:style w:type="paragraph" w:styleId="Cabealho">
    <w:name w:val="header"/>
    <w:basedOn w:val="Normal"/>
    <w:link w:val="CabealhoChar"/>
    <w:uiPriority w:val="99"/>
    <w:unhideWhenUsed/>
    <w:rsid w:val="008D07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072D"/>
  </w:style>
  <w:style w:type="paragraph" w:styleId="Rodap">
    <w:name w:val="footer"/>
    <w:basedOn w:val="Normal"/>
    <w:link w:val="RodapChar"/>
    <w:uiPriority w:val="99"/>
    <w:unhideWhenUsed/>
    <w:rsid w:val="008D072D"/>
    <w:pPr>
      <w:tabs>
        <w:tab w:val="center" w:pos="4252"/>
        <w:tab w:val="right" w:pos="8504"/>
      </w:tabs>
      <w:spacing w:after="0" w:line="240" w:lineRule="auto"/>
    </w:pPr>
  </w:style>
  <w:style w:type="character" w:customStyle="1" w:styleId="RodapChar">
    <w:name w:val="Rodapé Char"/>
    <w:basedOn w:val="Fontepargpadro"/>
    <w:link w:val="Rodap"/>
    <w:uiPriority w:val="99"/>
    <w:rsid w:val="008D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az.fazenda.gov.br/legislacao/ajustes/2018/AJ_002_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islacao.sefin.ro.gov.br/textoLegislacao.jsp?texto=1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ao.sefin.ro.gov.br/textoLegislacao.jsp?texto=19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nfaz.fazenda.gov.br/legislacao/ajustes/2018/AJ_002_18"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20</cp:revision>
  <dcterms:created xsi:type="dcterms:W3CDTF">2019-02-01T15:02:00Z</dcterms:created>
  <dcterms:modified xsi:type="dcterms:W3CDTF">2019-02-05T15:29:00Z</dcterms:modified>
</cp:coreProperties>
</file>