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92" w:rsidRDefault="00260892" w:rsidP="00260892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A801CB">
        <w:rPr>
          <w:b w:val="0"/>
        </w:rPr>
        <w:t xml:space="preserve"> 23.590</w:t>
      </w:r>
      <w:r>
        <w:rPr>
          <w:b w:val="0"/>
        </w:rPr>
        <w:t>,</w:t>
      </w:r>
      <w:r w:rsidRPr="00F60FB0">
        <w:rPr>
          <w:b w:val="0"/>
        </w:rPr>
        <w:t xml:space="preserve"> DE</w:t>
      </w:r>
      <w:r w:rsidR="00A801CB">
        <w:rPr>
          <w:b w:val="0"/>
        </w:rPr>
        <w:t xml:space="preserve"> 23 </w:t>
      </w:r>
      <w:r w:rsidRPr="00F60FB0">
        <w:rPr>
          <w:b w:val="0"/>
        </w:rPr>
        <w:t>DE</w:t>
      </w:r>
      <w:r>
        <w:rPr>
          <w:b w:val="0"/>
        </w:rPr>
        <w:t xml:space="preserve"> JANEIRO DE 2019.</w:t>
      </w:r>
    </w:p>
    <w:p w:rsidR="00260892" w:rsidRPr="0008470D" w:rsidRDefault="00260892" w:rsidP="00260892">
      <w:pPr>
        <w:pStyle w:val="Corpodetexto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60892" w:rsidRDefault="00260892" w:rsidP="00260892">
      <w:pPr>
        <w:ind w:left="5103"/>
        <w:jc w:val="both"/>
      </w:pPr>
      <w:r>
        <w:t>Decreta ponto facultativo no dia 25 de janeiro de 2019.</w:t>
      </w:r>
    </w:p>
    <w:p w:rsidR="00260892" w:rsidRDefault="00260892" w:rsidP="00260892">
      <w:pPr>
        <w:ind w:left="5103"/>
        <w:jc w:val="both"/>
      </w:pPr>
      <w:r>
        <w:t xml:space="preserve"> </w:t>
      </w:r>
    </w:p>
    <w:p w:rsidR="00260892" w:rsidRDefault="00260892" w:rsidP="0026089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 da Constituição do Estado,</w:t>
      </w:r>
    </w:p>
    <w:p w:rsidR="00260892" w:rsidRDefault="00260892" w:rsidP="00260892">
      <w:pPr>
        <w:pStyle w:val="Recuodecorpodetexto"/>
        <w:widowControl/>
        <w:ind w:firstLine="567"/>
        <w:rPr>
          <w:color w:val="auto"/>
          <w:sz w:val="24"/>
          <w:szCs w:val="24"/>
        </w:rPr>
      </w:pPr>
    </w:p>
    <w:p w:rsidR="00260892" w:rsidRPr="00F60FB0" w:rsidRDefault="00260892" w:rsidP="00260892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260892" w:rsidRDefault="00260892" w:rsidP="0026089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60892" w:rsidRDefault="00260892" w:rsidP="0026089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Art. 1º. Fica decretado ponto facultativo no dia 25 de janeiro de 2019 (sexta-feira), </w:t>
      </w:r>
      <w:r w:rsidRPr="009D563F">
        <w:t>em todas as repartições públicas da Administração Direta e Indireta do Poder Executivo Estadual, situadas n</w:t>
      </w:r>
      <w:r>
        <w:t>a capital do Estado,</w:t>
      </w:r>
      <w:r w:rsidRPr="0060407D">
        <w:t xml:space="preserve"> tendo em vista as comemorações alusivas à </w:t>
      </w:r>
      <w:r>
        <w:t>instalação</w:t>
      </w:r>
      <w:r w:rsidRPr="0060407D">
        <w:t xml:space="preserve"> </w:t>
      </w:r>
      <w:r>
        <w:t>d</w:t>
      </w:r>
      <w:r w:rsidRPr="009D563F">
        <w:t>o município de Porto Velho</w:t>
      </w:r>
      <w:r>
        <w:t>.</w:t>
      </w:r>
    </w:p>
    <w:p w:rsidR="00260892" w:rsidRDefault="00260892" w:rsidP="0026089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60892" w:rsidRDefault="00260892" w:rsidP="0026089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Parágrafo único. Excetuam-se do disposto no </w:t>
      </w:r>
      <w:r w:rsidRPr="006B1486">
        <w:t>caput</w:t>
      </w:r>
      <w:r>
        <w:t xml:space="preserve"> deste artigo, </w:t>
      </w:r>
      <w:r w:rsidR="00C10F34">
        <w:t xml:space="preserve">os </w:t>
      </w:r>
      <w:bookmarkStart w:id="0" w:name="_GoBack"/>
      <w:bookmarkEnd w:id="0"/>
      <w:r w:rsidRPr="0060407D">
        <w:t xml:space="preserve">órgãos prioritários cujas atividades não podem </w:t>
      </w:r>
      <w:r>
        <w:t>sofrer solução de continuidade.</w:t>
      </w:r>
    </w:p>
    <w:p w:rsidR="00260892" w:rsidRDefault="00260892" w:rsidP="0026089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60892" w:rsidRPr="006F0779" w:rsidRDefault="00260892" w:rsidP="0026089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publicação.</w:t>
      </w:r>
    </w:p>
    <w:p w:rsidR="00260892" w:rsidRPr="006F0779" w:rsidRDefault="00260892" w:rsidP="00260892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260892" w:rsidRPr="00F60FB0" w:rsidRDefault="00260892" w:rsidP="00260892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em</w:t>
      </w:r>
      <w:r w:rsidR="00523A04">
        <w:rPr>
          <w:color w:val="auto"/>
          <w:sz w:val="24"/>
          <w:szCs w:val="24"/>
        </w:rPr>
        <w:t xml:space="preserve"> 23 </w:t>
      </w:r>
      <w:r w:rsidRPr="00F60FB0">
        <w:rPr>
          <w:color w:val="auto"/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 xml:space="preserve">janeiro </w:t>
      </w:r>
      <w:r w:rsidRPr="00F60FB0">
        <w:rPr>
          <w:color w:val="auto"/>
          <w:sz w:val="24"/>
          <w:szCs w:val="24"/>
        </w:rPr>
        <w:t xml:space="preserve">de </w:t>
      </w:r>
      <w:r>
        <w:rPr>
          <w:color w:val="auto"/>
          <w:sz w:val="24"/>
          <w:szCs w:val="24"/>
        </w:rPr>
        <w:t>2019</w:t>
      </w:r>
      <w:r w:rsidRPr="00F60FB0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131º</w:t>
      </w:r>
      <w:r w:rsidRPr="00F60FB0">
        <w:rPr>
          <w:color w:val="auto"/>
          <w:sz w:val="24"/>
          <w:szCs w:val="24"/>
        </w:rPr>
        <w:t xml:space="preserve">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260892" w:rsidRDefault="00260892" w:rsidP="00260892">
      <w:pPr>
        <w:jc w:val="both"/>
        <w:rPr>
          <w:bCs/>
        </w:rPr>
      </w:pPr>
    </w:p>
    <w:p w:rsidR="00260892" w:rsidRDefault="00260892" w:rsidP="00260892">
      <w:pPr>
        <w:jc w:val="both"/>
        <w:rPr>
          <w:bCs/>
        </w:rPr>
      </w:pPr>
    </w:p>
    <w:p w:rsidR="00260892" w:rsidRPr="00F60FB0" w:rsidRDefault="00260892" w:rsidP="00260892">
      <w:pPr>
        <w:jc w:val="both"/>
        <w:rPr>
          <w:bCs/>
        </w:rPr>
      </w:pPr>
    </w:p>
    <w:p w:rsidR="00260892" w:rsidRPr="00005E36" w:rsidRDefault="00260892" w:rsidP="00260892">
      <w:pPr>
        <w:pStyle w:val="Recuodecorpodetexto"/>
        <w:widowControl/>
        <w:jc w:val="center"/>
        <w:rPr>
          <w:b/>
          <w:color w:val="auto"/>
          <w:sz w:val="24"/>
          <w:szCs w:val="24"/>
        </w:rPr>
      </w:pPr>
      <w:r w:rsidRPr="00260892">
        <w:rPr>
          <w:b/>
          <w:color w:val="auto"/>
          <w:sz w:val="24"/>
          <w:szCs w:val="24"/>
        </w:rPr>
        <w:t>MARCOS JOSÉ ROCHA DOS SANTOS</w:t>
      </w:r>
    </w:p>
    <w:p w:rsidR="00260892" w:rsidRPr="00F60FB0" w:rsidRDefault="00260892" w:rsidP="00260892">
      <w:pPr>
        <w:pStyle w:val="Recuodecorpodetexto"/>
        <w:widowControl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260892" w:rsidRPr="00F60FB0" w:rsidRDefault="00260892" w:rsidP="00260892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260892" w:rsidRPr="005C6DF6" w:rsidRDefault="00260892" w:rsidP="00260892">
      <w:pPr>
        <w:jc w:val="both"/>
        <w:rPr>
          <w:bCs/>
        </w:rPr>
      </w:pPr>
    </w:p>
    <w:p w:rsidR="0048310E" w:rsidRDefault="0048310E"/>
    <w:sectPr w:rsidR="0048310E" w:rsidSect="00EC7049">
      <w:headerReference w:type="default" r:id="rId6"/>
      <w:footerReference w:type="even" r:id="rId7"/>
      <w:footerReference w:type="default" r:id="rId8"/>
      <w:pgSz w:w="11907" w:h="16840" w:code="9"/>
      <w:pgMar w:top="1134" w:right="567" w:bottom="567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049" w:rsidRDefault="00EC7049" w:rsidP="00EC7049">
      <w:r>
        <w:separator/>
      </w:r>
    </w:p>
  </w:endnote>
  <w:endnote w:type="continuationSeparator" w:id="0">
    <w:p w:rsidR="00EC7049" w:rsidRDefault="00EC7049" w:rsidP="00EC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EC7049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A2DCA" w:rsidRDefault="00C10F3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C10F3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049" w:rsidRDefault="00EC7049" w:rsidP="00EC7049">
      <w:r>
        <w:separator/>
      </w:r>
    </w:p>
  </w:footnote>
  <w:footnote w:type="continuationSeparator" w:id="0">
    <w:p w:rsidR="00EC7049" w:rsidRDefault="00EC7049" w:rsidP="00EC70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DCA" w:rsidRDefault="00EC7049">
    <w:pPr>
      <w:pStyle w:val="Cabealho"/>
      <w:ind w:right="360"/>
      <w:jc w:val="center"/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pt;height:71.35pt" o:ole="" fillcolor="window">
          <v:imagedata r:id="rId1" o:title=""/>
        </v:shape>
        <o:OLEObject Type="Embed" ProgID="Word.Picture.8" ShapeID="_x0000_i1025" DrawAspect="Content" ObjectID="_1609735599" r:id="rId2"/>
      </w:object>
    </w:r>
  </w:p>
  <w:p w:rsidR="005A2DCA" w:rsidRPr="006B1486" w:rsidRDefault="00EC7049">
    <w:pPr>
      <w:pStyle w:val="Cabealho"/>
      <w:jc w:val="center"/>
      <w:rPr>
        <w:b/>
        <w:szCs w:val="28"/>
      </w:rPr>
    </w:pPr>
    <w:r w:rsidRPr="006B1486">
      <w:rPr>
        <w:b/>
        <w:szCs w:val="28"/>
      </w:rPr>
      <w:t>GOVERNO DO ESTADO DE RONDÔNIA</w:t>
    </w:r>
  </w:p>
  <w:p w:rsidR="005A2DCA" w:rsidRPr="006B1486" w:rsidRDefault="00EC7049">
    <w:pPr>
      <w:pStyle w:val="Ttulo4"/>
      <w:rPr>
        <w:sz w:val="24"/>
        <w:szCs w:val="26"/>
      </w:rPr>
    </w:pPr>
    <w:r w:rsidRPr="006B1486">
      <w:rPr>
        <w:sz w:val="24"/>
        <w:szCs w:val="28"/>
      </w:rPr>
      <w:t>GOVERNADORIA</w:t>
    </w:r>
  </w:p>
  <w:p w:rsidR="005A2DCA" w:rsidRPr="00C5748E" w:rsidRDefault="00C10F34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92"/>
    <w:rsid w:val="0008470D"/>
    <w:rsid w:val="00260892"/>
    <w:rsid w:val="0048310E"/>
    <w:rsid w:val="00523A04"/>
    <w:rsid w:val="00A801CB"/>
    <w:rsid w:val="00C10F34"/>
    <w:rsid w:val="00E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A2FE1EF4-A131-4C06-9E24-A065A593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60892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260892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089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6089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260892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2608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08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2608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2608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260892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260892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260892"/>
  </w:style>
  <w:style w:type="paragraph" w:styleId="Corpodetexto">
    <w:name w:val="Body Text"/>
    <w:basedOn w:val="Normal"/>
    <w:link w:val="CorpodetextoChar"/>
    <w:uiPriority w:val="99"/>
    <w:semiHidden/>
    <w:unhideWhenUsed/>
    <w:rsid w:val="00260892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0892"/>
    <w:rPr>
      <w:rFonts w:ascii="Calibri" w:eastAsia="Calibri" w:hAnsi="Calibri" w:cs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089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704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7049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ELENRRIZIA SCHNEIDER DA SILVA</dc:creator>
  <cp:keywords/>
  <dc:description/>
  <cp:lastModifiedBy>Tânia Maria Colossi Daniel</cp:lastModifiedBy>
  <cp:revision>6</cp:revision>
  <cp:lastPrinted>2019-01-23T11:43:00Z</cp:lastPrinted>
  <dcterms:created xsi:type="dcterms:W3CDTF">2019-01-23T11:38:00Z</dcterms:created>
  <dcterms:modified xsi:type="dcterms:W3CDTF">2019-01-23T12:00:00Z</dcterms:modified>
</cp:coreProperties>
</file>