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F28" w:rsidRDefault="00F84FA6" w:rsidP="00F84FA6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 w:rsidRPr="00F84FA6">
        <w:rPr>
          <w:rFonts w:ascii="Times New Roman" w:hAnsi="Times New Roman" w:cs="Times New Roman"/>
          <w:sz w:val="24"/>
          <w:szCs w:val="24"/>
          <w:lang w:eastAsia="pt-BR"/>
        </w:rPr>
        <w:t>DECRETO N.</w:t>
      </w:r>
      <w:r w:rsidR="00A0391E">
        <w:rPr>
          <w:rFonts w:ascii="Times New Roman" w:hAnsi="Times New Roman" w:cs="Times New Roman"/>
          <w:sz w:val="24"/>
          <w:szCs w:val="24"/>
          <w:lang w:eastAsia="pt-BR"/>
        </w:rPr>
        <w:t xml:space="preserve"> 23.532</w:t>
      </w:r>
      <w:r w:rsidRPr="00F84FA6">
        <w:rPr>
          <w:rFonts w:ascii="Times New Roman" w:hAnsi="Times New Roman" w:cs="Times New Roman"/>
          <w:sz w:val="24"/>
          <w:szCs w:val="24"/>
          <w:lang w:eastAsia="pt-BR"/>
        </w:rPr>
        <w:t>, DE</w:t>
      </w:r>
      <w:r w:rsidR="00A0391E">
        <w:rPr>
          <w:rFonts w:ascii="Times New Roman" w:hAnsi="Times New Roman" w:cs="Times New Roman"/>
          <w:sz w:val="24"/>
          <w:szCs w:val="24"/>
          <w:lang w:eastAsia="pt-BR"/>
        </w:rPr>
        <w:t xml:space="preserve"> 17 </w:t>
      </w:r>
      <w:r w:rsidRPr="00F84FA6">
        <w:rPr>
          <w:rFonts w:ascii="Times New Roman" w:hAnsi="Times New Roman" w:cs="Times New Roman"/>
          <w:sz w:val="24"/>
          <w:szCs w:val="24"/>
          <w:lang w:eastAsia="pt-BR"/>
        </w:rPr>
        <w:t>DE JANEIRO DE 201</w:t>
      </w:r>
      <w:r w:rsidR="009B5127">
        <w:rPr>
          <w:rFonts w:ascii="Times New Roman" w:hAnsi="Times New Roman" w:cs="Times New Roman"/>
          <w:sz w:val="24"/>
          <w:szCs w:val="24"/>
          <w:lang w:eastAsia="pt-BR"/>
        </w:rPr>
        <w:t>9</w:t>
      </w:r>
      <w:r w:rsidRPr="00F84FA6">
        <w:rPr>
          <w:rFonts w:ascii="Times New Roman" w:hAnsi="Times New Roman" w:cs="Times New Roman"/>
          <w:sz w:val="24"/>
          <w:szCs w:val="24"/>
          <w:lang w:eastAsia="pt-BR"/>
        </w:rPr>
        <w:t>.</w:t>
      </w:r>
    </w:p>
    <w:p w:rsidR="00F84FA6" w:rsidRPr="00DB2F28" w:rsidRDefault="00F84FA6" w:rsidP="00F84FA6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</w:p>
    <w:p w:rsidR="00F84FA6" w:rsidRPr="0083447B" w:rsidRDefault="00F84FA6" w:rsidP="00F84FA6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83447B">
        <w:rPr>
          <w:rFonts w:ascii="Times New Roman" w:hAnsi="Times New Roman" w:cs="Times New Roman"/>
          <w:sz w:val="24"/>
          <w:szCs w:val="24"/>
          <w:lang w:eastAsia="pt-BR"/>
        </w:rPr>
        <w:t xml:space="preserve">Disponibiliza </w:t>
      </w:r>
      <w:r w:rsidR="0083447B">
        <w:rPr>
          <w:rFonts w:ascii="Times New Roman" w:hAnsi="Times New Roman" w:cs="Times New Roman"/>
          <w:sz w:val="24"/>
          <w:szCs w:val="24"/>
          <w:lang w:eastAsia="pt-BR"/>
        </w:rPr>
        <w:t>Oficial</w:t>
      </w:r>
      <w:r w:rsidRPr="0083447B">
        <w:rPr>
          <w:rFonts w:ascii="Times New Roman" w:hAnsi="Times New Roman" w:cs="Times New Roman"/>
          <w:sz w:val="24"/>
          <w:szCs w:val="24"/>
          <w:lang w:eastAsia="pt-BR"/>
        </w:rPr>
        <w:t xml:space="preserve"> da Polícia Militar do Estado de Rondônia e dá outras </w:t>
      </w:r>
      <w:r w:rsidR="000C5DD8" w:rsidRPr="0083447B">
        <w:rPr>
          <w:rFonts w:ascii="Times New Roman" w:hAnsi="Times New Roman" w:cs="Times New Roman"/>
          <w:sz w:val="24"/>
          <w:szCs w:val="24"/>
          <w:lang w:eastAsia="pt-BR"/>
        </w:rPr>
        <w:t>p</w:t>
      </w:r>
      <w:r w:rsidRPr="0083447B">
        <w:rPr>
          <w:rFonts w:ascii="Times New Roman" w:hAnsi="Times New Roman" w:cs="Times New Roman"/>
          <w:sz w:val="24"/>
          <w:szCs w:val="24"/>
          <w:lang w:eastAsia="pt-BR"/>
        </w:rPr>
        <w:t>rovidências.</w:t>
      </w:r>
    </w:p>
    <w:p w:rsidR="00DB2F28" w:rsidRPr="0083447B" w:rsidRDefault="00DB2F28" w:rsidP="00F84FA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DB2F28" w:rsidRPr="0083447B" w:rsidRDefault="00D93A83" w:rsidP="00F84FA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83447B">
        <w:rPr>
          <w:rFonts w:ascii="Times New Roman" w:hAnsi="Times New Roman" w:cs="Times New Roman"/>
          <w:sz w:val="24"/>
          <w:szCs w:val="24"/>
          <w:lang w:eastAsia="pt-BR"/>
        </w:rPr>
        <w:t>O GOVERNADOR DO ESTADO DE RONDÔNIA, no uso das atribuições que lhe confere o artigo 65, inciso V da Constituição do Estado,</w:t>
      </w:r>
      <w:r w:rsidR="007A79A0">
        <w:rPr>
          <w:rFonts w:ascii="Times New Roman" w:hAnsi="Times New Roman" w:cs="Times New Roman"/>
          <w:sz w:val="24"/>
          <w:szCs w:val="24"/>
          <w:lang w:eastAsia="pt-BR"/>
        </w:rPr>
        <w:t xml:space="preserve"> e considerando o Ofício nº 126/2019/DETRAN-ASSESCRH, de 10 de janeiro de 2019,</w:t>
      </w:r>
    </w:p>
    <w:p w:rsidR="00D93A83" w:rsidRPr="0083447B" w:rsidRDefault="00D93A83" w:rsidP="00F84FA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DB2F28" w:rsidRPr="0083447B" w:rsidRDefault="00F84FA6" w:rsidP="00F84FA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83447B">
        <w:rPr>
          <w:rFonts w:ascii="Times New Roman" w:hAnsi="Times New Roman" w:cs="Times New Roman"/>
          <w:sz w:val="24"/>
          <w:szCs w:val="24"/>
          <w:u w:val="single"/>
          <w:lang w:eastAsia="pt-BR"/>
        </w:rPr>
        <w:t>D</w:t>
      </w:r>
      <w:r w:rsidRPr="0083447B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83447B">
        <w:rPr>
          <w:rFonts w:ascii="Times New Roman" w:hAnsi="Times New Roman" w:cs="Times New Roman"/>
          <w:sz w:val="24"/>
          <w:szCs w:val="24"/>
          <w:u w:val="single"/>
          <w:lang w:eastAsia="pt-BR"/>
        </w:rPr>
        <w:t>E</w:t>
      </w:r>
      <w:r w:rsidRPr="0083447B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83447B">
        <w:rPr>
          <w:rFonts w:ascii="Times New Roman" w:hAnsi="Times New Roman" w:cs="Times New Roman"/>
          <w:sz w:val="24"/>
          <w:szCs w:val="24"/>
          <w:u w:val="single"/>
          <w:lang w:eastAsia="pt-BR"/>
        </w:rPr>
        <w:t>C</w:t>
      </w:r>
      <w:r w:rsidRPr="0083447B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83447B">
        <w:rPr>
          <w:rFonts w:ascii="Times New Roman" w:hAnsi="Times New Roman" w:cs="Times New Roman"/>
          <w:sz w:val="24"/>
          <w:szCs w:val="24"/>
          <w:u w:val="single"/>
          <w:lang w:eastAsia="pt-BR"/>
        </w:rPr>
        <w:t>R</w:t>
      </w:r>
      <w:r w:rsidRPr="0083447B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83447B">
        <w:rPr>
          <w:rFonts w:ascii="Times New Roman" w:hAnsi="Times New Roman" w:cs="Times New Roman"/>
          <w:sz w:val="24"/>
          <w:szCs w:val="24"/>
          <w:u w:val="single"/>
          <w:lang w:eastAsia="pt-BR"/>
        </w:rPr>
        <w:t>E</w:t>
      </w:r>
      <w:r w:rsidRPr="0083447B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83447B">
        <w:rPr>
          <w:rFonts w:ascii="Times New Roman" w:hAnsi="Times New Roman" w:cs="Times New Roman"/>
          <w:sz w:val="24"/>
          <w:szCs w:val="24"/>
          <w:u w:val="single"/>
          <w:lang w:eastAsia="pt-BR"/>
        </w:rPr>
        <w:t>T</w:t>
      </w:r>
      <w:r w:rsidRPr="0083447B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83447B">
        <w:rPr>
          <w:rFonts w:ascii="Times New Roman" w:hAnsi="Times New Roman" w:cs="Times New Roman"/>
          <w:sz w:val="24"/>
          <w:szCs w:val="24"/>
          <w:u w:val="single"/>
          <w:lang w:eastAsia="pt-BR"/>
        </w:rPr>
        <w:t>A</w:t>
      </w:r>
      <w:r w:rsidRPr="0083447B">
        <w:rPr>
          <w:rFonts w:ascii="Times New Roman" w:hAnsi="Times New Roman" w:cs="Times New Roman"/>
          <w:sz w:val="24"/>
          <w:szCs w:val="24"/>
          <w:lang w:eastAsia="pt-BR"/>
        </w:rPr>
        <w:t>:</w:t>
      </w:r>
    </w:p>
    <w:p w:rsidR="00DB2F28" w:rsidRPr="0083447B" w:rsidRDefault="00DB2F28" w:rsidP="00F84FA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B34139" w:rsidRDefault="00DB2F28" w:rsidP="00F84FA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83447B">
        <w:rPr>
          <w:rFonts w:ascii="Times New Roman" w:hAnsi="Times New Roman" w:cs="Times New Roman"/>
          <w:sz w:val="24"/>
          <w:szCs w:val="24"/>
          <w:lang w:eastAsia="pt-BR"/>
        </w:rPr>
        <w:t>Art. 1º. Fica</w:t>
      </w:r>
      <w:r w:rsidR="0083447B">
        <w:rPr>
          <w:rFonts w:ascii="Times New Roman" w:hAnsi="Times New Roman" w:cs="Times New Roman"/>
          <w:sz w:val="24"/>
          <w:szCs w:val="24"/>
          <w:lang w:eastAsia="pt-BR"/>
        </w:rPr>
        <w:t xml:space="preserve"> o TEN CEL PM RE 6565-8 JAMES ALVES PADILHA</w:t>
      </w:r>
      <w:r w:rsidR="00710DA3" w:rsidRPr="0083447B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F06F53" w:rsidRPr="0083447B">
        <w:rPr>
          <w:rFonts w:ascii="Times New Roman" w:hAnsi="Times New Roman" w:cs="Times New Roman"/>
          <w:sz w:val="24"/>
          <w:szCs w:val="24"/>
          <w:lang w:eastAsia="pt-BR"/>
        </w:rPr>
        <w:t xml:space="preserve">à disposição </w:t>
      </w:r>
      <w:r w:rsidR="00B34139" w:rsidRPr="0083447B">
        <w:rPr>
          <w:rFonts w:ascii="Times New Roman" w:hAnsi="Times New Roman" w:cs="Times New Roman"/>
          <w:sz w:val="24"/>
          <w:szCs w:val="24"/>
          <w:lang w:eastAsia="pt-BR"/>
        </w:rPr>
        <w:t>d</w:t>
      </w:r>
      <w:r w:rsidR="0083447B">
        <w:rPr>
          <w:rFonts w:ascii="Times New Roman" w:hAnsi="Times New Roman" w:cs="Times New Roman"/>
          <w:sz w:val="24"/>
          <w:szCs w:val="24"/>
          <w:lang w:eastAsia="pt-BR"/>
        </w:rPr>
        <w:t>a Assessoria Especial junto ao Departamento Estadual de Trânsito - DETRAN</w:t>
      </w:r>
      <w:r w:rsidR="00710DA3" w:rsidRPr="0083447B">
        <w:rPr>
          <w:rFonts w:ascii="Times New Roman" w:hAnsi="Times New Roman" w:cs="Times New Roman"/>
          <w:sz w:val="24"/>
          <w:szCs w:val="24"/>
          <w:lang w:eastAsia="pt-BR"/>
        </w:rPr>
        <w:t xml:space="preserve">, </w:t>
      </w:r>
      <w:r w:rsidR="00F06F53" w:rsidRPr="0083447B">
        <w:rPr>
          <w:rFonts w:ascii="Times New Roman" w:hAnsi="Times New Roman" w:cs="Times New Roman"/>
          <w:sz w:val="24"/>
          <w:szCs w:val="24"/>
          <w:lang w:eastAsia="pt-BR"/>
        </w:rPr>
        <w:t xml:space="preserve">com ônus para o Órgão de </w:t>
      </w:r>
      <w:r w:rsidR="00B34139" w:rsidRPr="0083447B">
        <w:rPr>
          <w:rFonts w:ascii="Times New Roman" w:hAnsi="Times New Roman" w:cs="Times New Roman"/>
          <w:sz w:val="24"/>
          <w:szCs w:val="24"/>
          <w:lang w:eastAsia="pt-BR"/>
        </w:rPr>
        <w:t>destino</w:t>
      </w:r>
      <w:r w:rsidR="00F06F53" w:rsidRPr="0083447B">
        <w:rPr>
          <w:rFonts w:ascii="Times New Roman" w:hAnsi="Times New Roman" w:cs="Times New Roman"/>
          <w:sz w:val="24"/>
          <w:szCs w:val="24"/>
          <w:lang w:eastAsia="pt-BR"/>
        </w:rPr>
        <w:t xml:space="preserve">, a contar de </w:t>
      </w:r>
      <w:r w:rsidR="00B34139" w:rsidRPr="0083447B">
        <w:rPr>
          <w:rFonts w:ascii="Times New Roman" w:hAnsi="Times New Roman" w:cs="Times New Roman"/>
          <w:sz w:val="24"/>
          <w:szCs w:val="24"/>
          <w:lang w:eastAsia="pt-BR"/>
        </w:rPr>
        <w:t>1º</w:t>
      </w:r>
      <w:r w:rsidR="00F06F53" w:rsidRPr="0083447B">
        <w:rPr>
          <w:rFonts w:ascii="Times New Roman" w:hAnsi="Times New Roman" w:cs="Times New Roman"/>
          <w:sz w:val="24"/>
          <w:szCs w:val="24"/>
          <w:lang w:eastAsia="pt-BR"/>
        </w:rPr>
        <w:t> de janeiro de 2019</w:t>
      </w:r>
      <w:r w:rsidR="00B34139" w:rsidRPr="0083447B">
        <w:rPr>
          <w:rFonts w:ascii="Times New Roman" w:hAnsi="Times New Roman" w:cs="Times New Roman"/>
          <w:sz w:val="24"/>
          <w:szCs w:val="24"/>
          <w:lang w:eastAsia="pt-BR"/>
        </w:rPr>
        <w:t xml:space="preserve"> a 31 de dezembro de 2019</w:t>
      </w:r>
      <w:r w:rsidR="00F06F53" w:rsidRPr="0083447B">
        <w:rPr>
          <w:rFonts w:ascii="Times New Roman" w:hAnsi="Times New Roman" w:cs="Times New Roman"/>
          <w:sz w:val="24"/>
          <w:szCs w:val="24"/>
          <w:lang w:eastAsia="pt-BR"/>
        </w:rPr>
        <w:t>,</w:t>
      </w:r>
      <w:r w:rsidRPr="0083447B">
        <w:rPr>
          <w:rFonts w:ascii="Times New Roman" w:hAnsi="Times New Roman" w:cs="Times New Roman"/>
          <w:sz w:val="24"/>
          <w:szCs w:val="24"/>
          <w:lang w:eastAsia="pt-BR"/>
        </w:rPr>
        <w:t xml:space="preserve"> conforme inciso V do artigo </w:t>
      </w:r>
      <w:r w:rsidR="00B34139" w:rsidRPr="0083447B">
        <w:rPr>
          <w:rFonts w:ascii="Times New Roman" w:hAnsi="Times New Roman" w:cs="Times New Roman"/>
          <w:sz w:val="24"/>
          <w:szCs w:val="24"/>
          <w:lang w:eastAsia="pt-BR"/>
        </w:rPr>
        <w:t>1</w:t>
      </w:r>
      <w:r w:rsidRPr="0083447B">
        <w:rPr>
          <w:rFonts w:ascii="Times New Roman" w:hAnsi="Times New Roman" w:cs="Times New Roman"/>
          <w:sz w:val="24"/>
          <w:szCs w:val="24"/>
          <w:lang w:eastAsia="pt-BR"/>
        </w:rPr>
        <w:t>º d</w:t>
      </w:r>
      <w:r w:rsidR="00B34139" w:rsidRPr="0083447B">
        <w:rPr>
          <w:rFonts w:ascii="Times New Roman" w:hAnsi="Times New Roman" w:cs="Times New Roman"/>
          <w:sz w:val="24"/>
          <w:szCs w:val="24"/>
          <w:lang w:eastAsia="pt-BR"/>
        </w:rPr>
        <w:t>a Lei Complementar nº 237, de 20 de dezembro de 2000, alterada pela Lei Complementar nº 606, de 10 de janeiro de 2011</w:t>
      </w:r>
      <w:r w:rsidR="0083447B">
        <w:rPr>
          <w:rFonts w:ascii="Times New Roman" w:hAnsi="Times New Roman" w:cs="Times New Roman"/>
          <w:sz w:val="24"/>
          <w:szCs w:val="24"/>
          <w:lang w:eastAsia="pt-BR"/>
        </w:rPr>
        <w:t>.</w:t>
      </w:r>
    </w:p>
    <w:p w:rsidR="00DB2F28" w:rsidRPr="00DB2F28" w:rsidRDefault="00DB2F28" w:rsidP="00F84FA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DB2F28" w:rsidRPr="00DB2F28" w:rsidRDefault="00F84FA6" w:rsidP="00F84FA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Parágrafo único. O </w:t>
      </w:r>
      <w:r w:rsidR="00696060">
        <w:rPr>
          <w:rFonts w:ascii="Times New Roman" w:hAnsi="Times New Roman" w:cs="Times New Roman"/>
          <w:sz w:val="24"/>
          <w:szCs w:val="24"/>
          <w:lang w:eastAsia="pt-BR"/>
        </w:rPr>
        <w:t>Policia</w:t>
      </w:r>
      <w:r w:rsidR="0083447B">
        <w:rPr>
          <w:rFonts w:ascii="Times New Roman" w:hAnsi="Times New Roman" w:cs="Times New Roman"/>
          <w:sz w:val="24"/>
          <w:szCs w:val="24"/>
          <w:lang w:eastAsia="pt-BR"/>
        </w:rPr>
        <w:t>l</w:t>
      </w:r>
      <w:r w:rsidR="00696060">
        <w:rPr>
          <w:rFonts w:ascii="Times New Roman" w:hAnsi="Times New Roman" w:cs="Times New Roman"/>
          <w:sz w:val="24"/>
          <w:szCs w:val="24"/>
          <w:lang w:eastAsia="pt-BR"/>
        </w:rPr>
        <w:t xml:space="preserve"> Militar </w:t>
      </w:r>
      <w:r w:rsidR="00DB2F28" w:rsidRPr="00DB2F28">
        <w:rPr>
          <w:rFonts w:ascii="Times New Roman" w:hAnsi="Times New Roman" w:cs="Times New Roman"/>
          <w:sz w:val="24"/>
          <w:szCs w:val="24"/>
          <w:lang w:eastAsia="pt-BR"/>
        </w:rPr>
        <w:t>poder</w:t>
      </w:r>
      <w:r w:rsidR="0083447B">
        <w:rPr>
          <w:rFonts w:ascii="Times New Roman" w:hAnsi="Times New Roman" w:cs="Times New Roman"/>
          <w:sz w:val="24"/>
          <w:szCs w:val="24"/>
          <w:lang w:eastAsia="pt-BR"/>
        </w:rPr>
        <w:t>á</w:t>
      </w:r>
      <w:r w:rsidR="00DB2F28" w:rsidRPr="00DB2F28">
        <w:rPr>
          <w:rFonts w:ascii="Times New Roman" w:hAnsi="Times New Roman" w:cs="Times New Roman"/>
          <w:sz w:val="24"/>
          <w:szCs w:val="24"/>
          <w:lang w:eastAsia="pt-BR"/>
        </w:rPr>
        <w:t>, quando necessário e devidamente requisitad</w:t>
      </w:r>
      <w:r w:rsidR="006A448C">
        <w:rPr>
          <w:rFonts w:ascii="Times New Roman" w:hAnsi="Times New Roman" w:cs="Times New Roman"/>
          <w:sz w:val="24"/>
          <w:szCs w:val="24"/>
          <w:lang w:eastAsia="pt-BR"/>
        </w:rPr>
        <w:t>o</w:t>
      </w:r>
      <w:r w:rsidR="00DB2F28" w:rsidRPr="00DB2F28">
        <w:rPr>
          <w:rFonts w:ascii="Times New Roman" w:hAnsi="Times New Roman" w:cs="Times New Roman"/>
          <w:sz w:val="24"/>
          <w:szCs w:val="24"/>
          <w:lang w:eastAsia="pt-BR"/>
        </w:rPr>
        <w:t xml:space="preserve"> pelo Comandante-Geral da </w:t>
      </w:r>
      <w:r w:rsidR="00696060">
        <w:rPr>
          <w:rFonts w:ascii="Times New Roman" w:hAnsi="Times New Roman" w:cs="Times New Roman"/>
          <w:sz w:val="24"/>
          <w:szCs w:val="24"/>
          <w:lang w:eastAsia="pt-BR"/>
        </w:rPr>
        <w:t xml:space="preserve">Polícia Militar do Estado de Rondônia - </w:t>
      </w:r>
      <w:r w:rsidR="00DB2F28" w:rsidRPr="00DB2F28">
        <w:rPr>
          <w:rFonts w:ascii="Times New Roman" w:hAnsi="Times New Roman" w:cs="Times New Roman"/>
          <w:sz w:val="24"/>
          <w:szCs w:val="24"/>
          <w:lang w:eastAsia="pt-BR"/>
        </w:rPr>
        <w:t>PM</w:t>
      </w:r>
      <w:r w:rsidR="00F06F53">
        <w:rPr>
          <w:rFonts w:ascii="Times New Roman" w:hAnsi="Times New Roman" w:cs="Times New Roman"/>
          <w:sz w:val="24"/>
          <w:szCs w:val="24"/>
          <w:lang w:eastAsia="pt-BR"/>
        </w:rPr>
        <w:t>RO</w:t>
      </w:r>
      <w:r w:rsidR="00DB2F28" w:rsidRPr="00DB2F28">
        <w:rPr>
          <w:rFonts w:ascii="Times New Roman" w:hAnsi="Times New Roman" w:cs="Times New Roman"/>
          <w:sz w:val="24"/>
          <w:szCs w:val="24"/>
          <w:lang w:eastAsia="pt-BR"/>
        </w:rPr>
        <w:t>, atuar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DB2F28" w:rsidRPr="00DB2F28">
        <w:rPr>
          <w:rFonts w:ascii="Times New Roman" w:hAnsi="Times New Roman" w:cs="Times New Roman"/>
          <w:sz w:val="24"/>
          <w:szCs w:val="24"/>
          <w:lang w:eastAsia="pt-BR"/>
        </w:rPr>
        <w:t>em policiamento extraordinário, especial, em grandes eventos, compor comissões e instruir procedimentos apuratórios no âmbito da Corporação, além de concorrer</w:t>
      </w:r>
      <w:r w:rsidR="0083447B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2E7AA5">
        <w:rPr>
          <w:rFonts w:ascii="Times New Roman" w:hAnsi="Times New Roman" w:cs="Times New Roman"/>
          <w:sz w:val="24"/>
          <w:szCs w:val="24"/>
          <w:lang w:eastAsia="pt-BR"/>
        </w:rPr>
        <w:t>em</w:t>
      </w:r>
      <w:r w:rsidR="00DB2F28" w:rsidRPr="00DB2F28">
        <w:rPr>
          <w:rFonts w:ascii="Times New Roman" w:hAnsi="Times New Roman" w:cs="Times New Roman"/>
          <w:sz w:val="24"/>
          <w:szCs w:val="24"/>
          <w:lang w:eastAsia="pt-BR"/>
        </w:rPr>
        <w:t xml:space="preserve"> escalas de serviços compatíveis com as atividades desempenhadas no Órgão cessionário.</w:t>
      </w:r>
    </w:p>
    <w:p w:rsidR="00DB2F28" w:rsidRPr="00DB2F28" w:rsidRDefault="00DB2F28" w:rsidP="00F84FA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DB2F28" w:rsidRPr="00DB2F28" w:rsidRDefault="00F06F53" w:rsidP="00F84FA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Art. 2º. Fica</w:t>
      </w:r>
      <w:r w:rsidR="006A448C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696060">
        <w:rPr>
          <w:rFonts w:ascii="Times New Roman" w:hAnsi="Times New Roman" w:cs="Times New Roman"/>
          <w:sz w:val="24"/>
          <w:szCs w:val="24"/>
          <w:lang w:eastAsia="pt-BR"/>
        </w:rPr>
        <w:t xml:space="preserve">o </w:t>
      </w:r>
      <w:r w:rsidR="0083447B" w:rsidRPr="0083447B">
        <w:rPr>
          <w:rFonts w:ascii="Times New Roman" w:hAnsi="Times New Roman" w:cs="Times New Roman"/>
          <w:sz w:val="24"/>
          <w:szCs w:val="24"/>
          <w:lang w:eastAsia="pt-BR"/>
        </w:rPr>
        <w:t>TEN CEL PM RE 6565-8 JAMES ALVES PADILHA</w:t>
      </w:r>
      <w:r w:rsidR="00696060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6A448C">
        <w:rPr>
          <w:rFonts w:ascii="Times New Roman" w:hAnsi="Times New Roman" w:cs="Times New Roman"/>
          <w:sz w:val="24"/>
          <w:szCs w:val="24"/>
          <w:lang w:eastAsia="pt-BR"/>
        </w:rPr>
        <w:t xml:space="preserve">agregado </w:t>
      </w:r>
      <w:r w:rsidR="00F84FA6">
        <w:rPr>
          <w:rFonts w:ascii="Times New Roman" w:hAnsi="Times New Roman" w:cs="Times New Roman"/>
          <w:sz w:val="24"/>
          <w:szCs w:val="24"/>
          <w:lang w:eastAsia="pt-BR"/>
        </w:rPr>
        <w:t xml:space="preserve">ao Quadro de </w:t>
      </w:r>
      <w:r w:rsidR="0083447B">
        <w:rPr>
          <w:rFonts w:ascii="Times New Roman" w:hAnsi="Times New Roman" w:cs="Times New Roman"/>
          <w:sz w:val="24"/>
          <w:szCs w:val="24"/>
          <w:lang w:eastAsia="pt-BR"/>
        </w:rPr>
        <w:t>Oficiais</w:t>
      </w:r>
      <w:r w:rsidR="00DB2F28" w:rsidRPr="00DB2F28">
        <w:rPr>
          <w:rFonts w:ascii="Times New Roman" w:hAnsi="Times New Roman" w:cs="Times New Roman"/>
          <w:sz w:val="24"/>
          <w:szCs w:val="24"/>
          <w:lang w:eastAsia="pt-BR"/>
        </w:rPr>
        <w:t xml:space="preserve"> da Políci</w:t>
      </w:r>
      <w:r>
        <w:rPr>
          <w:rFonts w:ascii="Times New Roman" w:hAnsi="Times New Roman" w:cs="Times New Roman"/>
          <w:sz w:val="24"/>
          <w:szCs w:val="24"/>
          <w:lang w:eastAsia="pt-BR"/>
        </w:rPr>
        <w:t>a Militar do Estado de Rondônia</w:t>
      </w:r>
      <w:r w:rsidR="00B34139">
        <w:rPr>
          <w:rFonts w:ascii="Times New Roman" w:hAnsi="Times New Roman" w:cs="Times New Roman"/>
          <w:sz w:val="24"/>
          <w:szCs w:val="24"/>
          <w:lang w:eastAsia="pt-BR"/>
        </w:rPr>
        <w:t xml:space="preserve"> - Q</w:t>
      </w:r>
      <w:r w:rsidR="0083447B">
        <w:rPr>
          <w:rFonts w:ascii="Times New Roman" w:hAnsi="Times New Roman" w:cs="Times New Roman"/>
          <w:sz w:val="24"/>
          <w:szCs w:val="24"/>
          <w:lang w:eastAsia="pt-BR"/>
        </w:rPr>
        <w:t>O</w:t>
      </w:r>
      <w:r w:rsidR="00B34139">
        <w:rPr>
          <w:rFonts w:ascii="Times New Roman" w:hAnsi="Times New Roman" w:cs="Times New Roman"/>
          <w:sz w:val="24"/>
          <w:szCs w:val="24"/>
          <w:lang w:eastAsia="pt-BR"/>
        </w:rPr>
        <w:t>PM</w:t>
      </w:r>
      <w:r w:rsidR="00DB2F28" w:rsidRPr="00DB2F28">
        <w:rPr>
          <w:rFonts w:ascii="Times New Roman" w:hAnsi="Times New Roman" w:cs="Times New Roman"/>
          <w:sz w:val="24"/>
          <w:szCs w:val="24"/>
          <w:lang w:eastAsia="pt-BR"/>
        </w:rPr>
        <w:t xml:space="preserve">, </w:t>
      </w:r>
      <w:r w:rsidR="00F84FA6">
        <w:rPr>
          <w:rFonts w:ascii="Times New Roman" w:hAnsi="Times New Roman" w:cs="Times New Roman"/>
          <w:sz w:val="24"/>
          <w:szCs w:val="24"/>
          <w:lang w:eastAsia="pt-BR"/>
        </w:rPr>
        <w:t xml:space="preserve">por passar </w:t>
      </w:r>
      <w:r w:rsidR="00DB2F28" w:rsidRPr="00DB2F28">
        <w:rPr>
          <w:rFonts w:ascii="Times New Roman" w:hAnsi="Times New Roman" w:cs="Times New Roman"/>
          <w:sz w:val="24"/>
          <w:szCs w:val="24"/>
          <w:lang w:eastAsia="pt-BR"/>
        </w:rPr>
        <w:t>a exercer função de natureza policial-militar n</w:t>
      </w:r>
      <w:r w:rsidR="0083447B">
        <w:rPr>
          <w:rFonts w:ascii="Times New Roman" w:hAnsi="Times New Roman" w:cs="Times New Roman"/>
          <w:sz w:val="24"/>
          <w:szCs w:val="24"/>
          <w:lang w:eastAsia="pt-BR"/>
        </w:rPr>
        <w:t>a</w:t>
      </w:r>
      <w:r w:rsidR="00DB2F28" w:rsidRPr="00DB2F28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83447B" w:rsidRPr="0083447B">
        <w:rPr>
          <w:rFonts w:ascii="Times New Roman" w:hAnsi="Times New Roman" w:cs="Times New Roman"/>
          <w:sz w:val="24"/>
          <w:szCs w:val="24"/>
          <w:lang w:eastAsia="pt-BR"/>
        </w:rPr>
        <w:t>Assessoria Especial junto ao Departamento Estadual de Trânsito - DETRAN</w:t>
      </w:r>
      <w:r>
        <w:rPr>
          <w:rFonts w:ascii="Times New Roman" w:hAnsi="Times New Roman" w:cs="Times New Roman"/>
          <w:sz w:val="24"/>
          <w:szCs w:val="24"/>
          <w:lang w:eastAsia="pt-BR"/>
        </w:rPr>
        <w:t>,</w:t>
      </w:r>
      <w:r w:rsidR="00696060" w:rsidRPr="00696060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B34139">
        <w:rPr>
          <w:rFonts w:ascii="Times New Roman" w:hAnsi="Times New Roman" w:cs="Times New Roman"/>
          <w:sz w:val="24"/>
          <w:szCs w:val="24"/>
          <w:lang w:eastAsia="pt-BR"/>
        </w:rPr>
        <w:t>pelo mesmo período</w:t>
      </w:r>
      <w:r w:rsidR="0083447B">
        <w:rPr>
          <w:rFonts w:ascii="Times New Roman" w:hAnsi="Times New Roman" w:cs="Times New Roman"/>
          <w:sz w:val="24"/>
          <w:szCs w:val="24"/>
          <w:lang w:eastAsia="pt-BR"/>
        </w:rPr>
        <w:t xml:space="preserve"> de sua disponibilização</w:t>
      </w:r>
      <w:r w:rsidR="00696060">
        <w:rPr>
          <w:rFonts w:ascii="Times New Roman" w:hAnsi="Times New Roman" w:cs="Times New Roman"/>
          <w:sz w:val="24"/>
          <w:szCs w:val="24"/>
          <w:lang w:eastAsia="pt-BR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de acordo com o </w:t>
      </w:r>
      <w:r w:rsidR="00F84FA6">
        <w:rPr>
          <w:rFonts w:ascii="Times New Roman" w:hAnsi="Times New Roman" w:cs="Times New Roman"/>
          <w:sz w:val="24"/>
          <w:szCs w:val="24"/>
          <w:lang w:eastAsia="pt-BR"/>
        </w:rPr>
        <w:t>artigo 79, § 1º, i</w:t>
      </w:r>
      <w:r w:rsidR="00DB2F28" w:rsidRPr="00DB2F28">
        <w:rPr>
          <w:rFonts w:ascii="Times New Roman" w:hAnsi="Times New Roman" w:cs="Times New Roman"/>
          <w:sz w:val="24"/>
          <w:szCs w:val="24"/>
          <w:lang w:eastAsia="pt-BR"/>
        </w:rPr>
        <w:t>nciso I</w:t>
      </w:r>
      <w:r w:rsidR="00B34139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535090">
        <w:rPr>
          <w:rFonts w:ascii="Times New Roman" w:hAnsi="Times New Roman" w:cs="Times New Roman"/>
          <w:sz w:val="24"/>
          <w:szCs w:val="24"/>
          <w:lang w:eastAsia="pt-BR"/>
        </w:rPr>
        <w:t>do Decreto-Lei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nº</w:t>
      </w:r>
      <w:r w:rsidR="00F84FA6">
        <w:rPr>
          <w:rFonts w:ascii="Times New Roman" w:hAnsi="Times New Roman" w:cs="Times New Roman"/>
          <w:sz w:val="24"/>
          <w:szCs w:val="24"/>
          <w:lang w:eastAsia="pt-BR"/>
        </w:rPr>
        <w:t xml:space="preserve"> 09-A, de </w:t>
      </w:r>
      <w:r>
        <w:rPr>
          <w:rFonts w:ascii="Times New Roman" w:hAnsi="Times New Roman" w:cs="Times New Roman"/>
          <w:sz w:val="24"/>
          <w:szCs w:val="24"/>
          <w:lang w:eastAsia="pt-BR"/>
        </w:rPr>
        <w:t>9 de m</w:t>
      </w:r>
      <w:r w:rsidR="00DB2F28" w:rsidRPr="00DB2F28">
        <w:rPr>
          <w:rFonts w:ascii="Times New Roman" w:hAnsi="Times New Roman" w:cs="Times New Roman"/>
          <w:sz w:val="24"/>
          <w:szCs w:val="24"/>
          <w:lang w:eastAsia="pt-BR"/>
        </w:rPr>
        <w:t>arço de 1982.</w:t>
      </w:r>
    </w:p>
    <w:p w:rsidR="00DB2F28" w:rsidRPr="00DB2F28" w:rsidRDefault="00DB2F28" w:rsidP="00F84FA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7317ED" w:rsidRDefault="0083447B" w:rsidP="00F84FA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Art. 3º. Fica o</w:t>
      </w:r>
      <w:r w:rsidR="00F06F53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83447B">
        <w:rPr>
          <w:rFonts w:ascii="Times New Roman" w:hAnsi="Times New Roman" w:cs="Times New Roman"/>
          <w:sz w:val="24"/>
          <w:szCs w:val="24"/>
          <w:lang w:eastAsia="pt-BR"/>
        </w:rPr>
        <w:t>TEN CEL PM RE 6565-8 JAMES ALVES PADILHA</w:t>
      </w:r>
      <w:r w:rsidR="00696060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F06F53">
        <w:rPr>
          <w:rFonts w:ascii="Times New Roman" w:hAnsi="Times New Roman" w:cs="Times New Roman"/>
          <w:sz w:val="24"/>
          <w:szCs w:val="24"/>
          <w:lang w:eastAsia="pt-BR"/>
        </w:rPr>
        <w:t>adido</w:t>
      </w:r>
      <w:r w:rsidR="00F84FA6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6A448C">
        <w:rPr>
          <w:rFonts w:ascii="Times New Roman" w:hAnsi="Times New Roman" w:cs="Times New Roman"/>
          <w:sz w:val="24"/>
          <w:szCs w:val="24"/>
          <w:lang w:eastAsia="pt-BR"/>
        </w:rPr>
        <w:t>à</w:t>
      </w:r>
      <w:r w:rsidR="00DB2F28" w:rsidRPr="00DB2F28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t-BR"/>
        </w:rPr>
        <w:t>Coordenadoria de Pessoal da Polícia Militar do Estado de Rondônia - PMRO,</w:t>
      </w:r>
      <w:r w:rsidR="00F84FA6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A938E0">
        <w:rPr>
          <w:rFonts w:ascii="Times New Roman" w:hAnsi="Times New Roman" w:cs="Times New Roman"/>
          <w:sz w:val="24"/>
          <w:szCs w:val="24"/>
          <w:lang w:eastAsia="pt-BR"/>
        </w:rPr>
        <w:t>consoante o disposto no artigo 80 do Decreto-Lei nº 09-A, de 9 de março de 1982</w:t>
      </w:r>
      <w:r w:rsidR="007317ED">
        <w:rPr>
          <w:rFonts w:ascii="Times New Roman" w:hAnsi="Times New Roman" w:cs="Times New Roman"/>
          <w:sz w:val="24"/>
          <w:szCs w:val="24"/>
          <w:lang w:eastAsia="pt-BR"/>
        </w:rPr>
        <w:t>.</w:t>
      </w:r>
    </w:p>
    <w:p w:rsidR="00DB2F28" w:rsidRPr="00DB2F28" w:rsidRDefault="007317ED" w:rsidP="00F84FA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DB2F28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</w:p>
    <w:p w:rsidR="00DB2F28" w:rsidRPr="00DB2F28" w:rsidRDefault="00DB2F28" w:rsidP="00F84FA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DB2F28">
        <w:rPr>
          <w:rFonts w:ascii="Times New Roman" w:hAnsi="Times New Roman" w:cs="Times New Roman"/>
          <w:sz w:val="24"/>
          <w:szCs w:val="24"/>
          <w:lang w:eastAsia="pt-BR"/>
        </w:rPr>
        <w:t>Art. 4º. Este Decreto entra em vigor na data de sua publicação.</w:t>
      </w:r>
    </w:p>
    <w:p w:rsidR="00DB2F28" w:rsidRPr="00DB2F28" w:rsidRDefault="00DB2F28" w:rsidP="00F84FA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DB2F28" w:rsidRPr="00DB2F28" w:rsidRDefault="00DB2F28" w:rsidP="00F84FA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DB2F28">
        <w:rPr>
          <w:rFonts w:ascii="Times New Roman" w:hAnsi="Times New Roman" w:cs="Times New Roman"/>
          <w:sz w:val="24"/>
          <w:szCs w:val="24"/>
          <w:lang w:eastAsia="pt-BR"/>
        </w:rPr>
        <w:t>Palácio do Governo do Estado de Rondônia, em</w:t>
      </w:r>
      <w:r w:rsidR="007F3A99">
        <w:rPr>
          <w:rFonts w:ascii="Times New Roman" w:hAnsi="Times New Roman" w:cs="Times New Roman"/>
          <w:sz w:val="24"/>
          <w:szCs w:val="24"/>
          <w:lang w:eastAsia="pt-BR"/>
        </w:rPr>
        <w:t xml:space="preserve"> 17</w:t>
      </w:r>
      <w:bookmarkStart w:id="0" w:name="_GoBack"/>
      <w:bookmarkEnd w:id="0"/>
      <w:r w:rsidRPr="00DB2F28">
        <w:rPr>
          <w:rFonts w:ascii="Times New Roman" w:hAnsi="Times New Roman" w:cs="Times New Roman"/>
          <w:sz w:val="24"/>
          <w:szCs w:val="24"/>
          <w:lang w:eastAsia="pt-BR"/>
        </w:rPr>
        <w:t xml:space="preserve"> de j</w:t>
      </w:r>
      <w:r>
        <w:rPr>
          <w:rFonts w:ascii="Times New Roman" w:hAnsi="Times New Roman" w:cs="Times New Roman"/>
          <w:sz w:val="24"/>
          <w:szCs w:val="24"/>
          <w:lang w:eastAsia="pt-BR"/>
        </w:rPr>
        <w:t>aneiro</w:t>
      </w:r>
      <w:r w:rsidRPr="00DB2F28">
        <w:rPr>
          <w:rFonts w:ascii="Times New Roman" w:hAnsi="Times New Roman" w:cs="Times New Roman"/>
          <w:sz w:val="24"/>
          <w:szCs w:val="24"/>
          <w:lang w:eastAsia="pt-BR"/>
        </w:rPr>
        <w:t xml:space="preserve"> de 201</w:t>
      </w:r>
      <w:r>
        <w:rPr>
          <w:rFonts w:ascii="Times New Roman" w:hAnsi="Times New Roman" w:cs="Times New Roman"/>
          <w:sz w:val="24"/>
          <w:szCs w:val="24"/>
          <w:lang w:eastAsia="pt-BR"/>
        </w:rPr>
        <w:t>9</w:t>
      </w:r>
      <w:r w:rsidRPr="00DB2F28">
        <w:rPr>
          <w:rFonts w:ascii="Times New Roman" w:hAnsi="Times New Roman" w:cs="Times New Roman"/>
          <w:sz w:val="24"/>
          <w:szCs w:val="24"/>
          <w:lang w:eastAsia="pt-BR"/>
        </w:rPr>
        <w:t>, 13</w:t>
      </w:r>
      <w:r>
        <w:rPr>
          <w:rFonts w:ascii="Times New Roman" w:hAnsi="Times New Roman" w:cs="Times New Roman"/>
          <w:sz w:val="24"/>
          <w:szCs w:val="24"/>
          <w:lang w:eastAsia="pt-BR"/>
        </w:rPr>
        <w:t>1</w:t>
      </w:r>
      <w:r w:rsidRPr="00DB2F28">
        <w:rPr>
          <w:rFonts w:ascii="Times New Roman" w:hAnsi="Times New Roman" w:cs="Times New Roman"/>
          <w:sz w:val="24"/>
          <w:szCs w:val="24"/>
          <w:lang w:eastAsia="pt-BR"/>
        </w:rPr>
        <w:t>º da República.</w:t>
      </w:r>
    </w:p>
    <w:p w:rsidR="00DB2F28" w:rsidRPr="00DB2F28" w:rsidRDefault="00DB2F28" w:rsidP="00F84FA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DB2F28" w:rsidRDefault="00DB2F28" w:rsidP="00F84FA6">
      <w:pPr>
        <w:pStyle w:val="SemEspaamen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pt-BR"/>
        </w:rPr>
      </w:pPr>
    </w:p>
    <w:p w:rsidR="00F84FA6" w:rsidRPr="00DB2F28" w:rsidRDefault="00F84FA6" w:rsidP="00F84FA6">
      <w:pPr>
        <w:pStyle w:val="SemEspaamen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pt-BR"/>
        </w:rPr>
      </w:pPr>
    </w:p>
    <w:p w:rsidR="00DB2F28" w:rsidRPr="00DB2F28" w:rsidRDefault="00DB2F28" w:rsidP="00F84FA6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  <w:lang w:eastAsia="pt-BR"/>
        </w:rPr>
      </w:pPr>
      <w:r w:rsidRPr="00DB2F28">
        <w:rPr>
          <w:rFonts w:ascii="Times New Roman" w:hAnsi="Times New Roman" w:cs="Times New Roman"/>
          <w:b/>
          <w:sz w:val="24"/>
          <w:szCs w:val="24"/>
          <w:lang w:eastAsia="pt-BR"/>
        </w:rPr>
        <w:t>MARCOS JOSÉ ROCHA DOS SANTOS</w:t>
      </w:r>
    </w:p>
    <w:p w:rsidR="00DB2F28" w:rsidRPr="00DB2F28" w:rsidRDefault="00DB2F28" w:rsidP="00F84FA6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 w:rsidRPr="00DB2F28">
        <w:rPr>
          <w:rFonts w:ascii="Times New Roman" w:hAnsi="Times New Roman" w:cs="Times New Roman"/>
          <w:sz w:val="24"/>
          <w:szCs w:val="24"/>
          <w:lang w:eastAsia="pt-BR"/>
        </w:rPr>
        <w:t>Governador</w:t>
      </w:r>
    </w:p>
    <w:p w:rsidR="0085756D" w:rsidRDefault="0085756D" w:rsidP="00F84FA6">
      <w:pPr>
        <w:spacing w:after="0" w:line="240" w:lineRule="auto"/>
      </w:pPr>
    </w:p>
    <w:sectPr w:rsidR="0085756D" w:rsidSect="00F84FA6">
      <w:headerReference w:type="default" r:id="rId6"/>
      <w:pgSz w:w="11906" w:h="16838"/>
      <w:pgMar w:top="1134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4FA6" w:rsidRDefault="00F84FA6" w:rsidP="00F84FA6">
      <w:pPr>
        <w:spacing w:after="0" w:line="240" w:lineRule="auto"/>
      </w:pPr>
      <w:r>
        <w:separator/>
      </w:r>
    </w:p>
  </w:endnote>
  <w:endnote w:type="continuationSeparator" w:id="0">
    <w:p w:rsidR="00F84FA6" w:rsidRDefault="00F84FA6" w:rsidP="00F84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4FA6" w:rsidRDefault="00F84FA6" w:rsidP="00F84FA6">
      <w:pPr>
        <w:spacing w:after="0" w:line="240" w:lineRule="auto"/>
      </w:pPr>
      <w:r>
        <w:separator/>
      </w:r>
    </w:p>
  </w:footnote>
  <w:footnote w:type="continuationSeparator" w:id="0">
    <w:p w:rsidR="00F84FA6" w:rsidRDefault="00F84FA6" w:rsidP="00F84F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FA6" w:rsidRPr="00F84FA6" w:rsidRDefault="00F84FA6" w:rsidP="00F84FA6">
    <w:pPr>
      <w:tabs>
        <w:tab w:val="left" w:pos="10350"/>
      </w:tabs>
      <w:spacing w:after="0" w:line="240" w:lineRule="auto"/>
      <w:ind w:right="-60"/>
      <w:jc w:val="center"/>
      <w:rPr>
        <w:rFonts w:ascii="Times New Roman" w:hAnsi="Times New Roman" w:cs="Times New Roman"/>
        <w:b/>
        <w:sz w:val="24"/>
        <w:szCs w:val="24"/>
      </w:rPr>
    </w:pPr>
    <w:r w:rsidRPr="00F84FA6">
      <w:rPr>
        <w:rFonts w:ascii="Times New Roman" w:hAnsi="Times New Roman" w:cs="Times New Roman"/>
        <w:b/>
        <w:sz w:val="24"/>
        <w:szCs w:val="24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35pt;height:71.45pt" o:ole="" fillcolor="window">
          <v:imagedata r:id="rId1" o:title=""/>
        </v:shape>
        <o:OLEObject Type="Embed" ProgID="Word.Picture.8" ShapeID="_x0000_i1025" DrawAspect="Content" ObjectID="_1609226345" r:id="rId2"/>
      </w:object>
    </w:r>
  </w:p>
  <w:p w:rsidR="00F84FA6" w:rsidRPr="00F84FA6" w:rsidRDefault="00F84FA6" w:rsidP="00F84FA6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F84FA6">
      <w:rPr>
        <w:rFonts w:ascii="Times New Roman" w:hAnsi="Times New Roman" w:cs="Times New Roman"/>
        <w:b/>
        <w:sz w:val="24"/>
        <w:szCs w:val="24"/>
      </w:rPr>
      <w:t>GOVERNO DO ESTADO DE RONDÔNIA</w:t>
    </w:r>
  </w:p>
  <w:p w:rsidR="00F84FA6" w:rsidRPr="00F84FA6" w:rsidRDefault="00F84FA6" w:rsidP="00F84FA6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F84FA6">
      <w:rPr>
        <w:rFonts w:ascii="Times New Roman" w:hAnsi="Times New Roman" w:cs="Times New Roman"/>
        <w:b/>
        <w:sz w:val="24"/>
        <w:szCs w:val="24"/>
      </w:rPr>
      <w:t>GOVERNADORIA</w:t>
    </w:r>
  </w:p>
  <w:p w:rsidR="00F84FA6" w:rsidRPr="00F84FA6" w:rsidRDefault="00F84FA6" w:rsidP="00F84FA6">
    <w:pPr>
      <w:tabs>
        <w:tab w:val="center" w:pos="4252"/>
        <w:tab w:val="right" w:pos="8504"/>
      </w:tabs>
      <w:spacing w:after="0" w:line="240" w:lineRule="auto"/>
      <w:rPr>
        <w:rFonts w:ascii="Times New Roman" w:hAnsi="Times New Roman" w:cs="Times New Roman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F28"/>
    <w:rsid w:val="000C5DD8"/>
    <w:rsid w:val="002E7AA5"/>
    <w:rsid w:val="00535090"/>
    <w:rsid w:val="00696060"/>
    <w:rsid w:val="006A448C"/>
    <w:rsid w:val="00710DA3"/>
    <w:rsid w:val="007317ED"/>
    <w:rsid w:val="007A79A0"/>
    <w:rsid w:val="007F3A99"/>
    <w:rsid w:val="0083447B"/>
    <w:rsid w:val="0085756D"/>
    <w:rsid w:val="009B5127"/>
    <w:rsid w:val="00A0391E"/>
    <w:rsid w:val="00A938E0"/>
    <w:rsid w:val="00B34139"/>
    <w:rsid w:val="00C517FB"/>
    <w:rsid w:val="00CC68A0"/>
    <w:rsid w:val="00D93A83"/>
    <w:rsid w:val="00DB2F28"/>
    <w:rsid w:val="00E85E2E"/>
    <w:rsid w:val="00F06F53"/>
    <w:rsid w:val="00F84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  <w15:chartTrackingRefBased/>
  <w15:docId w15:val="{78773087-4886-466A-9F05-2F80B3294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">
    <w:name w:val="texto_centralizado"/>
    <w:basedOn w:val="Normal"/>
    <w:rsid w:val="00DB2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B2F28"/>
    <w:rPr>
      <w:b/>
      <w:bCs/>
    </w:rPr>
  </w:style>
  <w:style w:type="paragraph" w:customStyle="1" w:styleId="tabelatextoalinhadoesquerda">
    <w:name w:val="tabela_texto_alinhado_esquerda"/>
    <w:basedOn w:val="Normal"/>
    <w:rsid w:val="00DB2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recuoprimeiralinha">
    <w:name w:val="texto_justificado_recuo_primeira_linha"/>
    <w:basedOn w:val="Normal"/>
    <w:rsid w:val="00DB2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DB2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DB2F28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F84F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84FA6"/>
  </w:style>
  <w:style w:type="paragraph" w:styleId="Rodap">
    <w:name w:val="footer"/>
    <w:basedOn w:val="Normal"/>
    <w:link w:val="RodapChar"/>
    <w:uiPriority w:val="99"/>
    <w:unhideWhenUsed/>
    <w:rsid w:val="00F84F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84FA6"/>
  </w:style>
  <w:style w:type="paragraph" w:styleId="Textodebalo">
    <w:name w:val="Balloon Text"/>
    <w:basedOn w:val="Normal"/>
    <w:link w:val="TextodebaloChar"/>
    <w:uiPriority w:val="99"/>
    <w:semiHidden/>
    <w:unhideWhenUsed/>
    <w:rsid w:val="00C517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17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431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310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</dc:creator>
  <cp:keywords/>
  <dc:description/>
  <cp:lastModifiedBy>Italo Reis</cp:lastModifiedBy>
  <cp:revision>5</cp:revision>
  <cp:lastPrinted>2019-01-15T12:17:00Z</cp:lastPrinted>
  <dcterms:created xsi:type="dcterms:W3CDTF">2019-01-15T12:01:00Z</dcterms:created>
  <dcterms:modified xsi:type="dcterms:W3CDTF">2019-01-17T14:32:00Z</dcterms:modified>
</cp:coreProperties>
</file>