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7F" w:rsidRDefault="00FB257F" w:rsidP="00C574D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6C51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74085">
        <w:rPr>
          <w:rFonts w:ascii="Times New Roman" w:hAnsi="Times New Roman" w:cs="Times New Roman"/>
          <w:sz w:val="24"/>
          <w:szCs w:val="24"/>
          <w:lang w:eastAsia="pt-BR"/>
        </w:rPr>
        <w:t>23.48</w:t>
      </w:r>
      <w:r w:rsidR="00204738">
        <w:rPr>
          <w:rFonts w:ascii="Times New Roman" w:hAnsi="Times New Roman" w:cs="Times New Roman"/>
          <w:sz w:val="24"/>
          <w:szCs w:val="24"/>
          <w:lang w:eastAsia="pt-BR"/>
        </w:rPr>
        <w:t>4</w:t>
      </w:r>
      <w:r w:rsidR="0017408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6C51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74085">
        <w:rPr>
          <w:rFonts w:ascii="Times New Roman" w:hAnsi="Times New Roman" w:cs="Times New Roman"/>
          <w:sz w:val="24"/>
          <w:szCs w:val="24"/>
          <w:lang w:eastAsia="pt-BR"/>
        </w:rPr>
        <w:t>28</w:t>
      </w:r>
      <w:r w:rsidR="006C51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DE DEZEMBRO</w:t>
      </w:r>
      <w:r w:rsidR="007028A3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 2018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805BF" w:rsidRDefault="001805BF" w:rsidP="00C574D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574D1" w:rsidRPr="00C574D1" w:rsidRDefault="00C4796F" w:rsidP="00C574D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pt-BR"/>
        </w:rPr>
        <w:t xml:space="preserve">Prorroga a cedência de Policiais Civis, </w:t>
      </w:r>
      <w:r w:rsidRPr="00F40868">
        <w:rPr>
          <w:rFonts w:ascii="Times New Roman" w:hAnsi="Times New Roman" w:cs="Times New Roman"/>
          <w:sz w:val="24"/>
          <w:szCs w:val="24"/>
          <w:lang w:eastAsia="pt-BR"/>
        </w:rPr>
        <w:t>para desenvolver suas atividades na Assembl</w:t>
      </w:r>
      <w:r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F40868">
        <w:rPr>
          <w:rFonts w:ascii="Times New Roman" w:hAnsi="Times New Roman" w:cs="Times New Roman"/>
          <w:sz w:val="24"/>
          <w:szCs w:val="24"/>
          <w:lang w:eastAsia="pt-BR"/>
        </w:rPr>
        <w:t>ia Legis</w:t>
      </w:r>
      <w:r>
        <w:rPr>
          <w:rFonts w:ascii="Times New Roman" w:hAnsi="Times New Roman" w:cs="Times New Roman"/>
          <w:sz w:val="24"/>
          <w:szCs w:val="24"/>
          <w:lang w:eastAsia="pt-BR"/>
        </w:rPr>
        <w:t>lativa do Estado de Rondônia</w:t>
      </w:r>
      <w:r w:rsidR="00C574D1" w:rsidRPr="00C574D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 xml:space="preserve">o artigo 65,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inciso V da Constituição </w:t>
      </w:r>
      <w:r w:rsidR="00C574D1">
        <w:rPr>
          <w:rFonts w:ascii="Times New Roman" w:hAnsi="Times New Roman" w:cs="Times New Roman"/>
          <w:sz w:val="24"/>
          <w:szCs w:val="24"/>
          <w:lang w:eastAsia="pt-BR"/>
        </w:rPr>
        <w:t>do Estado,</w:t>
      </w:r>
      <w:r w:rsidR="002F0210" w:rsidRPr="002F021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F0210" w:rsidRPr="00F40868">
        <w:rPr>
          <w:rFonts w:ascii="Times New Roman" w:hAnsi="Times New Roman" w:cs="Times New Roman"/>
          <w:sz w:val="24"/>
          <w:szCs w:val="24"/>
          <w:lang w:eastAsia="pt-BR"/>
        </w:rPr>
        <w:t xml:space="preserve">conforme consta </w:t>
      </w:r>
      <w:r w:rsidR="002F0210">
        <w:rPr>
          <w:rFonts w:ascii="Times New Roman" w:hAnsi="Times New Roman" w:cs="Times New Roman"/>
          <w:sz w:val="24"/>
          <w:szCs w:val="24"/>
          <w:lang w:eastAsia="pt-BR"/>
        </w:rPr>
        <w:t>no Ofício nº 474/GP, de 19 de novembro de 2018</w:t>
      </w:r>
      <w:r w:rsidR="002F0210" w:rsidRPr="00F4086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F0210">
        <w:rPr>
          <w:rFonts w:ascii="Times New Roman" w:hAnsi="Times New Roman" w:cs="Times New Roman"/>
          <w:sz w:val="24"/>
          <w:szCs w:val="24"/>
          <w:lang w:eastAsia="pt-BR"/>
        </w:rPr>
        <w:t>e Processo SEI nº 0014.480487/2018-81,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574D1" w:rsidRPr="00896CA8" w:rsidRDefault="00C574D1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96CA8">
        <w:rPr>
          <w:rFonts w:ascii="Times New Roman" w:hAnsi="Times New Roman" w:cs="Times New Roman"/>
          <w:sz w:val="24"/>
          <w:szCs w:val="24"/>
        </w:rPr>
        <w:t>: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40868" w:rsidRDefault="002F0210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</w:t>
      </w:r>
      <w:r w:rsidR="00C4796F">
        <w:rPr>
          <w:rFonts w:ascii="Times New Roman" w:hAnsi="Times New Roman" w:cs="Times New Roman"/>
          <w:sz w:val="24"/>
          <w:szCs w:val="24"/>
          <w:lang w:eastAsia="pt-BR"/>
        </w:rPr>
        <w:t>Fica p</w:t>
      </w:r>
      <w:r>
        <w:rPr>
          <w:rFonts w:ascii="Times New Roman" w:hAnsi="Times New Roman" w:cs="Times New Roman"/>
          <w:sz w:val="24"/>
          <w:szCs w:val="24"/>
          <w:lang w:eastAsia="pt-BR"/>
        </w:rPr>
        <w:t>rorroga</w:t>
      </w:r>
      <w:r w:rsidR="00C4796F">
        <w:rPr>
          <w:rFonts w:ascii="Times New Roman" w:hAnsi="Times New Roman" w:cs="Times New Roman"/>
          <w:sz w:val="24"/>
          <w:szCs w:val="24"/>
          <w:lang w:eastAsia="pt-BR"/>
        </w:rPr>
        <w:t>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 cedência</w:t>
      </w:r>
      <w:r w:rsidR="00C4796F" w:rsidRPr="00C4796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4796F">
        <w:rPr>
          <w:rFonts w:ascii="Times New Roman" w:hAnsi="Times New Roman" w:cs="Times New Roman"/>
          <w:sz w:val="24"/>
          <w:szCs w:val="24"/>
          <w:lang w:eastAsia="pt-BR"/>
        </w:rPr>
        <w:t>dos Policiais Civis</w:t>
      </w:r>
      <w:r w:rsidR="00C4796F" w:rsidRPr="00F40868">
        <w:rPr>
          <w:rFonts w:ascii="Times New Roman" w:hAnsi="Times New Roman" w:cs="Times New Roman"/>
          <w:sz w:val="24"/>
          <w:szCs w:val="24"/>
          <w:lang w:eastAsia="pt-BR"/>
        </w:rPr>
        <w:t xml:space="preserve"> pertencente</w:t>
      </w:r>
      <w:r w:rsidR="00C4796F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C4796F" w:rsidRPr="00F40868">
        <w:rPr>
          <w:rFonts w:ascii="Times New Roman" w:hAnsi="Times New Roman" w:cs="Times New Roman"/>
          <w:sz w:val="24"/>
          <w:szCs w:val="24"/>
          <w:lang w:eastAsia="pt-BR"/>
        </w:rPr>
        <w:t xml:space="preserve"> ao Quadro Permanente de Pessoal Civil do Estado de Rondônia</w:t>
      </w:r>
      <w:r w:rsidR="00C4796F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40868" w:rsidRPr="00F40868">
        <w:rPr>
          <w:rFonts w:ascii="Times New Roman" w:hAnsi="Times New Roman" w:cs="Times New Roman"/>
          <w:sz w:val="24"/>
          <w:szCs w:val="24"/>
          <w:lang w:eastAsia="pt-BR"/>
        </w:rPr>
        <w:t xml:space="preserve"> a contar de 1º de </w:t>
      </w:r>
      <w:r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r w:rsidR="00F40868" w:rsidRPr="00F40868">
        <w:rPr>
          <w:rFonts w:ascii="Times New Roman" w:hAnsi="Times New Roman" w:cs="Times New Roman"/>
          <w:sz w:val="24"/>
          <w:szCs w:val="24"/>
          <w:lang w:eastAsia="pt-BR"/>
        </w:rPr>
        <w:t xml:space="preserve"> de 201</w:t>
      </w:r>
      <w:r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="00C4796F">
        <w:rPr>
          <w:rFonts w:ascii="Times New Roman" w:hAnsi="Times New Roman" w:cs="Times New Roman"/>
          <w:sz w:val="24"/>
          <w:szCs w:val="24"/>
          <w:lang w:eastAsia="pt-BR"/>
        </w:rPr>
        <w:t xml:space="preserve"> a 31 de dezembro de 2019</w:t>
      </w:r>
      <w:r w:rsidR="00F40868" w:rsidRPr="00F4086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4796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4796F" w:rsidRPr="00F40868">
        <w:rPr>
          <w:rFonts w:ascii="Times New Roman" w:hAnsi="Times New Roman" w:cs="Times New Roman"/>
          <w:sz w:val="24"/>
          <w:szCs w:val="24"/>
          <w:lang w:eastAsia="pt-BR"/>
        </w:rPr>
        <w:t>sem ônus para o Poder Executivo Esta</w:t>
      </w:r>
      <w:r w:rsidR="00C4796F">
        <w:rPr>
          <w:rFonts w:ascii="Times New Roman" w:hAnsi="Times New Roman" w:cs="Times New Roman"/>
          <w:sz w:val="24"/>
          <w:szCs w:val="24"/>
          <w:lang w:eastAsia="pt-BR"/>
        </w:rPr>
        <w:t>dual</w:t>
      </w:r>
      <w:r w:rsidR="00F40868" w:rsidRPr="00F40868">
        <w:rPr>
          <w:rFonts w:ascii="Times New Roman" w:hAnsi="Times New Roman" w:cs="Times New Roman"/>
          <w:sz w:val="24"/>
          <w:szCs w:val="24"/>
          <w:lang w:eastAsia="pt-BR"/>
        </w:rPr>
        <w:t>, para desenvolver suas atividades na Assembl</w:t>
      </w:r>
      <w:r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F40868" w:rsidRPr="00F40868">
        <w:rPr>
          <w:rFonts w:ascii="Times New Roman" w:hAnsi="Times New Roman" w:cs="Times New Roman"/>
          <w:sz w:val="24"/>
          <w:szCs w:val="24"/>
          <w:lang w:eastAsia="pt-BR"/>
        </w:rPr>
        <w:t>ia Legis</w:t>
      </w:r>
      <w:r>
        <w:rPr>
          <w:rFonts w:ascii="Times New Roman" w:hAnsi="Times New Roman" w:cs="Times New Roman"/>
          <w:sz w:val="24"/>
          <w:szCs w:val="24"/>
          <w:lang w:eastAsia="pt-BR"/>
        </w:rPr>
        <w:t>lativa do Estado de Rondônia</w:t>
      </w:r>
      <w:r w:rsidR="00F40868" w:rsidRPr="00F4086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537FE" w:rsidRPr="00C574D1" w:rsidRDefault="007537FE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1723"/>
        <w:gridCol w:w="5811"/>
      </w:tblGrid>
      <w:tr w:rsidR="002F0210" w:rsidRPr="00E42A53" w:rsidTr="00E42A53">
        <w:trPr>
          <w:jc w:val="center"/>
        </w:trPr>
        <w:tc>
          <w:tcPr>
            <w:tcW w:w="810" w:type="dxa"/>
          </w:tcPr>
          <w:p w:rsidR="002F0210" w:rsidRPr="00E42A53" w:rsidRDefault="002F0210" w:rsidP="007675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NR</w:t>
            </w:r>
          </w:p>
        </w:tc>
        <w:tc>
          <w:tcPr>
            <w:tcW w:w="1221" w:type="dxa"/>
          </w:tcPr>
          <w:p w:rsidR="002F0210" w:rsidRPr="00E42A53" w:rsidRDefault="002F0210" w:rsidP="007675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5811" w:type="dxa"/>
          </w:tcPr>
          <w:p w:rsidR="002F0210" w:rsidRPr="00E42A53" w:rsidRDefault="002F0210" w:rsidP="0076750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2F0210" w:rsidRPr="00E42A53" w:rsidTr="00E42A53">
        <w:trPr>
          <w:jc w:val="center"/>
        </w:trPr>
        <w:tc>
          <w:tcPr>
            <w:tcW w:w="810" w:type="dxa"/>
          </w:tcPr>
          <w:p w:rsidR="002F0210" w:rsidRPr="00E42A53" w:rsidRDefault="002F0210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21" w:type="dxa"/>
          </w:tcPr>
          <w:p w:rsidR="002F0210" w:rsidRPr="00E42A53" w:rsidRDefault="002F0210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300022716</w:t>
            </w:r>
          </w:p>
        </w:tc>
        <w:tc>
          <w:tcPr>
            <w:tcW w:w="5811" w:type="dxa"/>
          </w:tcPr>
          <w:p w:rsidR="002F0210" w:rsidRPr="00E42A53" w:rsidRDefault="002F0210" w:rsidP="0076750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AILTON PACHECO DIAS</w:t>
            </w:r>
          </w:p>
        </w:tc>
      </w:tr>
      <w:tr w:rsidR="002F0210" w:rsidRPr="00E42A53" w:rsidTr="00E42A53">
        <w:trPr>
          <w:jc w:val="center"/>
        </w:trPr>
        <w:tc>
          <w:tcPr>
            <w:tcW w:w="810" w:type="dxa"/>
          </w:tcPr>
          <w:p w:rsidR="002F0210" w:rsidRPr="00E42A53" w:rsidRDefault="002F0210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21" w:type="dxa"/>
          </w:tcPr>
          <w:p w:rsidR="002F0210" w:rsidRPr="00E42A53" w:rsidRDefault="002F0210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300060143</w:t>
            </w:r>
          </w:p>
        </w:tc>
        <w:tc>
          <w:tcPr>
            <w:tcW w:w="5811" w:type="dxa"/>
          </w:tcPr>
          <w:p w:rsidR="002F0210" w:rsidRPr="00E42A53" w:rsidRDefault="002F0210" w:rsidP="0076750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ANA CLAUDIA MESQUITA DE ARAÚJO</w:t>
            </w:r>
          </w:p>
        </w:tc>
      </w:tr>
      <w:tr w:rsidR="002F0210" w:rsidRPr="00E42A53" w:rsidTr="00E42A53">
        <w:trPr>
          <w:jc w:val="center"/>
        </w:trPr>
        <w:tc>
          <w:tcPr>
            <w:tcW w:w="810" w:type="dxa"/>
          </w:tcPr>
          <w:p w:rsidR="002F0210" w:rsidRPr="00E42A53" w:rsidRDefault="002F0210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21" w:type="dxa"/>
          </w:tcPr>
          <w:p w:rsidR="002F0210" w:rsidRPr="00E42A53" w:rsidRDefault="002F0210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300017550</w:t>
            </w:r>
          </w:p>
        </w:tc>
        <w:tc>
          <w:tcPr>
            <w:tcW w:w="5811" w:type="dxa"/>
          </w:tcPr>
          <w:p w:rsidR="002F0210" w:rsidRPr="00E42A53" w:rsidRDefault="002F0210" w:rsidP="0076750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JOSÉ DE CASTRO FERREIRA</w:t>
            </w:r>
          </w:p>
        </w:tc>
      </w:tr>
      <w:tr w:rsidR="002F0210" w:rsidRPr="00E42A53" w:rsidTr="00E42A53">
        <w:trPr>
          <w:jc w:val="center"/>
        </w:trPr>
        <w:tc>
          <w:tcPr>
            <w:tcW w:w="810" w:type="dxa"/>
          </w:tcPr>
          <w:p w:rsidR="002F0210" w:rsidRPr="00E42A53" w:rsidRDefault="002F0210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221" w:type="dxa"/>
          </w:tcPr>
          <w:p w:rsidR="002F0210" w:rsidRPr="00E42A53" w:rsidRDefault="002F0210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300098759</w:t>
            </w:r>
          </w:p>
        </w:tc>
        <w:tc>
          <w:tcPr>
            <w:tcW w:w="5811" w:type="dxa"/>
          </w:tcPr>
          <w:p w:rsidR="002F0210" w:rsidRPr="00E42A53" w:rsidRDefault="002F0210" w:rsidP="0076750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LEILANE FARIAS LOPES</w:t>
            </w:r>
          </w:p>
        </w:tc>
      </w:tr>
      <w:tr w:rsidR="002F0210" w:rsidRPr="00E42A53" w:rsidTr="00E42A53">
        <w:trPr>
          <w:jc w:val="center"/>
        </w:trPr>
        <w:tc>
          <w:tcPr>
            <w:tcW w:w="810" w:type="dxa"/>
          </w:tcPr>
          <w:p w:rsidR="002F0210" w:rsidRPr="00E42A53" w:rsidRDefault="002F0210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221" w:type="dxa"/>
          </w:tcPr>
          <w:p w:rsidR="002F0210" w:rsidRPr="00E42A53" w:rsidRDefault="002F0210" w:rsidP="0076750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300104020</w:t>
            </w:r>
          </w:p>
        </w:tc>
        <w:tc>
          <w:tcPr>
            <w:tcW w:w="5811" w:type="dxa"/>
          </w:tcPr>
          <w:p w:rsidR="002F0210" w:rsidRPr="00E42A53" w:rsidRDefault="00C4796F" w:rsidP="0076750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PAULO GOUVEIA DE SÁ CARVALHO</w:t>
            </w:r>
          </w:p>
        </w:tc>
      </w:tr>
      <w:tr w:rsidR="002F0210" w:rsidRPr="00E42A53" w:rsidTr="00E42A53">
        <w:trPr>
          <w:jc w:val="center"/>
        </w:trPr>
        <w:tc>
          <w:tcPr>
            <w:tcW w:w="810" w:type="dxa"/>
          </w:tcPr>
          <w:p w:rsidR="002F0210" w:rsidRPr="00E42A53" w:rsidRDefault="002F0210" w:rsidP="003F28B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42A5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21" w:type="dxa"/>
          </w:tcPr>
          <w:p w:rsidR="002F0210" w:rsidRPr="00E42A53" w:rsidRDefault="002F0210" w:rsidP="003F28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300060051</w:t>
            </w:r>
          </w:p>
        </w:tc>
        <w:tc>
          <w:tcPr>
            <w:tcW w:w="5811" w:type="dxa"/>
          </w:tcPr>
          <w:p w:rsidR="002F0210" w:rsidRPr="00E42A53" w:rsidRDefault="00C4796F" w:rsidP="003F28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PEDRO GEOVAR RIBEIRO JUNIOR</w:t>
            </w:r>
          </w:p>
        </w:tc>
      </w:tr>
    </w:tbl>
    <w:p w:rsidR="00E42A53" w:rsidRDefault="00E42A53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C4796F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º. Este Decreto entra em vigor na data de sua publicação.</w:t>
      </w: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257F" w:rsidRPr="00C574D1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3F28B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74085">
        <w:rPr>
          <w:rFonts w:ascii="Times New Roman" w:hAnsi="Times New Roman" w:cs="Times New Roman"/>
          <w:sz w:val="24"/>
          <w:szCs w:val="24"/>
          <w:lang w:eastAsia="pt-BR"/>
        </w:rPr>
        <w:t>28</w:t>
      </w:r>
      <w:r w:rsidR="006C51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de dezembro de 2018, 131º da República.</w:t>
      </w:r>
    </w:p>
    <w:p w:rsidR="00FB257F" w:rsidRDefault="00FB257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740AF" w:rsidRPr="00C574D1" w:rsidRDefault="004740AF" w:rsidP="00C574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740AF" w:rsidRDefault="00FB257F" w:rsidP="00C574D1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3E7051" w:rsidRDefault="00FB257F" w:rsidP="00C574D1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Governador</w:t>
      </w:r>
      <w:bookmarkEnd w:id="0"/>
    </w:p>
    <w:sectPr w:rsidR="003E7051" w:rsidSect="001B5F80">
      <w:headerReference w:type="default" r:id="rId7"/>
      <w:footerReference w:type="default" r:id="rId8"/>
      <w:pgSz w:w="11906" w:h="16838"/>
      <w:pgMar w:top="1134" w:right="567" w:bottom="567" w:left="1134" w:header="567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D1" w:rsidRDefault="00C574D1" w:rsidP="00C574D1">
      <w:pPr>
        <w:spacing w:after="0" w:line="240" w:lineRule="auto"/>
      </w:pPr>
      <w:r>
        <w:separator/>
      </w:r>
    </w:p>
  </w:endnote>
  <w:endnote w:type="continuationSeparator" w:id="0">
    <w:p w:rsidR="00C574D1" w:rsidRDefault="00C574D1" w:rsidP="00C5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502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A53" w:rsidRPr="00E42A53" w:rsidRDefault="00E42A53">
        <w:pPr>
          <w:pStyle w:val="Rodap"/>
          <w:jc w:val="right"/>
          <w:rPr>
            <w:rFonts w:ascii="Times New Roman" w:hAnsi="Times New Roman" w:cs="Times New Roman"/>
          </w:rPr>
        </w:pPr>
        <w:r w:rsidRPr="00E42A53">
          <w:rPr>
            <w:rFonts w:ascii="Times New Roman" w:hAnsi="Times New Roman" w:cs="Times New Roman"/>
          </w:rPr>
          <w:fldChar w:fldCharType="begin"/>
        </w:r>
        <w:r w:rsidRPr="00E42A53">
          <w:rPr>
            <w:rFonts w:ascii="Times New Roman" w:hAnsi="Times New Roman" w:cs="Times New Roman"/>
          </w:rPr>
          <w:instrText>PAGE   \* MERGEFORMAT</w:instrText>
        </w:r>
        <w:r w:rsidRPr="00E42A53">
          <w:rPr>
            <w:rFonts w:ascii="Times New Roman" w:hAnsi="Times New Roman" w:cs="Times New Roman"/>
          </w:rPr>
          <w:fldChar w:fldCharType="separate"/>
        </w:r>
        <w:r w:rsidR="001B5F80">
          <w:rPr>
            <w:rFonts w:ascii="Times New Roman" w:hAnsi="Times New Roman" w:cs="Times New Roman"/>
            <w:noProof/>
          </w:rPr>
          <w:t>1</w:t>
        </w:r>
        <w:r w:rsidRPr="00E42A5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D1" w:rsidRDefault="00C574D1" w:rsidP="00C574D1">
      <w:pPr>
        <w:spacing w:after="0" w:line="240" w:lineRule="auto"/>
      </w:pPr>
      <w:r>
        <w:separator/>
      </w:r>
    </w:p>
  </w:footnote>
  <w:footnote w:type="continuationSeparator" w:id="0">
    <w:p w:rsidR="00C574D1" w:rsidRDefault="00C574D1" w:rsidP="00C5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D1" w:rsidRPr="00C574D1" w:rsidRDefault="00C574D1" w:rsidP="00C574D1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9pt;height:69.4pt" o:ole="" fillcolor="window">
          <v:imagedata r:id="rId1" o:title=""/>
        </v:shape>
        <o:OLEObject Type="Embed" ProgID="Word.Picture.8" ShapeID="_x0000_i1025" DrawAspect="Content" ObjectID="_1607524003" r:id="rId2"/>
      </w:object>
    </w:r>
  </w:p>
  <w:p w:rsidR="00C574D1" w:rsidRPr="00C574D1" w:rsidRDefault="00C574D1" w:rsidP="00C574D1">
    <w:pPr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574D1" w:rsidRPr="00C574D1" w:rsidRDefault="00C574D1" w:rsidP="00C574D1">
    <w:pPr>
      <w:pStyle w:val="Cabealh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t>GOVERNADORIA</w:t>
    </w:r>
  </w:p>
  <w:p w:rsidR="00C574D1" w:rsidRPr="00C574D1" w:rsidRDefault="00C574D1" w:rsidP="00C574D1">
    <w:pPr>
      <w:pStyle w:val="Cabealho"/>
      <w:ind w:right="-60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7F"/>
    <w:rsid w:val="00174085"/>
    <w:rsid w:val="001805BF"/>
    <w:rsid w:val="001839AB"/>
    <w:rsid w:val="00195A61"/>
    <w:rsid w:val="001B5F80"/>
    <w:rsid w:val="00204738"/>
    <w:rsid w:val="002F0210"/>
    <w:rsid w:val="003E7051"/>
    <w:rsid w:val="003F28B7"/>
    <w:rsid w:val="004723D9"/>
    <w:rsid w:val="004740AF"/>
    <w:rsid w:val="006C519B"/>
    <w:rsid w:val="007028A3"/>
    <w:rsid w:val="007537FE"/>
    <w:rsid w:val="0076750A"/>
    <w:rsid w:val="00883E70"/>
    <w:rsid w:val="008862BE"/>
    <w:rsid w:val="00936181"/>
    <w:rsid w:val="009E52F4"/>
    <w:rsid w:val="00BE78F1"/>
    <w:rsid w:val="00C302E9"/>
    <w:rsid w:val="00C4796F"/>
    <w:rsid w:val="00C574D1"/>
    <w:rsid w:val="00C76D55"/>
    <w:rsid w:val="00E42A53"/>
    <w:rsid w:val="00F40868"/>
    <w:rsid w:val="00FB257F"/>
    <w:rsid w:val="00FD1284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DFD8AD45-18E6-4F8C-910C-07D13026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257F"/>
    <w:rPr>
      <w:b/>
      <w:bCs/>
    </w:rPr>
  </w:style>
  <w:style w:type="paragraph" w:customStyle="1" w:styleId="textocentralizado">
    <w:name w:val="texto_centralizado"/>
    <w:basedOn w:val="Normal"/>
    <w:rsid w:val="00F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B257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74D1"/>
  </w:style>
  <w:style w:type="paragraph" w:styleId="Rodap">
    <w:name w:val="footer"/>
    <w:basedOn w:val="Normal"/>
    <w:link w:val="RodapChar"/>
    <w:uiPriority w:val="99"/>
    <w:unhideWhenUsed/>
    <w:rsid w:val="00C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4D1"/>
  </w:style>
  <w:style w:type="paragraph" w:styleId="Textodebalo">
    <w:name w:val="Balloon Text"/>
    <w:basedOn w:val="Normal"/>
    <w:link w:val="TextodebaloChar"/>
    <w:uiPriority w:val="99"/>
    <w:semiHidden/>
    <w:unhideWhenUsed/>
    <w:rsid w:val="0088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E7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6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BB9F-E1ED-47CA-8D02-21EB6769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Wualen Carlos de Oliveira Anthero</cp:lastModifiedBy>
  <cp:revision>3</cp:revision>
  <cp:lastPrinted>2018-12-28T20:49:00Z</cp:lastPrinted>
  <dcterms:created xsi:type="dcterms:W3CDTF">2018-12-28T21:34:00Z</dcterms:created>
  <dcterms:modified xsi:type="dcterms:W3CDTF">2018-12-28T21:40:00Z</dcterms:modified>
</cp:coreProperties>
</file>