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D1" w:rsidRPr="00C02020" w:rsidRDefault="00A348D1" w:rsidP="008F366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02020">
        <w:rPr>
          <w:rFonts w:ascii="Times New Roman" w:hAnsi="Times New Roman" w:cs="Times New Roman"/>
          <w:sz w:val="24"/>
          <w:szCs w:val="24"/>
        </w:rPr>
        <w:t>DECRETO N</w:t>
      </w:r>
      <w:r w:rsidR="00942560">
        <w:rPr>
          <w:rFonts w:ascii="Times New Roman" w:hAnsi="Times New Roman" w:cs="Times New Roman"/>
          <w:sz w:val="24"/>
          <w:szCs w:val="24"/>
        </w:rPr>
        <w:t>.</w:t>
      </w:r>
      <w:r w:rsidRPr="00C02020">
        <w:rPr>
          <w:rFonts w:ascii="Times New Roman" w:hAnsi="Times New Roman" w:cs="Times New Roman"/>
          <w:sz w:val="24"/>
          <w:szCs w:val="24"/>
        </w:rPr>
        <w:t xml:space="preserve"> </w:t>
      </w:r>
      <w:r w:rsidR="00942E5A">
        <w:rPr>
          <w:rFonts w:ascii="Times New Roman" w:hAnsi="Times New Roman" w:cs="Times New Roman"/>
          <w:sz w:val="24"/>
          <w:szCs w:val="24"/>
        </w:rPr>
        <w:t>23.344</w:t>
      </w:r>
      <w:r w:rsidR="004D3AFC">
        <w:rPr>
          <w:rFonts w:ascii="Times New Roman" w:hAnsi="Times New Roman" w:cs="Times New Roman"/>
          <w:sz w:val="24"/>
          <w:szCs w:val="24"/>
        </w:rPr>
        <w:t xml:space="preserve">, </w:t>
      </w:r>
      <w:r w:rsidRPr="00C02020">
        <w:rPr>
          <w:rFonts w:ascii="Times New Roman" w:hAnsi="Times New Roman" w:cs="Times New Roman"/>
          <w:sz w:val="24"/>
          <w:szCs w:val="24"/>
        </w:rPr>
        <w:t xml:space="preserve">DE </w:t>
      </w:r>
      <w:r w:rsidR="00942E5A">
        <w:rPr>
          <w:rFonts w:ascii="Times New Roman" w:hAnsi="Times New Roman" w:cs="Times New Roman"/>
          <w:sz w:val="24"/>
          <w:szCs w:val="24"/>
        </w:rPr>
        <w:t>12</w:t>
      </w:r>
      <w:r w:rsidR="004D3AFC">
        <w:rPr>
          <w:rFonts w:ascii="Times New Roman" w:hAnsi="Times New Roman" w:cs="Times New Roman"/>
          <w:sz w:val="24"/>
          <w:szCs w:val="24"/>
        </w:rPr>
        <w:t xml:space="preserve"> </w:t>
      </w:r>
      <w:r w:rsidRPr="00C02020">
        <w:rPr>
          <w:rFonts w:ascii="Times New Roman" w:hAnsi="Times New Roman" w:cs="Times New Roman"/>
          <w:sz w:val="24"/>
          <w:szCs w:val="24"/>
        </w:rPr>
        <w:t xml:space="preserve">DE </w:t>
      </w:r>
      <w:r w:rsidR="004D3AFC">
        <w:rPr>
          <w:rFonts w:ascii="Times New Roman" w:hAnsi="Times New Roman" w:cs="Times New Roman"/>
          <w:sz w:val="24"/>
          <w:szCs w:val="24"/>
        </w:rPr>
        <w:t>NOVEMBRO</w:t>
      </w:r>
      <w:r w:rsidRPr="00C02020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A348D1" w:rsidRPr="00C02020" w:rsidRDefault="00A348D1" w:rsidP="008F366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3AFC" w:rsidRDefault="00C02020" w:rsidP="008F366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Altera membros do </w:t>
      </w:r>
      <w:r w:rsidR="004D3AFC" w:rsidRPr="00C02020">
        <w:rPr>
          <w:rFonts w:ascii="Times New Roman" w:hAnsi="Times New Roman" w:cs="Times New Roman"/>
          <w:sz w:val="24"/>
          <w:szCs w:val="24"/>
        </w:rPr>
        <w:t>Conselho de Alimentação Escolar do Estado de Rondônia - CAERO</w:t>
      </w:r>
      <w:r w:rsidR="00A348D1" w:rsidRPr="00C02020">
        <w:rPr>
          <w:rFonts w:ascii="Times New Roman" w:hAnsi="Times New Roman" w:cs="Times New Roman"/>
          <w:sz w:val="24"/>
          <w:szCs w:val="24"/>
        </w:rPr>
        <w:t>, nome</w:t>
      </w:r>
      <w:r w:rsidR="004D3AFC">
        <w:rPr>
          <w:rFonts w:ascii="Times New Roman" w:hAnsi="Times New Roman" w:cs="Times New Roman"/>
          <w:sz w:val="24"/>
          <w:szCs w:val="24"/>
        </w:rPr>
        <w:t xml:space="preserve">ados pelo Decreto nº 21.729, de </w:t>
      </w:r>
      <w:r w:rsidR="00A348D1" w:rsidRPr="00C02020">
        <w:rPr>
          <w:rFonts w:ascii="Times New Roman" w:hAnsi="Times New Roman" w:cs="Times New Roman"/>
          <w:sz w:val="24"/>
          <w:szCs w:val="24"/>
        </w:rPr>
        <w:t>20 de março</w:t>
      </w:r>
      <w:r w:rsidR="004D3AFC">
        <w:rPr>
          <w:rFonts w:ascii="Times New Roman" w:hAnsi="Times New Roman" w:cs="Times New Roman"/>
          <w:sz w:val="24"/>
          <w:szCs w:val="24"/>
        </w:rPr>
        <w:t xml:space="preserve"> </w:t>
      </w:r>
      <w:r w:rsidR="00A348D1" w:rsidRPr="00C02020">
        <w:rPr>
          <w:rFonts w:ascii="Times New Roman" w:hAnsi="Times New Roman" w:cs="Times New Roman"/>
          <w:sz w:val="24"/>
          <w:szCs w:val="24"/>
        </w:rPr>
        <w:t>de 2017</w:t>
      </w:r>
      <w:r w:rsidR="004D3AFC">
        <w:rPr>
          <w:rFonts w:ascii="Times New Roman" w:hAnsi="Times New Roman" w:cs="Times New Roman"/>
          <w:sz w:val="24"/>
          <w:szCs w:val="24"/>
        </w:rPr>
        <w:t>.</w:t>
      </w:r>
    </w:p>
    <w:p w:rsidR="00A348D1" w:rsidRPr="00B30E86" w:rsidRDefault="00A348D1" w:rsidP="008F3662">
      <w:pPr>
        <w:pStyle w:val="SemEspaamento"/>
        <w:ind w:left="5103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348D1" w:rsidRPr="00B30E86" w:rsidRDefault="00A348D1" w:rsidP="008F366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30E86">
        <w:rPr>
          <w:rFonts w:ascii="Times New Roman" w:hAnsi="Times New Roman" w:cs="Times New Roman"/>
          <w:spacing w:val="-4"/>
          <w:sz w:val="24"/>
          <w:szCs w:val="24"/>
        </w:rPr>
        <w:t>O GOVERNADOR DO ESTADO DE RONDÔNIA, no uso das atribuições que lhe confere o artigo 65, inciso V da Constituição do Estado, e considerando o ar</w:t>
      </w:r>
      <w:r w:rsidR="000E298E" w:rsidRPr="00B30E86">
        <w:rPr>
          <w:rFonts w:ascii="Times New Roman" w:hAnsi="Times New Roman" w:cs="Times New Roman"/>
          <w:spacing w:val="-4"/>
          <w:sz w:val="24"/>
          <w:szCs w:val="24"/>
        </w:rPr>
        <w:t>tigo</w:t>
      </w:r>
      <w:r w:rsidRPr="00B30E86">
        <w:rPr>
          <w:rFonts w:ascii="Times New Roman" w:hAnsi="Times New Roman" w:cs="Times New Roman"/>
          <w:spacing w:val="-4"/>
          <w:sz w:val="24"/>
          <w:szCs w:val="24"/>
        </w:rPr>
        <w:t xml:space="preserve"> 34, § 14, inciso II da Resolução</w:t>
      </w:r>
      <w:r w:rsidR="008F3662" w:rsidRPr="00B30E86">
        <w:rPr>
          <w:rFonts w:ascii="Times New Roman" w:hAnsi="Times New Roman" w:cs="Times New Roman"/>
          <w:spacing w:val="-4"/>
          <w:sz w:val="24"/>
          <w:szCs w:val="24"/>
        </w:rPr>
        <w:t xml:space="preserve"> PNAE/FNDE/MEC</w:t>
      </w:r>
      <w:r w:rsidRPr="00B30E86">
        <w:rPr>
          <w:rFonts w:ascii="Times New Roman" w:hAnsi="Times New Roman" w:cs="Times New Roman"/>
          <w:spacing w:val="-4"/>
          <w:sz w:val="24"/>
          <w:szCs w:val="24"/>
        </w:rPr>
        <w:t xml:space="preserve"> n</w:t>
      </w:r>
      <w:r w:rsidR="000E298E" w:rsidRPr="00B30E86">
        <w:rPr>
          <w:rFonts w:ascii="Times New Roman" w:hAnsi="Times New Roman" w:cs="Times New Roman"/>
          <w:spacing w:val="-4"/>
          <w:sz w:val="24"/>
          <w:szCs w:val="24"/>
        </w:rPr>
        <w:t>º</w:t>
      </w:r>
      <w:r w:rsidRPr="00B30E86">
        <w:rPr>
          <w:rFonts w:ascii="Times New Roman" w:hAnsi="Times New Roman" w:cs="Times New Roman"/>
          <w:spacing w:val="-4"/>
          <w:sz w:val="24"/>
          <w:szCs w:val="24"/>
        </w:rPr>
        <w:t xml:space="preserve"> 26</w:t>
      </w:r>
      <w:r w:rsidR="000E298E" w:rsidRPr="00B30E86">
        <w:rPr>
          <w:rFonts w:ascii="Times New Roman" w:hAnsi="Times New Roman" w:cs="Times New Roman"/>
          <w:spacing w:val="-4"/>
          <w:sz w:val="24"/>
          <w:szCs w:val="24"/>
        </w:rPr>
        <w:t>, de 17 de junho de 2013, que “Dispõe sobre o atendimento da alimentação escolar aos alunos da educação básica no âmbito do Programa Nacional de Alimentação Escolar - PNAE.”</w:t>
      </w:r>
      <w:r w:rsidRPr="00B30E86">
        <w:rPr>
          <w:rFonts w:ascii="Times New Roman" w:hAnsi="Times New Roman" w:cs="Times New Roman"/>
          <w:spacing w:val="-4"/>
          <w:sz w:val="24"/>
          <w:szCs w:val="24"/>
        </w:rPr>
        <w:t>,</w:t>
      </w:r>
    </w:p>
    <w:p w:rsidR="00A348D1" w:rsidRPr="00C02020" w:rsidRDefault="00A348D1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D1" w:rsidRPr="00C02020" w:rsidRDefault="00C02020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u w:val="words"/>
        </w:rPr>
      </w:pPr>
      <w:r w:rsidRPr="00C02020">
        <w:rPr>
          <w:rFonts w:ascii="Times New Roman" w:hAnsi="Times New Roman" w:cs="Times New Roman"/>
          <w:sz w:val="24"/>
          <w:szCs w:val="24"/>
          <w:u w:val="words"/>
        </w:rPr>
        <w:t>D E C R E T A:</w:t>
      </w:r>
    </w:p>
    <w:p w:rsidR="00C02020" w:rsidRPr="00C02020" w:rsidRDefault="00C02020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D1" w:rsidRPr="00C02020" w:rsidRDefault="008F3662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</w:t>
      </w:r>
      <w:r w:rsidR="00A348D1" w:rsidRPr="00C02020">
        <w:rPr>
          <w:rFonts w:ascii="Times New Roman" w:hAnsi="Times New Roman" w:cs="Times New Roman"/>
          <w:sz w:val="24"/>
          <w:szCs w:val="24"/>
        </w:rPr>
        <w:t>.</w:t>
      </w:r>
      <w:r w:rsidR="004D3AFC">
        <w:rPr>
          <w:rFonts w:ascii="Times New Roman" w:hAnsi="Times New Roman" w:cs="Times New Roman"/>
          <w:sz w:val="24"/>
          <w:szCs w:val="24"/>
        </w:rPr>
        <w:t xml:space="preserve"> O artigo</w:t>
      </w:r>
      <w:r w:rsidR="00A348D1" w:rsidRPr="00C02020">
        <w:rPr>
          <w:rFonts w:ascii="Times New Roman" w:hAnsi="Times New Roman" w:cs="Times New Roman"/>
          <w:sz w:val="24"/>
          <w:szCs w:val="24"/>
        </w:rPr>
        <w:t xml:space="preserve"> 1</w:t>
      </w:r>
      <w:r w:rsidR="004D3AFC">
        <w:rPr>
          <w:rFonts w:ascii="Times New Roman" w:hAnsi="Times New Roman" w:cs="Times New Roman"/>
          <w:sz w:val="24"/>
          <w:szCs w:val="24"/>
        </w:rPr>
        <w:t>º</w:t>
      </w:r>
      <w:r w:rsidR="00A348D1" w:rsidRPr="00C02020">
        <w:rPr>
          <w:rFonts w:ascii="Times New Roman" w:hAnsi="Times New Roman" w:cs="Times New Roman"/>
          <w:sz w:val="24"/>
          <w:szCs w:val="24"/>
        </w:rPr>
        <w:t xml:space="preserve"> do Decreto nº 21.729, de 20 de março de 2017</w:t>
      </w:r>
      <w:r w:rsidR="004D3AFC">
        <w:rPr>
          <w:rFonts w:ascii="Times New Roman" w:hAnsi="Times New Roman" w:cs="Times New Roman"/>
          <w:sz w:val="24"/>
          <w:szCs w:val="24"/>
        </w:rPr>
        <w:t xml:space="preserve">, </w:t>
      </w:r>
      <w:r w:rsidR="00A348D1" w:rsidRPr="00C02020">
        <w:rPr>
          <w:rFonts w:ascii="Times New Roman" w:hAnsi="Times New Roman" w:cs="Times New Roman"/>
          <w:sz w:val="24"/>
          <w:szCs w:val="24"/>
        </w:rPr>
        <w:t>que</w:t>
      </w:r>
      <w:r w:rsidR="000E298E">
        <w:rPr>
          <w:rFonts w:ascii="Times New Roman" w:hAnsi="Times New Roman" w:cs="Times New Roman"/>
          <w:sz w:val="24"/>
          <w:szCs w:val="24"/>
        </w:rPr>
        <w:t xml:space="preserve"> “</w:t>
      </w:r>
      <w:r w:rsidR="000E298E" w:rsidRPr="00C02020">
        <w:rPr>
          <w:rFonts w:ascii="Times New Roman" w:hAnsi="Times New Roman" w:cs="Times New Roman"/>
          <w:sz w:val="24"/>
          <w:szCs w:val="24"/>
        </w:rPr>
        <w:t>Nomeia os membros do Conselho de Alimentação Escolar do Estado de Rondônia - CAERO para o exercício de março de 2017 a março de 2021.</w:t>
      </w:r>
      <w:r w:rsidR="000E298E">
        <w:rPr>
          <w:rFonts w:ascii="Times New Roman" w:hAnsi="Times New Roman" w:cs="Times New Roman"/>
          <w:sz w:val="24"/>
          <w:szCs w:val="24"/>
        </w:rPr>
        <w:t xml:space="preserve">”, </w:t>
      </w:r>
      <w:r w:rsidR="00A348D1" w:rsidRPr="00C02020">
        <w:rPr>
          <w:rFonts w:ascii="Times New Roman" w:hAnsi="Times New Roman" w:cs="Times New Roman"/>
          <w:sz w:val="24"/>
          <w:szCs w:val="24"/>
        </w:rPr>
        <w:t xml:space="preserve">passa a vigorar </w:t>
      </w:r>
      <w:r w:rsidR="000E298E">
        <w:rPr>
          <w:rFonts w:ascii="Times New Roman" w:hAnsi="Times New Roman" w:cs="Times New Roman"/>
          <w:sz w:val="24"/>
          <w:szCs w:val="24"/>
        </w:rPr>
        <w:t>conforme segue</w:t>
      </w:r>
      <w:r w:rsidR="00A348D1" w:rsidRPr="00C02020">
        <w:rPr>
          <w:rFonts w:ascii="Times New Roman" w:hAnsi="Times New Roman" w:cs="Times New Roman"/>
          <w:sz w:val="24"/>
          <w:szCs w:val="24"/>
        </w:rPr>
        <w:t>:</w:t>
      </w:r>
    </w:p>
    <w:p w:rsidR="00A348D1" w:rsidRPr="00BE45FD" w:rsidRDefault="00A348D1" w:rsidP="008F3662">
      <w:pPr>
        <w:pStyle w:val="SemEspaamen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348D1" w:rsidRPr="00C02020" w:rsidRDefault="00C03BF8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</w:t>
      </w:r>
      <w:r w:rsidR="00A348D1" w:rsidRPr="00C02020">
        <w:rPr>
          <w:rFonts w:ascii="Times New Roman" w:hAnsi="Times New Roman" w:cs="Times New Roman"/>
          <w:sz w:val="24"/>
          <w:szCs w:val="24"/>
        </w:rPr>
        <w:t>rt. 1º.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8D1" w:rsidRPr="00C020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A348D1" w:rsidRPr="00C02020">
        <w:rPr>
          <w:rFonts w:ascii="Times New Roman" w:hAnsi="Times New Roman" w:cs="Times New Roman"/>
          <w:sz w:val="24"/>
          <w:szCs w:val="24"/>
        </w:rPr>
        <w:t>....</w:t>
      </w:r>
    </w:p>
    <w:p w:rsidR="00A348D1" w:rsidRPr="00C02020" w:rsidRDefault="00A348D1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D1" w:rsidRPr="00C02020" w:rsidRDefault="00C03BF8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r</w:t>
      </w:r>
      <w:r w:rsidR="00A348D1" w:rsidRPr="00C02020">
        <w:rPr>
          <w:rFonts w:ascii="Times New Roman" w:hAnsi="Times New Roman" w:cs="Times New Roman"/>
          <w:sz w:val="24"/>
          <w:szCs w:val="24"/>
        </w:rPr>
        <w:t>epresentantes do Poder Executivo:</w:t>
      </w:r>
    </w:p>
    <w:p w:rsidR="00A348D1" w:rsidRPr="00C02020" w:rsidRDefault="00A348D1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D1" w:rsidRPr="00C02020" w:rsidRDefault="00C03BF8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me</w:t>
      </w:r>
      <w:r w:rsidR="00A348D1" w:rsidRPr="00C02020">
        <w:rPr>
          <w:rFonts w:ascii="Times New Roman" w:hAnsi="Times New Roman" w:cs="Times New Roman"/>
          <w:sz w:val="24"/>
          <w:szCs w:val="24"/>
        </w:rPr>
        <w:t>mbros Titulares:</w:t>
      </w:r>
    </w:p>
    <w:p w:rsidR="00C03BF8" w:rsidRDefault="00C03BF8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D1" w:rsidRPr="00C02020" w:rsidRDefault="00C03BF8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02020">
        <w:rPr>
          <w:rFonts w:ascii="Times New Roman" w:hAnsi="Times New Roman" w:cs="Times New Roman"/>
          <w:sz w:val="24"/>
          <w:szCs w:val="24"/>
        </w:rPr>
        <w:t xml:space="preserve"> ELIANE CORRE</w:t>
      </w:r>
      <w:r w:rsidR="00942560" w:rsidRPr="00B30E86">
        <w:rPr>
          <w:rFonts w:ascii="Times New Roman" w:hAnsi="Times New Roman" w:cs="Times New Roman"/>
          <w:sz w:val="24"/>
          <w:szCs w:val="24"/>
        </w:rPr>
        <w:t>I</w:t>
      </w:r>
      <w:r w:rsidRPr="00C02020">
        <w:rPr>
          <w:rFonts w:ascii="Times New Roman" w:hAnsi="Times New Roman" w:cs="Times New Roman"/>
          <w:sz w:val="24"/>
          <w:szCs w:val="24"/>
        </w:rPr>
        <w:t>A DA SILVA;</w:t>
      </w:r>
    </w:p>
    <w:p w:rsidR="00C03BF8" w:rsidRDefault="00C03BF8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D1" w:rsidRDefault="00942560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NELSON PEREIRA DA SILVA; e</w:t>
      </w:r>
    </w:p>
    <w:p w:rsidR="00C03BF8" w:rsidRPr="00C02020" w:rsidRDefault="00C03BF8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D1" w:rsidRPr="00C02020" w:rsidRDefault="00C03BF8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MARIZETE SILVA PRATES;</w:t>
      </w:r>
    </w:p>
    <w:p w:rsidR="00A348D1" w:rsidRPr="00C02020" w:rsidRDefault="00A348D1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D1" w:rsidRPr="00C02020" w:rsidRDefault="00C03BF8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</w:t>
      </w:r>
      <w:r w:rsidR="00942560">
        <w:rPr>
          <w:rFonts w:ascii="Times New Roman" w:hAnsi="Times New Roman" w:cs="Times New Roman"/>
          <w:sz w:val="24"/>
          <w:szCs w:val="24"/>
        </w:rPr>
        <w:t>embros S</w:t>
      </w:r>
      <w:r w:rsidR="00A348D1" w:rsidRPr="00C02020">
        <w:rPr>
          <w:rFonts w:ascii="Times New Roman" w:hAnsi="Times New Roman" w:cs="Times New Roman"/>
          <w:sz w:val="24"/>
          <w:szCs w:val="24"/>
        </w:rPr>
        <w:t>uplentes:</w:t>
      </w:r>
    </w:p>
    <w:p w:rsidR="00C03BF8" w:rsidRDefault="00C03BF8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D1" w:rsidRPr="00C02020" w:rsidRDefault="00942560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20">
        <w:rPr>
          <w:rFonts w:ascii="Times New Roman" w:hAnsi="Times New Roman" w:cs="Times New Roman"/>
          <w:sz w:val="24"/>
          <w:szCs w:val="24"/>
        </w:rPr>
        <w:t>1- ANA MARIA LOYOLA FIGUEIRA;</w:t>
      </w:r>
    </w:p>
    <w:p w:rsidR="00942560" w:rsidRDefault="00942560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D1" w:rsidRPr="00C02020" w:rsidRDefault="00942560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20">
        <w:rPr>
          <w:rFonts w:ascii="Times New Roman" w:hAnsi="Times New Roman" w:cs="Times New Roman"/>
          <w:sz w:val="24"/>
          <w:szCs w:val="24"/>
        </w:rPr>
        <w:t>2 - IRISMAR BARBOSA ALVES;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:rsidR="00942560" w:rsidRDefault="00942560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D1" w:rsidRPr="00C02020" w:rsidRDefault="00942560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20">
        <w:rPr>
          <w:rFonts w:ascii="Times New Roman" w:hAnsi="Times New Roman" w:cs="Times New Roman"/>
          <w:sz w:val="24"/>
          <w:szCs w:val="24"/>
        </w:rPr>
        <w:t>3- IVONDICLÉIA RODRIGUES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5FD">
        <w:rPr>
          <w:rFonts w:ascii="Times New Roman" w:hAnsi="Times New Roman" w:cs="Times New Roman"/>
          <w:sz w:val="24"/>
          <w:szCs w:val="24"/>
        </w:rPr>
        <w:t>DA SILVA;</w:t>
      </w:r>
    </w:p>
    <w:p w:rsidR="00A348D1" w:rsidRPr="00C02020" w:rsidRDefault="00A348D1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D1" w:rsidRPr="00C02020" w:rsidRDefault="00C03BF8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representantes de</w:t>
      </w:r>
      <w:r w:rsidR="00A348D1" w:rsidRPr="00C02020">
        <w:rPr>
          <w:rFonts w:ascii="Times New Roman" w:hAnsi="Times New Roman" w:cs="Times New Roman"/>
          <w:sz w:val="24"/>
          <w:szCs w:val="24"/>
        </w:rPr>
        <w:t xml:space="preserve"> Entidades de Docentes e de Trabalhadores da Educação:</w:t>
      </w:r>
    </w:p>
    <w:p w:rsidR="00A348D1" w:rsidRPr="00C02020" w:rsidRDefault="00A348D1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D1" w:rsidRPr="00C02020" w:rsidRDefault="00A348D1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20">
        <w:rPr>
          <w:rFonts w:ascii="Times New Roman" w:hAnsi="Times New Roman" w:cs="Times New Roman"/>
          <w:sz w:val="24"/>
          <w:szCs w:val="24"/>
        </w:rPr>
        <w:t xml:space="preserve">a) </w:t>
      </w:r>
      <w:r w:rsidR="00C03BF8">
        <w:rPr>
          <w:rFonts w:ascii="Times New Roman" w:hAnsi="Times New Roman" w:cs="Times New Roman"/>
          <w:sz w:val="24"/>
          <w:szCs w:val="24"/>
        </w:rPr>
        <w:t>m</w:t>
      </w:r>
      <w:r w:rsidR="00B30E86">
        <w:rPr>
          <w:rFonts w:ascii="Times New Roman" w:hAnsi="Times New Roman" w:cs="Times New Roman"/>
          <w:sz w:val="24"/>
          <w:szCs w:val="24"/>
        </w:rPr>
        <w:t>embros T</w:t>
      </w:r>
      <w:r w:rsidRPr="00C02020">
        <w:rPr>
          <w:rFonts w:ascii="Times New Roman" w:hAnsi="Times New Roman" w:cs="Times New Roman"/>
          <w:sz w:val="24"/>
          <w:szCs w:val="24"/>
        </w:rPr>
        <w:t>itular</w:t>
      </w:r>
      <w:r w:rsidR="00B30E86">
        <w:rPr>
          <w:rFonts w:ascii="Times New Roman" w:hAnsi="Times New Roman" w:cs="Times New Roman"/>
          <w:sz w:val="24"/>
          <w:szCs w:val="24"/>
        </w:rPr>
        <w:t>es</w:t>
      </w:r>
      <w:r w:rsidRPr="00C02020">
        <w:rPr>
          <w:rFonts w:ascii="Times New Roman" w:hAnsi="Times New Roman" w:cs="Times New Roman"/>
          <w:sz w:val="24"/>
          <w:szCs w:val="24"/>
        </w:rPr>
        <w:t>:</w:t>
      </w:r>
    </w:p>
    <w:p w:rsidR="00C03BF8" w:rsidRDefault="00C03BF8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BF8" w:rsidRDefault="00C03BF8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03BF8" w:rsidRDefault="00C03BF8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D1" w:rsidRPr="00C02020" w:rsidRDefault="00A348D1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20">
        <w:rPr>
          <w:rFonts w:ascii="Times New Roman" w:hAnsi="Times New Roman" w:cs="Times New Roman"/>
          <w:sz w:val="24"/>
          <w:szCs w:val="24"/>
        </w:rPr>
        <w:t>2</w:t>
      </w:r>
      <w:r w:rsidR="00C03BF8">
        <w:rPr>
          <w:rFonts w:ascii="Times New Roman" w:hAnsi="Times New Roman" w:cs="Times New Roman"/>
          <w:sz w:val="24"/>
          <w:szCs w:val="24"/>
        </w:rPr>
        <w:t xml:space="preserve"> </w:t>
      </w:r>
      <w:r w:rsidRPr="00C02020">
        <w:rPr>
          <w:rFonts w:ascii="Times New Roman" w:hAnsi="Times New Roman" w:cs="Times New Roman"/>
          <w:sz w:val="24"/>
          <w:szCs w:val="24"/>
        </w:rPr>
        <w:t xml:space="preserve">- </w:t>
      </w:r>
      <w:r w:rsidR="00C03BF8" w:rsidRPr="00C02020">
        <w:rPr>
          <w:rFonts w:ascii="Times New Roman" w:hAnsi="Times New Roman" w:cs="Times New Roman"/>
          <w:sz w:val="24"/>
          <w:szCs w:val="24"/>
        </w:rPr>
        <w:t>NELSON COELHO DA SILVA</w:t>
      </w:r>
      <w:r w:rsidR="00C03BF8">
        <w:rPr>
          <w:rFonts w:ascii="Times New Roman" w:hAnsi="Times New Roman" w:cs="Times New Roman"/>
          <w:sz w:val="24"/>
          <w:szCs w:val="24"/>
        </w:rPr>
        <w:t>;</w:t>
      </w:r>
    </w:p>
    <w:p w:rsidR="00A348D1" w:rsidRDefault="00A348D1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BF8" w:rsidRDefault="00C03BF8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03BF8" w:rsidRPr="00C02020" w:rsidRDefault="00C03BF8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D1" w:rsidRPr="00C02020" w:rsidRDefault="00A348D1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20">
        <w:rPr>
          <w:rFonts w:ascii="Times New Roman" w:hAnsi="Times New Roman" w:cs="Times New Roman"/>
          <w:sz w:val="24"/>
          <w:szCs w:val="24"/>
        </w:rPr>
        <w:t xml:space="preserve">b) </w:t>
      </w:r>
      <w:r w:rsidR="00C03BF8">
        <w:rPr>
          <w:rFonts w:ascii="Times New Roman" w:hAnsi="Times New Roman" w:cs="Times New Roman"/>
          <w:sz w:val="24"/>
          <w:szCs w:val="24"/>
        </w:rPr>
        <w:t>m</w:t>
      </w:r>
      <w:r w:rsidRPr="00C02020">
        <w:rPr>
          <w:rFonts w:ascii="Times New Roman" w:hAnsi="Times New Roman" w:cs="Times New Roman"/>
          <w:sz w:val="24"/>
          <w:szCs w:val="24"/>
        </w:rPr>
        <w:t>embros Suplentes:</w:t>
      </w:r>
    </w:p>
    <w:p w:rsidR="00C03BF8" w:rsidRDefault="00C03BF8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BF8" w:rsidRDefault="00C03BF8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03BF8" w:rsidRDefault="00C03BF8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D1" w:rsidRPr="00C02020" w:rsidRDefault="00A348D1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20">
        <w:rPr>
          <w:rFonts w:ascii="Times New Roman" w:hAnsi="Times New Roman" w:cs="Times New Roman"/>
          <w:sz w:val="24"/>
          <w:szCs w:val="24"/>
        </w:rPr>
        <w:t>2</w:t>
      </w:r>
      <w:r w:rsidR="00C03BF8">
        <w:rPr>
          <w:rFonts w:ascii="Times New Roman" w:hAnsi="Times New Roman" w:cs="Times New Roman"/>
          <w:sz w:val="24"/>
          <w:szCs w:val="24"/>
        </w:rPr>
        <w:t xml:space="preserve"> </w:t>
      </w:r>
      <w:r w:rsidRPr="00C02020">
        <w:rPr>
          <w:rFonts w:ascii="Times New Roman" w:hAnsi="Times New Roman" w:cs="Times New Roman"/>
          <w:sz w:val="24"/>
          <w:szCs w:val="24"/>
        </w:rPr>
        <w:t>-</w:t>
      </w:r>
      <w:r w:rsidR="00C03BF8">
        <w:rPr>
          <w:rFonts w:ascii="Times New Roman" w:hAnsi="Times New Roman" w:cs="Times New Roman"/>
          <w:sz w:val="24"/>
          <w:szCs w:val="24"/>
        </w:rPr>
        <w:t xml:space="preserve"> </w:t>
      </w:r>
      <w:r w:rsidR="00C03BF8" w:rsidRPr="00C02020">
        <w:rPr>
          <w:rFonts w:ascii="Times New Roman" w:hAnsi="Times New Roman" w:cs="Times New Roman"/>
          <w:sz w:val="24"/>
          <w:szCs w:val="24"/>
        </w:rPr>
        <w:t>ROSENILDA FERREIRA DE SOUZA</w:t>
      </w:r>
      <w:r w:rsidR="00C03BF8">
        <w:rPr>
          <w:rFonts w:ascii="Times New Roman" w:hAnsi="Times New Roman" w:cs="Times New Roman"/>
          <w:sz w:val="24"/>
          <w:szCs w:val="24"/>
        </w:rPr>
        <w:t>;</w:t>
      </w:r>
    </w:p>
    <w:p w:rsidR="00C03BF8" w:rsidRDefault="00C03BF8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D1" w:rsidRDefault="00A348D1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20">
        <w:rPr>
          <w:rFonts w:ascii="Times New Roman" w:hAnsi="Times New Roman" w:cs="Times New Roman"/>
          <w:sz w:val="24"/>
          <w:szCs w:val="24"/>
        </w:rPr>
        <w:t>3</w:t>
      </w:r>
      <w:r w:rsidR="00C03BF8">
        <w:rPr>
          <w:rFonts w:ascii="Times New Roman" w:hAnsi="Times New Roman" w:cs="Times New Roman"/>
          <w:sz w:val="24"/>
          <w:szCs w:val="24"/>
        </w:rPr>
        <w:t xml:space="preserve"> </w:t>
      </w:r>
      <w:r w:rsidRPr="00C02020">
        <w:rPr>
          <w:rFonts w:ascii="Times New Roman" w:hAnsi="Times New Roman" w:cs="Times New Roman"/>
          <w:sz w:val="24"/>
          <w:szCs w:val="24"/>
        </w:rPr>
        <w:t>-</w:t>
      </w:r>
      <w:r w:rsidR="00C03BF8">
        <w:rPr>
          <w:rFonts w:ascii="Times New Roman" w:hAnsi="Times New Roman" w:cs="Times New Roman"/>
          <w:sz w:val="24"/>
          <w:szCs w:val="24"/>
        </w:rPr>
        <w:t xml:space="preserve"> </w:t>
      </w:r>
      <w:r w:rsidR="00C03BF8" w:rsidRPr="00C02020">
        <w:rPr>
          <w:rFonts w:ascii="Times New Roman" w:hAnsi="Times New Roman" w:cs="Times New Roman"/>
          <w:sz w:val="24"/>
          <w:szCs w:val="24"/>
        </w:rPr>
        <w:t>FRANCISCA DINIZ MELO MARTINS</w:t>
      </w:r>
      <w:r w:rsidR="00C03BF8">
        <w:rPr>
          <w:rFonts w:ascii="Times New Roman" w:hAnsi="Times New Roman" w:cs="Times New Roman"/>
          <w:sz w:val="24"/>
          <w:szCs w:val="24"/>
        </w:rPr>
        <w:t>;</w:t>
      </w:r>
    </w:p>
    <w:p w:rsidR="00C03BF8" w:rsidRDefault="00C03BF8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BF8" w:rsidRPr="00C02020" w:rsidRDefault="00C03BF8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..............................................................................................................................................................”</w:t>
      </w:r>
    </w:p>
    <w:p w:rsidR="00A348D1" w:rsidRPr="00C02020" w:rsidRDefault="00A348D1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D1" w:rsidRPr="00C02020" w:rsidRDefault="00A348D1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20">
        <w:rPr>
          <w:rFonts w:ascii="Times New Roman" w:hAnsi="Times New Roman" w:cs="Times New Roman"/>
          <w:sz w:val="24"/>
          <w:szCs w:val="24"/>
        </w:rPr>
        <w:t>Art. 2</w:t>
      </w:r>
      <w:r w:rsidR="008F3662">
        <w:rPr>
          <w:rFonts w:ascii="Times New Roman" w:hAnsi="Times New Roman" w:cs="Times New Roman"/>
          <w:sz w:val="24"/>
          <w:szCs w:val="24"/>
        </w:rPr>
        <w:t>º</w:t>
      </w:r>
      <w:r w:rsidRPr="00C02020">
        <w:rPr>
          <w:rFonts w:ascii="Times New Roman" w:hAnsi="Times New Roman" w:cs="Times New Roman"/>
          <w:sz w:val="24"/>
          <w:szCs w:val="24"/>
        </w:rPr>
        <w:t xml:space="preserve">. Este Decreto entra em vigor na data de sua </w:t>
      </w:r>
      <w:r w:rsidRPr="00BE45FD">
        <w:rPr>
          <w:rFonts w:ascii="Times New Roman" w:hAnsi="Times New Roman" w:cs="Times New Roman"/>
          <w:sz w:val="24"/>
          <w:szCs w:val="24"/>
        </w:rPr>
        <w:t>publicação.</w:t>
      </w:r>
    </w:p>
    <w:p w:rsidR="00C03BF8" w:rsidRDefault="00C03BF8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D1" w:rsidRPr="00C02020" w:rsidRDefault="00A348D1" w:rsidP="008F36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20">
        <w:rPr>
          <w:rFonts w:ascii="Times New Roman" w:hAnsi="Times New Roman" w:cs="Times New Roman"/>
          <w:sz w:val="24"/>
          <w:szCs w:val="24"/>
        </w:rPr>
        <w:t xml:space="preserve">Palácio do Governo do Estado de Rondônia, em </w:t>
      </w:r>
      <w:r w:rsidR="00942E5A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Pr="00C02020">
        <w:rPr>
          <w:rFonts w:ascii="Times New Roman" w:hAnsi="Times New Roman" w:cs="Times New Roman"/>
          <w:sz w:val="24"/>
          <w:szCs w:val="24"/>
        </w:rPr>
        <w:t xml:space="preserve"> de </w:t>
      </w:r>
      <w:r w:rsidR="00C03BF8">
        <w:rPr>
          <w:rFonts w:ascii="Times New Roman" w:hAnsi="Times New Roman" w:cs="Times New Roman"/>
          <w:sz w:val="24"/>
          <w:szCs w:val="24"/>
        </w:rPr>
        <w:t>novembro de 2018, 130</w:t>
      </w:r>
      <w:r w:rsidR="000E298E">
        <w:rPr>
          <w:rFonts w:ascii="Times New Roman" w:hAnsi="Times New Roman" w:cs="Times New Roman"/>
          <w:sz w:val="24"/>
          <w:szCs w:val="24"/>
        </w:rPr>
        <w:t>º</w:t>
      </w:r>
      <w:r w:rsidRPr="00C02020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A348D1" w:rsidRPr="00C02020" w:rsidRDefault="00A348D1" w:rsidP="008F366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A348D1" w:rsidRPr="00C02020" w:rsidRDefault="00A348D1" w:rsidP="008F366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A348D1" w:rsidRPr="00C02020" w:rsidRDefault="00A348D1" w:rsidP="008F366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A348D1" w:rsidRPr="00C02020" w:rsidRDefault="00A348D1" w:rsidP="008F366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02020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</w:p>
    <w:p w:rsidR="00A348D1" w:rsidRPr="00C02020" w:rsidRDefault="00A348D1" w:rsidP="008F366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02020">
        <w:rPr>
          <w:rFonts w:ascii="Times New Roman" w:hAnsi="Times New Roman" w:cs="Times New Roman"/>
          <w:sz w:val="24"/>
          <w:szCs w:val="24"/>
        </w:rPr>
        <w:t>Governador</w:t>
      </w:r>
    </w:p>
    <w:sectPr w:rsidR="00A348D1" w:rsidRPr="00C02020" w:rsidSect="008F3662">
      <w:headerReference w:type="default" r:id="rId7"/>
      <w:footerReference w:type="default" r:id="rId8"/>
      <w:pgSz w:w="11906" w:h="16838"/>
      <w:pgMar w:top="1134" w:right="567" w:bottom="567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20" w:rsidRDefault="00C02020" w:rsidP="00C02020">
      <w:pPr>
        <w:spacing w:after="0" w:line="240" w:lineRule="auto"/>
      </w:pPr>
      <w:r>
        <w:separator/>
      </w:r>
    </w:p>
  </w:endnote>
  <w:endnote w:type="continuationSeparator" w:id="0">
    <w:p w:rsidR="00C02020" w:rsidRDefault="00C02020" w:rsidP="00C0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747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3662" w:rsidRPr="008F3662" w:rsidRDefault="008F3662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F36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36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36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2E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F36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20" w:rsidRDefault="00C02020" w:rsidP="00C02020">
      <w:pPr>
        <w:spacing w:after="0" w:line="240" w:lineRule="auto"/>
      </w:pPr>
      <w:r>
        <w:separator/>
      </w:r>
    </w:p>
  </w:footnote>
  <w:footnote w:type="continuationSeparator" w:id="0">
    <w:p w:rsidR="00C02020" w:rsidRDefault="00C02020" w:rsidP="00C0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20" w:rsidRPr="00C02020" w:rsidRDefault="00C02020" w:rsidP="00C02020">
    <w:pPr>
      <w:pStyle w:val="Cabealho"/>
      <w:ind w:right="-1"/>
      <w:jc w:val="center"/>
      <w:rPr>
        <w:rFonts w:ascii="Times New Roman" w:hAnsi="Times New Roman" w:cs="Times New Roman"/>
        <w:sz w:val="24"/>
        <w:szCs w:val="24"/>
      </w:rPr>
    </w:pPr>
    <w:r w:rsidRPr="00C02020">
      <w:rPr>
        <w:rFonts w:ascii="Times New Roman" w:hAnsi="Times New Roman" w:cs="Times New Roman"/>
        <w:sz w:val="24"/>
        <w:szCs w:val="24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75.75pt" o:ole="" fillcolor="window">
          <v:imagedata r:id="rId1" o:title=""/>
        </v:shape>
        <o:OLEObject Type="Embed" ProgID="Word.Picture.8" ShapeID="_x0000_i1025" DrawAspect="Content" ObjectID="_1603271227" r:id="rId2"/>
      </w:object>
    </w:r>
  </w:p>
  <w:p w:rsidR="00C02020" w:rsidRPr="00C02020" w:rsidRDefault="00C02020" w:rsidP="00C02020">
    <w:pPr>
      <w:pStyle w:val="Cabealho"/>
      <w:ind w:right="-1"/>
      <w:jc w:val="center"/>
      <w:rPr>
        <w:rFonts w:ascii="Times New Roman" w:hAnsi="Times New Roman" w:cs="Times New Roman"/>
        <w:b/>
        <w:sz w:val="24"/>
        <w:szCs w:val="24"/>
      </w:rPr>
    </w:pPr>
    <w:r w:rsidRPr="00C02020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C02020" w:rsidRPr="00C02020" w:rsidRDefault="00C02020" w:rsidP="00C02020">
    <w:pPr>
      <w:pStyle w:val="Ttulo4"/>
      <w:ind w:right="-1"/>
      <w:rPr>
        <w:sz w:val="24"/>
      </w:rPr>
    </w:pPr>
    <w:r w:rsidRPr="00C02020">
      <w:rPr>
        <w:sz w:val="24"/>
      </w:rPr>
      <w:t>GOVERNADORIA</w:t>
    </w:r>
  </w:p>
  <w:p w:rsidR="00C02020" w:rsidRPr="00C02020" w:rsidRDefault="00C02020" w:rsidP="00C02020">
    <w:pPr>
      <w:pStyle w:val="Cabealho"/>
      <w:ind w:right="-1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1"/>
    <w:rsid w:val="000E298E"/>
    <w:rsid w:val="004D3AFC"/>
    <w:rsid w:val="008F3662"/>
    <w:rsid w:val="0092621E"/>
    <w:rsid w:val="00942560"/>
    <w:rsid w:val="00942E5A"/>
    <w:rsid w:val="00A348D1"/>
    <w:rsid w:val="00B30E86"/>
    <w:rsid w:val="00BE45FD"/>
    <w:rsid w:val="00C02020"/>
    <w:rsid w:val="00C0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C0202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alinhadoesquerda">
    <w:name w:val="new_texto_alinhado_esquerda"/>
    <w:basedOn w:val="Normal"/>
    <w:rsid w:val="00A3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">
    <w:name w:val="new_texto_justificado"/>
    <w:basedOn w:val="Normal"/>
    <w:rsid w:val="00A3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A3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centralizado">
    <w:name w:val="new_texto_centralizado"/>
    <w:basedOn w:val="Normal"/>
    <w:rsid w:val="00A3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48D1"/>
    <w:rPr>
      <w:b/>
      <w:bCs/>
    </w:rPr>
  </w:style>
  <w:style w:type="paragraph" w:styleId="SemEspaamento">
    <w:name w:val="No Spacing"/>
    <w:uiPriority w:val="1"/>
    <w:qFormat/>
    <w:rsid w:val="00A348D1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C02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2020"/>
  </w:style>
  <w:style w:type="paragraph" w:styleId="Rodap">
    <w:name w:val="footer"/>
    <w:basedOn w:val="Normal"/>
    <w:link w:val="RodapChar"/>
    <w:uiPriority w:val="99"/>
    <w:unhideWhenUsed/>
    <w:rsid w:val="00C02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2020"/>
  </w:style>
  <w:style w:type="character" w:customStyle="1" w:styleId="Ttulo4Char">
    <w:name w:val="Título 4 Char"/>
    <w:basedOn w:val="Fontepargpadro"/>
    <w:link w:val="Ttulo4"/>
    <w:rsid w:val="00C02020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E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C0202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alinhadoesquerda">
    <w:name w:val="new_texto_alinhado_esquerda"/>
    <w:basedOn w:val="Normal"/>
    <w:rsid w:val="00A3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">
    <w:name w:val="new_texto_justificado"/>
    <w:basedOn w:val="Normal"/>
    <w:rsid w:val="00A3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A3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centralizado">
    <w:name w:val="new_texto_centralizado"/>
    <w:basedOn w:val="Normal"/>
    <w:rsid w:val="00A3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48D1"/>
    <w:rPr>
      <w:b/>
      <w:bCs/>
    </w:rPr>
  </w:style>
  <w:style w:type="paragraph" w:styleId="SemEspaamento">
    <w:name w:val="No Spacing"/>
    <w:uiPriority w:val="1"/>
    <w:qFormat/>
    <w:rsid w:val="00A348D1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C02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2020"/>
  </w:style>
  <w:style w:type="paragraph" w:styleId="Rodap">
    <w:name w:val="footer"/>
    <w:basedOn w:val="Normal"/>
    <w:link w:val="RodapChar"/>
    <w:uiPriority w:val="99"/>
    <w:unhideWhenUsed/>
    <w:rsid w:val="00C02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2020"/>
  </w:style>
  <w:style w:type="character" w:customStyle="1" w:styleId="Ttulo4Char">
    <w:name w:val="Título 4 Char"/>
    <w:basedOn w:val="Fontepargpadro"/>
    <w:link w:val="Ttulo4"/>
    <w:rsid w:val="00C02020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4</cp:revision>
  <cp:lastPrinted>2018-11-01T13:02:00Z</cp:lastPrinted>
  <dcterms:created xsi:type="dcterms:W3CDTF">2018-10-31T16:54:00Z</dcterms:created>
  <dcterms:modified xsi:type="dcterms:W3CDTF">2018-11-09T16:21:00Z</dcterms:modified>
</cp:coreProperties>
</file>