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AD" w:rsidRPr="00F60FB0" w:rsidRDefault="00AC51AD" w:rsidP="00AC51AD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>
        <w:rPr>
          <w:b w:val="0"/>
        </w:rPr>
        <w:t>.</w:t>
      </w:r>
      <w:r w:rsidR="00B04C41">
        <w:rPr>
          <w:b w:val="0"/>
        </w:rPr>
        <w:t xml:space="preserve"> </w:t>
      </w:r>
      <w:r w:rsidR="00DA1FFE">
        <w:rPr>
          <w:b w:val="0"/>
        </w:rPr>
        <w:t>23.313</w:t>
      </w:r>
      <w:bookmarkStart w:id="0" w:name="_GoBack"/>
      <w:bookmarkEnd w:id="0"/>
      <w:r w:rsidRPr="00F60FB0">
        <w:rPr>
          <w:b w:val="0"/>
        </w:rPr>
        <w:t>, DE</w:t>
      </w:r>
      <w:r w:rsidR="00B04C41">
        <w:rPr>
          <w:b w:val="0"/>
        </w:rPr>
        <w:t xml:space="preserve"> </w:t>
      </w:r>
      <w:r w:rsidR="00FD426F">
        <w:rPr>
          <w:b w:val="0"/>
        </w:rPr>
        <w:t>31</w:t>
      </w:r>
      <w:r w:rsidR="00B04C41">
        <w:rPr>
          <w:b w:val="0"/>
        </w:rPr>
        <w:t xml:space="preserve"> </w:t>
      </w:r>
      <w:r w:rsidRPr="00F60FB0">
        <w:rPr>
          <w:b w:val="0"/>
        </w:rPr>
        <w:t>DE</w:t>
      </w:r>
      <w:r w:rsidR="00CC2C03">
        <w:rPr>
          <w:b w:val="0"/>
        </w:rPr>
        <w:t xml:space="preserve"> </w:t>
      </w:r>
      <w:r w:rsidR="00FD426F">
        <w:rPr>
          <w:b w:val="0"/>
        </w:rPr>
        <w:t>OUTUBRO</w:t>
      </w:r>
      <w:r>
        <w:rPr>
          <w:b w:val="0"/>
        </w:rPr>
        <w:t xml:space="preserve"> DE 2018.</w:t>
      </w:r>
    </w:p>
    <w:p w:rsidR="00FD426F" w:rsidRDefault="00FD426F" w:rsidP="00AC51AD">
      <w:pPr>
        <w:ind w:left="5103"/>
        <w:jc w:val="both"/>
      </w:pPr>
    </w:p>
    <w:p w:rsidR="00AC51AD" w:rsidRPr="004744FA" w:rsidRDefault="00FD426F" w:rsidP="00AC51AD">
      <w:pPr>
        <w:ind w:left="5103"/>
        <w:jc w:val="both"/>
      </w:pPr>
      <w:r>
        <w:t>Revoga o Decreto nº 22.933, de 19 de junho de 2018</w:t>
      </w:r>
      <w:r w:rsidR="00AC51AD" w:rsidRPr="004744FA">
        <w:t xml:space="preserve">. </w:t>
      </w:r>
    </w:p>
    <w:p w:rsidR="00AC51AD" w:rsidRDefault="00AC51AD" w:rsidP="00AC51AD">
      <w:pPr>
        <w:ind w:left="5103"/>
        <w:jc w:val="both"/>
        <w:rPr>
          <w:lang w:eastAsia="ar-SA"/>
        </w:rPr>
      </w:pPr>
    </w:p>
    <w:p w:rsidR="00AC51AD" w:rsidRDefault="00AC51AD" w:rsidP="00AC51AD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>
        <w:rPr>
          <w:color w:val="auto"/>
          <w:sz w:val="24"/>
          <w:szCs w:val="24"/>
        </w:rPr>
        <w:t xml:space="preserve"> V</w:t>
      </w:r>
      <w:r w:rsidR="00B55546">
        <w:rPr>
          <w:color w:val="auto"/>
          <w:sz w:val="24"/>
          <w:szCs w:val="24"/>
        </w:rPr>
        <w:t xml:space="preserve"> da Constituição </w:t>
      </w:r>
      <w:r w:rsidR="00DA1FFE">
        <w:rPr>
          <w:color w:val="auto"/>
          <w:sz w:val="24"/>
          <w:szCs w:val="24"/>
        </w:rPr>
        <w:t>do Estado</w:t>
      </w:r>
      <w:r w:rsidR="00B55546">
        <w:rPr>
          <w:color w:val="auto"/>
          <w:sz w:val="24"/>
          <w:szCs w:val="24"/>
        </w:rPr>
        <w:t>,</w:t>
      </w:r>
    </w:p>
    <w:p w:rsidR="00AC51AD" w:rsidRDefault="00AC51AD" w:rsidP="00AC51AD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AC51AD" w:rsidRPr="00F60FB0" w:rsidRDefault="00AC51AD" w:rsidP="00AC51AD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AC51AD" w:rsidRDefault="00AC51AD" w:rsidP="00AC51A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C51AD" w:rsidRDefault="00AC51AD" w:rsidP="00AC51A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F60FB0">
        <w:t>Art. 1º</w:t>
      </w:r>
      <w:r>
        <w:t>.</w:t>
      </w:r>
      <w:r w:rsidRPr="00F60FB0">
        <w:t xml:space="preserve"> </w:t>
      </w:r>
      <w:r>
        <w:t>Fica</w:t>
      </w:r>
      <w:r w:rsidR="00FD426F">
        <w:t xml:space="preserve"> revogado o </w:t>
      </w:r>
      <w:r w:rsidR="00FD426F" w:rsidRPr="00FD426F">
        <w:t xml:space="preserve">Decreto nº </w:t>
      </w:r>
      <w:r w:rsidR="00FD426F">
        <w:t>22.933, de 19 de junho de 2018, que “</w:t>
      </w:r>
      <w:r w:rsidR="00FD426F" w:rsidRPr="00FD426F">
        <w:t>Suspende, até 7 de janeiro de 2019, os trabalhos da Mesa Estadual de Ne</w:t>
      </w:r>
      <w:r w:rsidR="00FD426F">
        <w:t>gociação Permanente - MENP.”.</w:t>
      </w:r>
      <w:r>
        <w:t xml:space="preserve"> </w:t>
      </w:r>
    </w:p>
    <w:p w:rsidR="00AC51AD" w:rsidRDefault="00AC51AD" w:rsidP="00AC51AD">
      <w:pPr>
        <w:ind w:firstLine="540"/>
        <w:jc w:val="both"/>
      </w:pPr>
    </w:p>
    <w:p w:rsidR="00AC51AD" w:rsidRPr="006F0779" w:rsidRDefault="00AC51AD" w:rsidP="00AC51A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>
        <w:t xml:space="preserve">. </w:t>
      </w:r>
      <w:r w:rsidR="00CC2C03">
        <w:t>2</w:t>
      </w:r>
      <w:r w:rsidRPr="006F0779">
        <w:t>º</w:t>
      </w:r>
      <w:r w:rsidR="00CC2C03"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>
        <w:t>na data de sua publicação.</w:t>
      </w:r>
    </w:p>
    <w:p w:rsidR="00AC51AD" w:rsidRPr="006F0779" w:rsidRDefault="00AC51AD" w:rsidP="00AC51A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C51AD" w:rsidRPr="00F60FB0" w:rsidRDefault="00AC51AD" w:rsidP="00AC51AD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53528F">
        <w:rPr>
          <w:color w:val="auto"/>
          <w:sz w:val="24"/>
          <w:szCs w:val="24"/>
        </w:rPr>
        <w:t xml:space="preserve"> 31</w:t>
      </w:r>
      <w:r w:rsidR="00B04C41">
        <w:rPr>
          <w:color w:val="auto"/>
          <w:sz w:val="24"/>
          <w:szCs w:val="24"/>
        </w:rPr>
        <w:t xml:space="preserve"> </w:t>
      </w:r>
      <w:r w:rsidR="00B55546">
        <w:rPr>
          <w:color w:val="auto"/>
          <w:sz w:val="24"/>
          <w:szCs w:val="24"/>
        </w:rPr>
        <w:t xml:space="preserve">de </w:t>
      </w:r>
      <w:r w:rsidR="0053528F">
        <w:rPr>
          <w:color w:val="auto"/>
          <w:sz w:val="24"/>
          <w:szCs w:val="24"/>
        </w:rPr>
        <w:t>outubro</w:t>
      </w:r>
      <w:r w:rsidR="00B55546">
        <w:rPr>
          <w:color w:val="auto"/>
          <w:sz w:val="24"/>
          <w:szCs w:val="24"/>
        </w:rPr>
        <w:t xml:space="preserve"> de 2018</w:t>
      </w:r>
      <w:r w:rsidRPr="00F60FB0">
        <w:rPr>
          <w:color w:val="auto"/>
          <w:sz w:val="24"/>
          <w:szCs w:val="24"/>
        </w:rPr>
        <w:t xml:space="preserve">, </w:t>
      </w:r>
      <w:r w:rsidR="00B55546">
        <w:rPr>
          <w:color w:val="auto"/>
          <w:sz w:val="24"/>
          <w:szCs w:val="24"/>
        </w:rPr>
        <w:t>130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AC51AD" w:rsidRDefault="00AC51AD" w:rsidP="00AC51AD">
      <w:pPr>
        <w:jc w:val="both"/>
        <w:rPr>
          <w:bCs/>
        </w:rPr>
      </w:pPr>
    </w:p>
    <w:p w:rsidR="00AC51AD" w:rsidRDefault="00AC51AD" w:rsidP="00AC51AD">
      <w:pPr>
        <w:jc w:val="both"/>
        <w:rPr>
          <w:bCs/>
        </w:rPr>
      </w:pPr>
    </w:p>
    <w:p w:rsidR="00AC51AD" w:rsidRPr="00F60FB0" w:rsidRDefault="00AC51AD" w:rsidP="00AC51AD">
      <w:pPr>
        <w:jc w:val="both"/>
        <w:rPr>
          <w:bCs/>
        </w:rPr>
      </w:pPr>
    </w:p>
    <w:p w:rsidR="00AC51AD" w:rsidRPr="00005E36" w:rsidRDefault="00A611EE" w:rsidP="00B55546">
      <w:pPr>
        <w:pStyle w:val="Recuodecorpodetexto"/>
        <w:widowControl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DANIEL PEREIRA</w:t>
      </w:r>
    </w:p>
    <w:p w:rsidR="00AC51AD" w:rsidRPr="00F60FB0" w:rsidRDefault="00AC51AD" w:rsidP="00B55546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AC51AD" w:rsidRPr="00F60FB0" w:rsidRDefault="00AC51AD" w:rsidP="00AC51AD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AC51AD" w:rsidRPr="005C6DF6" w:rsidRDefault="00AC51AD" w:rsidP="00AC51AD">
      <w:pPr>
        <w:jc w:val="both"/>
        <w:rPr>
          <w:bCs/>
        </w:rPr>
      </w:pPr>
    </w:p>
    <w:p w:rsidR="00AF71F2" w:rsidRDefault="00AF71F2"/>
    <w:sectPr w:rsidR="00AF71F2" w:rsidSect="00CC2C03">
      <w:headerReference w:type="default" r:id="rId7"/>
      <w:footerReference w:type="even" r:id="rId8"/>
      <w:footerReference w:type="default" r:id="rId9"/>
      <w:pgSz w:w="11907" w:h="16840" w:code="9"/>
      <w:pgMar w:top="1134" w:right="567" w:bottom="567" w:left="1134" w:header="5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1AD" w:rsidRDefault="00AC51AD" w:rsidP="00AC51AD">
      <w:r>
        <w:separator/>
      </w:r>
    </w:p>
  </w:endnote>
  <w:endnote w:type="continuationSeparator" w:id="0">
    <w:p w:rsidR="00AC51AD" w:rsidRDefault="00AC51AD" w:rsidP="00AC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6C4F15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DA1FF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DA1FF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1AD" w:rsidRDefault="00AC51AD" w:rsidP="00AC51AD">
      <w:r>
        <w:separator/>
      </w:r>
    </w:p>
  </w:footnote>
  <w:footnote w:type="continuationSeparator" w:id="0">
    <w:p w:rsidR="00AC51AD" w:rsidRDefault="00AC51AD" w:rsidP="00AC5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6C4F15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4pt" o:ole="" fillcolor="window">
          <v:imagedata r:id="rId1" o:title=""/>
        </v:shape>
        <o:OLEObject Type="Embed" ProgID="Word.Picture.8" ShapeID="_x0000_i1025" DrawAspect="Content" ObjectID="_1602491791" r:id="rId2"/>
      </w:object>
    </w:r>
  </w:p>
  <w:p w:rsidR="005A2DCA" w:rsidRPr="002250BB" w:rsidRDefault="006C4F15">
    <w:pPr>
      <w:pStyle w:val="Cabealho"/>
      <w:jc w:val="center"/>
      <w:rPr>
        <w:b/>
      </w:rPr>
    </w:pPr>
    <w:r w:rsidRPr="002250BB">
      <w:rPr>
        <w:b/>
      </w:rPr>
      <w:t>GOVERNO DO ESTADO DE RONDÔNIA</w:t>
    </w:r>
  </w:p>
  <w:p w:rsidR="005A2DCA" w:rsidRPr="002250BB" w:rsidRDefault="006C4F15">
    <w:pPr>
      <w:pStyle w:val="Ttulo4"/>
      <w:rPr>
        <w:sz w:val="24"/>
      </w:rPr>
    </w:pPr>
    <w:r w:rsidRPr="002250BB">
      <w:rPr>
        <w:sz w:val="24"/>
      </w:rPr>
      <w:t>GOVERNADORIA</w:t>
    </w:r>
  </w:p>
  <w:p w:rsidR="005A2DCA" w:rsidRPr="00C5748E" w:rsidRDefault="00DA1FFE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F362E"/>
    <w:multiLevelType w:val="hybridMultilevel"/>
    <w:tmpl w:val="67243934"/>
    <w:lvl w:ilvl="0" w:tplc="22A0E0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AD"/>
    <w:rsid w:val="0053528F"/>
    <w:rsid w:val="00684038"/>
    <w:rsid w:val="006A43F6"/>
    <w:rsid w:val="006C4F15"/>
    <w:rsid w:val="007A6B56"/>
    <w:rsid w:val="008F3AF1"/>
    <w:rsid w:val="00A611EE"/>
    <w:rsid w:val="00A8751D"/>
    <w:rsid w:val="00AC51AD"/>
    <w:rsid w:val="00AF71F2"/>
    <w:rsid w:val="00B04C41"/>
    <w:rsid w:val="00B55546"/>
    <w:rsid w:val="00CC2C03"/>
    <w:rsid w:val="00D675AE"/>
    <w:rsid w:val="00DA1FFE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6386"/>
    <o:shapelayout v:ext="edit">
      <o:idmap v:ext="edit" data="1"/>
    </o:shapelayout>
  </w:shapeDefaults>
  <w:decimalSymbol w:val=","/>
  <w:listSeparator w:val=";"/>
  <w15:docId w15:val="{D49E9250-FE27-4EEA-82DC-4D8558E8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C51AD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AC51AD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C51A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C51AD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AC51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51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C51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C51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C51AD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C51AD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AC51AD"/>
  </w:style>
  <w:style w:type="paragraph" w:styleId="Textodebalo">
    <w:name w:val="Balloon Text"/>
    <w:basedOn w:val="Normal"/>
    <w:link w:val="TextodebaloChar"/>
    <w:uiPriority w:val="99"/>
    <w:semiHidden/>
    <w:unhideWhenUsed/>
    <w:rsid w:val="005352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28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Santicléia da Costa Portela</cp:lastModifiedBy>
  <cp:revision>5</cp:revision>
  <cp:lastPrinted>2018-10-31T15:47:00Z</cp:lastPrinted>
  <dcterms:created xsi:type="dcterms:W3CDTF">2018-10-31T15:44:00Z</dcterms:created>
  <dcterms:modified xsi:type="dcterms:W3CDTF">2018-10-31T15:50:00Z</dcterms:modified>
</cp:coreProperties>
</file>